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5B1A" w14:textId="694234C6" w:rsidR="0012554D" w:rsidRDefault="0012554D" w:rsidP="00726213">
      <w:pPr>
        <w:jc w:val="center"/>
        <w:rPr>
          <w:rFonts w:ascii="Arial" w:hAnsi="Arial" w:cs="Arial"/>
          <w:b/>
          <w:sz w:val="28"/>
          <w:szCs w:val="28"/>
          <w:u w:val="single"/>
        </w:rPr>
      </w:pPr>
      <w:r>
        <w:rPr>
          <w:rFonts w:ascii="Arial" w:hAnsi="Arial" w:cs="Arial"/>
          <w:b/>
          <w:sz w:val="28"/>
          <w:szCs w:val="28"/>
          <w:u w:val="single"/>
        </w:rPr>
        <w:t>ITN No. 22-</w:t>
      </w:r>
      <w:r w:rsidR="008434C5">
        <w:rPr>
          <w:rFonts w:ascii="Arial" w:hAnsi="Arial" w:cs="Arial"/>
          <w:b/>
          <w:sz w:val="28"/>
          <w:szCs w:val="28"/>
          <w:u w:val="single"/>
        </w:rPr>
        <w:t>0018</w:t>
      </w:r>
      <w:r>
        <w:rPr>
          <w:rFonts w:ascii="Arial" w:hAnsi="Arial" w:cs="Arial"/>
          <w:b/>
          <w:sz w:val="28"/>
          <w:szCs w:val="28"/>
          <w:u w:val="single"/>
        </w:rPr>
        <w:t xml:space="preserve"> FOR CLOUD-BASED INSURANCE SUITE</w:t>
      </w:r>
    </w:p>
    <w:p w14:paraId="596DAF11" w14:textId="1CFE221E" w:rsidR="0012554D" w:rsidRDefault="0012554D" w:rsidP="00726213">
      <w:pPr>
        <w:jc w:val="center"/>
        <w:rPr>
          <w:rFonts w:ascii="Arial" w:hAnsi="Arial" w:cs="Arial"/>
          <w:b/>
          <w:sz w:val="28"/>
          <w:szCs w:val="28"/>
          <w:u w:val="single"/>
        </w:rPr>
      </w:pPr>
      <w:r>
        <w:rPr>
          <w:rFonts w:ascii="Arial" w:hAnsi="Arial" w:cs="Arial"/>
          <w:b/>
          <w:sz w:val="28"/>
          <w:szCs w:val="28"/>
          <w:u w:val="single"/>
        </w:rPr>
        <w:t xml:space="preserve">ATTACHMENT </w:t>
      </w:r>
      <w:r w:rsidR="008434C5">
        <w:rPr>
          <w:rFonts w:ascii="Arial" w:hAnsi="Arial" w:cs="Arial"/>
          <w:b/>
          <w:sz w:val="28"/>
          <w:szCs w:val="28"/>
          <w:u w:val="single"/>
        </w:rPr>
        <w:t>F</w:t>
      </w:r>
      <w:r>
        <w:rPr>
          <w:rFonts w:ascii="Arial" w:hAnsi="Arial" w:cs="Arial"/>
          <w:b/>
          <w:sz w:val="28"/>
          <w:szCs w:val="28"/>
          <w:u w:val="single"/>
        </w:rPr>
        <w:t xml:space="preserve"> </w:t>
      </w:r>
    </w:p>
    <w:p w14:paraId="7A1DEB81" w14:textId="77777777" w:rsidR="0012554D" w:rsidRDefault="0012554D" w:rsidP="00726213">
      <w:pPr>
        <w:jc w:val="center"/>
        <w:rPr>
          <w:rFonts w:ascii="Arial" w:hAnsi="Arial" w:cs="Arial"/>
          <w:b/>
          <w:sz w:val="28"/>
          <w:szCs w:val="28"/>
          <w:u w:val="single"/>
        </w:rPr>
      </w:pPr>
    </w:p>
    <w:p w14:paraId="2D0883BC" w14:textId="264CEBE9" w:rsidR="003F15C4" w:rsidRPr="00F8107F" w:rsidRDefault="008A7785" w:rsidP="008434C5">
      <w:pPr>
        <w:jc w:val="center"/>
        <w:rPr>
          <w:rFonts w:ascii="Arial" w:hAnsi="Arial" w:cs="Arial"/>
          <w:b/>
          <w:sz w:val="28"/>
          <w:szCs w:val="28"/>
          <w:u w:val="single"/>
        </w:rPr>
      </w:pPr>
      <w:r>
        <w:rPr>
          <w:rFonts w:ascii="Arial" w:hAnsi="Arial" w:cs="Arial"/>
          <w:b/>
          <w:sz w:val="28"/>
          <w:szCs w:val="28"/>
          <w:u w:val="single"/>
        </w:rPr>
        <w:t xml:space="preserve">DRAFT </w:t>
      </w:r>
      <w:r w:rsidR="003F15C4" w:rsidRPr="00F8107F">
        <w:rPr>
          <w:rFonts w:ascii="Arial" w:hAnsi="Arial" w:cs="Arial"/>
          <w:b/>
          <w:sz w:val="28"/>
          <w:szCs w:val="28"/>
          <w:u w:val="single"/>
        </w:rPr>
        <w:t xml:space="preserve">AMENDMENT </w:t>
      </w:r>
      <w:r>
        <w:rPr>
          <w:rFonts w:ascii="Arial" w:hAnsi="Arial" w:cs="Arial"/>
          <w:b/>
          <w:sz w:val="28"/>
          <w:szCs w:val="28"/>
          <w:u w:val="single"/>
        </w:rPr>
        <w:t>TO</w:t>
      </w:r>
    </w:p>
    <w:p w14:paraId="60154A9D" w14:textId="4DC1FB19" w:rsidR="00BF6D67" w:rsidRPr="008434C5" w:rsidRDefault="00FA6C42" w:rsidP="008434C5">
      <w:pPr>
        <w:jc w:val="center"/>
        <w:rPr>
          <w:rFonts w:ascii="Arial" w:hAnsi="Arial" w:cs="Arial"/>
          <w:b/>
          <w:sz w:val="28"/>
          <w:szCs w:val="28"/>
          <w:u w:val="single"/>
        </w:rPr>
      </w:pPr>
      <w:r w:rsidRPr="008A7785">
        <w:rPr>
          <w:rFonts w:ascii="Arial" w:hAnsi="Arial" w:cs="Arial"/>
          <w:b/>
          <w:sz w:val="28"/>
          <w:szCs w:val="28"/>
          <w:u w:val="single"/>
        </w:rPr>
        <w:t xml:space="preserve">VENDOR </w:t>
      </w:r>
      <w:r w:rsidR="00561DB6" w:rsidRPr="008A7785">
        <w:rPr>
          <w:rFonts w:ascii="Arial" w:hAnsi="Arial" w:cs="Arial"/>
          <w:b/>
          <w:sz w:val="28"/>
          <w:szCs w:val="28"/>
          <w:u w:val="single"/>
        </w:rPr>
        <w:t xml:space="preserve">MASTER </w:t>
      </w:r>
      <w:r w:rsidR="00B87CBF" w:rsidRPr="008A7785">
        <w:rPr>
          <w:rFonts w:ascii="Arial" w:hAnsi="Arial" w:cs="Arial"/>
          <w:b/>
          <w:sz w:val="28"/>
          <w:szCs w:val="28"/>
          <w:u w:val="single"/>
        </w:rPr>
        <w:t>AGREEMENT</w:t>
      </w:r>
      <w:r w:rsidR="00547AB3" w:rsidRPr="008A7785">
        <w:rPr>
          <w:rFonts w:ascii="Arial" w:hAnsi="Arial" w:cs="Arial"/>
          <w:b/>
          <w:sz w:val="28"/>
          <w:szCs w:val="28"/>
          <w:u w:val="single"/>
        </w:rPr>
        <w:t xml:space="preserve"> FOR</w:t>
      </w:r>
      <w:r w:rsidR="00561DB6" w:rsidRPr="008A7785">
        <w:rPr>
          <w:rFonts w:ascii="Arial" w:hAnsi="Arial" w:cs="Arial"/>
          <w:b/>
          <w:sz w:val="28"/>
          <w:szCs w:val="28"/>
          <w:u w:val="single"/>
        </w:rPr>
        <w:t xml:space="preserve"> SOFTWARE AS A SERVICE</w:t>
      </w:r>
    </w:p>
    <w:p w14:paraId="0A9B7170" w14:textId="77777777" w:rsidR="00061216" w:rsidRPr="00F8107F" w:rsidRDefault="00061216" w:rsidP="00061216">
      <w:pPr>
        <w:pStyle w:val="ListParagraph"/>
        <w:tabs>
          <w:tab w:val="left" w:pos="540"/>
        </w:tabs>
        <w:spacing w:line="240" w:lineRule="auto"/>
        <w:ind w:left="0"/>
        <w:jc w:val="center"/>
        <w:rPr>
          <w:rFonts w:ascii="Arial" w:hAnsi="Arial" w:cs="Arial"/>
          <w:b/>
          <w:sz w:val="22"/>
          <w:szCs w:val="22"/>
          <w:u w:val="single"/>
        </w:rPr>
      </w:pPr>
    </w:p>
    <w:p w14:paraId="62231F63" w14:textId="0B0CF18D" w:rsidR="00061216" w:rsidRPr="00F8107F" w:rsidRDefault="00061216" w:rsidP="00061216">
      <w:pPr>
        <w:pStyle w:val="ListParagraph"/>
        <w:tabs>
          <w:tab w:val="left" w:pos="540"/>
        </w:tabs>
        <w:spacing w:line="240" w:lineRule="auto"/>
        <w:ind w:left="0"/>
        <w:jc w:val="center"/>
        <w:rPr>
          <w:rFonts w:ascii="Arial" w:hAnsi="Arial" w:cs="Arial"/>
          <w:b/>
          <w:sz w:val="22"/>
          <w:szCs w:val="22"/>
          <w:u w:val="single"/>
        </w:rPr>
      </w:pPr>
      <w:r w:rsidRPr="00F8107F">
        <w:rPr>
          <w:rFonts w:ascii="Arial" w:hAnsi="Arial" w:cs="Arial"/>
          <w:b/>
          <w:sz w:val="22"/>
          <w:szCs w:val="22"/>
          <w:u w:val="single"/>
        </w:rPr>
        <w:t>Preamble</w:t>
      </w:r>
    </w:p>
    <w:p w14:paraId="2BDC493F" w14:textId="691EF40F" w:rsidR="001A25BD" w:rsidRPr="00F8107F" w:rsidRDefault="00BF6D67" w:rsidP="00FC381B">
      <w:pPr>
        <w:spacing w:before="240" w:after="240" w:line="240" w:lineRule="auto"/>
        <w:rPr>
          <w:rFonts w:ascii="Arial" w:hAnsi="Arial" w:cs="Arial"/>
          <w:sz w:val="22"/>
          <w:szCs w:val="22"/>
        </w:rPr>
      </w:pPr>
      <w:r w:rsidRPr="00F8107F">
        <w:rPr>
          <w:rFonts w:ascii="Arial" w:hAnsi="Arial" w:cs="Arial"/>
          <w:color w:val="000000"/>
          <w:sz w:val="22"/>
          <w:szCs w:val="22"/>
        </w:rPr>
        <w:t>T</w:t>
      </w:r>
      <w:r w:rsidR="00AC2621" w:rsidRPr="00F8107F">
        <w:rPr>
          <w:rFonts w:ascii="Arial" w:hAnsi="Arial" w:cs="Arial"/>
          <w:color w:val="000000"/>
          <w:sz w:val="22"/>
          <w:szCs w:val="22"/>
        </w:rPr>
        <w:t>his</w:t>
      </w:r>
      <w:r w:rsidR="003F15C4" w:rsidRPr="00F8107F">
        <w:rPr>
          <w:rFonts w:ascii="Arial" w:hAnsi="Arial" w:cs="Arial"/>
          <w:color w:val="000000"/>
          <w:sz w:val="22"/>
          <w:szCs w:val="22"/>
        </w:rPr>
        <w:t xml:space="preserve"> Amendment Number </w:t>
      </w:r>
      <w:r w:rsidR="000B7BB8" w:rsidRPr="00F8107F">
        <w:rPr>
          <w:rFonts w:ascii="Arial" w:hAnsi="Arial" w:cs="Arial"/>
          <w:color w:val="FF0000"/>
          <w:sz w:val="22"/>
          <w:szCs w:val="22"/>
        </w:rPr>
        <w:t xml:space="preserve">X </w:t>
      </w:r>
      <w:r w:rsidR="003F15C4" w:rsidRPr="00F8107F">
        <w:rPr>
          <w:rFonts w:ascii="Arial" w:hAnsi="Arial" w:cs="Arial"/>
          <w:color w:val="000000"/>
          <w:sz w:val="22"/>
          <w:szCs w:val="22"/>
        </w:rPr>
        <w:t xml:space="preserve">(the “Amendment”) </w:t>
      </w:r>
      <w:r w:rsidR="00D57AB9" w:rsidRPr="00F8107F">
        <w:rPr>
          <w:rFonts w:ascii="Arial" w:hAnsi="Arial" w:cs="Arial"/>
          <w:color w:val="000000"/>
          <w:sz w:val="22"/>
          <w:szCs w:val="22"/>
        </w:rPr>
        <w:t xml:space="preserve">hereby amends </w:t>
      </w:r>
      <w:r w:rsidR="003F15C4" w:rsidRPr="00F8107F">
        <w:rPr>
          <w:rFonts w:ascii="Arial" w:hAnsi="Arial" w:cs="Arial"/>
          <w:color w:val="000000"/>
          <w:sz w:val="22"/>
          <w:szCs w:val="22"/>
        </w:rPr>
        <w:t xml:space="preserve">the </w:t>
      </w:r>
      <w:r w:rsidR="00FA6C42" w:rsidRPr="00F8107F">
        <w:rPr>
          <w:rFonts w:ascii="Arial" w:hAnsi="Arial" w:cs="Arial"/>
          <w:color w:val="FF0000"/>
          <w:sz w:val="22"/>
          <w:szCs w:val="22"/>
        </w:rPr>
        <w:t xml:space="preserve">Title of Vendor Master </w:t>
      </w:r>
      <w:r w:rsidR="00B87CBF" w:rsidRPr="00F8107F">
        <w:rPr>
          <w:rFonts w:ascii="Arial" w:hAnsi="Arial" w:cs="Arial"/>
          <w:color w:val="FF0000"/>
          <w:sz w:val="22"/>
          <w:szCs w:val="22"/>
        </w:rPr>
        <w:t>Agreement</w:t>
      </w:r>
      <w:r w:rsidR="003F15C4" w:rsidRPr="00F8107F">
        <w:rPr>
          <w:rFonts w:ascii="Arial" w:hAnsi="Arial" w:cs="Arial"/>
          <w:color w:val="FF0000"/>
          <w:sz w:val="22"/>
          <w:szCs w:val="22"/>
        </w:rPr>
        <w:t xml:space="preserve"> for Software as a Service</w:t>
      </w:r>
      <w:r w:rsidR="00396445">
        <w:rPr>
          <w:rFonts w:ascii="Arial" w:hAnsi="Arial" w:cs="Arial"/>
          <w:color w:val="FF0000"/>
          <w:sz w:val="22"/>
          <w:szCs w:val="22"/>
        </w:rPr>
        <w:t xml:space="preserve"> </w:t>
      </w:r>
      <w:r w:rsidR="00AA4F2F" w:rsidRPr="00F8107F">
        <w:rPr>
          <w:rFonts w:ascii="Arial" w:hAnsi="Arial" w:cs="Arial"/>
          <w:color w:val="000000"/>
          <w:sz w:val="22"/>
          <w:szCs w:val="22"/>
        </w:rPr>
        <w:t>(</w:t>
      </w:r>
      <w:r w:rsidR="003F15C4" w:rsidRPr="00F8107F">
        <w:rPr>
          <w:rFonts w:ascii="Arial" w:hAnsi="Arial" w:cs="Arial"/>
          <w:color w:val="000000"/>
          <w:sz w:val="22"/>
          <w:szCs w:val="22"/>
        </w:rPr>
        <w:t xml:space="preserve">the </w:t>
      </w:r>
      <w:r w:rsidR="00AA4F2F" w:rsidRPr="00F8107F">
        <w:rPr>
          <w:rFonts w:ascii="Arial" w:hAnsi="Arial" w:cs="Arial"/>
          <w:color w:val="000000"/>
          <w:sz w:val="22"/>
          <w:szCs w:val="22"/>
        </w:rPr>
        <w:t>“</w:t>
      </w:r>
      <w:r w:rsidR="00B87CBF" w:rsidRPr="00F8107F">
        <w:rPr>
          <w:rFonts w:ascii="Arial" w:hAnsi="Arial" w:cs="Arial"/>
          <w:color w:val="000000"/>
          <w:sz w:val="22"/>
          <w:szCs w:val="22"/>
        </w:rPr>
        <w:t>Agreement</w:t>
      </w:r>
      <w:r w:rsidR="00C538EB" w:rsidRPr="00F8107F">
        <w:rPr>
          <w:rFonts w:ascii="Arial" w:hAnsi="Arial" w:cs="Arial"/>
          <w:color w:val="000000"/>
          <w:sz w:val="22"/>
          <w:szCs w:val="22"/>
        </w:rPr>
        <w:t>”)</w:t>
      </w:r>
      <w:r w:rsidR="00AA4F2F" w:rsidRPr="00F8107F">
        <w:rPr>
          <w:rFonts w:ascii="Arial" w:hAnsi="Arial" w:cs="Arial"/>
          <w:color w:val="000000"/>
          <w:sz w:val="22"/>
          <w:szCs w:val="22"/>
        </w:rPr>
        <w:t xml:space="preserve"> </w:t>
      </w:r>
      <w:r w:rsidR="00D57AB9" w:rsidRPr="00F8107F">
        <w:rPr>
          <w:rFonts w:ascii="Arial" w:hAnsi="Arial" w:cs="Arial"/>
          <w:color w:val="000000"/>
          <w:sz w:val="22"/>
          <w:szCs w:val="22"/>
        </w:rPr>
        <w:t>by and</w:t>
      </w:r>
      <w:r w:rsidR="00D57AB9" w:rsidRPr="00F8107F">
        <w:rPr>
          <w:rFonts w:ascii="Arial" w:hAnsi="Arial" w:cs="Arial"/>
          <w:b/>
          <w:color w:val="000000"/>
          <w:sz w:val="22"/>
          <w:szCs w:val="22"/>
        </w:rPr>
        <w:t xml:space="preserve"> </w:t>
      </w:r>
      <w:r w:rsidRPr="00F8107F">
        <w:rPr>
          <w:rFonts w:ascii="Arial" w:hAnsi="Arial" w:cs="Arial"/>
          <w:color w:val="000000"/>
          <w:sz w:val="22"/>
          <w:szCs w:val="22"/>
        </w:rPr>
        <w:t xml:space="preserve">between </w:t>
      </w:r>
      <w:r w:rsidRPr="00F8107F">
        <w:rPr>
          <w:rFonts w:ascii="Arial" w:hAnsi="Arial" w:cs="Arial"/>
          <w:caps/>
          <w:color w:val="000000"/>
          <w:sz w:val="22"/>
          <w:szCs w:val="22"/>
        </w:rPr>
        <w:t>Citizens Property Insurance Corporation</w:t>
      </w:r>
      <w:r w:rsidRPr="00F8107F">
        <w:rPr>
          <w:rFonts w:ascii="Arial" w:hAnsi="Arial" w:cs="Arial"/>
          <w:color w:val="000000"/>
          <w:sz w:val="22"/>
          <w:szCs w:val="22"/>
        </w:rPr>
        <w:t xml:space="preserve"> (“</w:t>
      </w:r>
      <w:r w:rsidR="00FF37ED" w:rsidRPr="00F8107F">
        <w:rPr>
          <w:rFonts w:ascii="Arial" w:hAnsi="Arial" w:cs="Arial"/>
          <w:b/>
          <w:color w:val="000000"/>
          <w:sz w:val="22"/>
          <w:szCs w:val="22"/>
        </w:rPr>
        <w:t>Citizens</w:t>
      </w:r>
      <w:r w:rsidRPr="00F8107F">
        <w:rPr>
          <w:rFonts w:ascii="Arial" w:hAnsi="Arial" w:cs="Arial"/>
          <w:color w:val="000000"/>
          <w:sz w:val="22"/>
          <w:szCs w:val="22"/>
        </w:rPr>
        <w:t xml:space="preserve">”), a legislatively created Florida governmental entity, having its principal place of business at </w:t>
      </w:r>
      <w:r w:rsidR="008703F1" w:rsidRPr="00F8107F">
        <w:rPr>
          <w:rFonts w:ascii="Arial" w:hAnsi="Arial" w:cs="Arial"/>
          <w:color w:val="000000"/>
          <w:sz w:val="22"/>
          <w:szCs w:val="22"/>
        </w:rPr>
        <w:t>2101 Maryland Circle</w:t>
      </w:r>
      <w:r w:rsidR="00655107" w:rsidRPr="00F8107F">
        <w:rPr>
          <w:rFonts w:ascii="Arial" w:hAnsi="Arial" w:cs="Arial"/>
          <w:color w:val="000000"/>
          <w:sz w:val="22"/>
          <w:szCs w:val="22"/>
        </w:rPr>
        <w:t>, Tallahassee, F</w:t>
      </w:r>
      <w:r w:rsidR="00FD441B" w:rsidRPr="00F8107F">
        <w:rPr>
          <w:rFonts w:ascii="Arial" w:hAnsi="Arial" w:cs="Arial"/>
          <w:color w:val="000000"/>
          <w:sz w:val="22"/>
          <w:szCs w:val="22"/>
        </w:rPr>
        <w:t>lorida</w:t>
      </w:r>
      <w:r w:rsidR="00655107" w:rsidRPr="00F8107F">
        <w:rPr>
          <w:rFonts w:ascii="Arial" w:hAnsi="Arial" w:cs="Arial"/>
          <w:color w:val="000000"/>
          <w:sz w:val="22"/>
          <w:szCs w:val="22"/>
        </w:rPr>
        <w:t xml:space="preserve"> </w:t>
      </w:r>
      <w:r w:rsidR="008703F1" w:rsidRPr="00F8107F">
        <w:rPr>
          <w:rFonts w:ascii="Arial" w:hAnsi="Arial" w:cs="Arial"/>
          <w:color w:val="000000"/>
          <w:sz w:val="22"/>
          <w:szCs w:val="22"/>
        </w:rPr>
        <w:t>32303</w:t>
      </w:r>
      <w:r w:rsidR="00655107" w:rsidRPr="00F8107F">
        <w:rPr>
          <w:rFonts w:ascii="Arial" w:hAnsi="Arial" w:cs="Arial"/>
          <w:color w:val="000000"/>
          <w:sz w:val="22"/>
          <w:szCs w:val="22"/>
        </w:rPr>
        <w:t>, and</w:t>
      </w:r>
      <w:r w:rsidR="002055D2" w:rsidRPr="00F8107F">
        <w:rPr>
          <w:rFonts w:ascii="Arial" w:hAnsi="Arial" w:cs="Arial"/>
          <w:color w:val="000000"/>
          <w:sz w:val="22"/>
          <w:szCs w:val="22"/>
        </w:rPr>
        <w:t xml:space="preserve"> </w:t>
      </w:r>
      <w:r w:rsidR="002055D2" w:rsidRPr="00F8107F">
        <w:rPr>
          <w:rFonts w:ascii="Arial" w:hAnsi="Arial" w:cs="Arial"/>
          <w:color w:val="FF0000"/>
          <w:sz w:val="22"/>
          <w:szCs w:val="22"/>
        </w:rPr>
        <w:t>VENDOR NAME</w:t>
      </w:r>
      <w:r w:rsidR="00655107" w:rsidRPr="00F8107F">
        <w:rPr>
          <w:rFonts w:ascii="Arial" w:hAnsi="Arial" w:cs="Arial"/>
          <w:color w:val="000000"/>
          <w:sz w:val="22"/>
          <w:szCs w:val="22"/>
        </w:rPr>
        <w:t xml:space="preserve"> (“</w:t>
      </w:r>
      <w:r w:rsidR="00655107" w:rsidRPr="00F8107F">
        <w:rPr>
          <w:rFonts w:ascii="Arial" w:hAnsi="Arial" w:cs="Arial"/>
          <w:b/>
          <w:color w:val="000000"/>
          <w:sz w:val="22"/>
          <w:szCs w:val="22"/>
        </w:rPr>
        <w:t>Vendor</w:t>
      </w:r>
      <w:r w:rsidR="00655107" w:rsidRPr="00F8107F">
        <w:rPr>
          <w:rFonts w:ascii="Arial" w:hAnsi="Arial" w:cs="Arial"/>
          <w:color w:val="000000"/>
          <w:sz w:val="22"/>
          <w:szCs w:val="22"/>
        </w:rPr>
        <w:t>”) having its principal place of business at</w:t>
      </w:r>
      <w:r w:rsidR="002055D2" w:rsidRPr="00F8107F">
        <w:rPr>
          <w:rFonts w:ascii="Arial" w:hAnsi="Arial" w:cs="Arial"/>
          <w:color w:val="000000"/>
          <w:sz w:val="22"/>
          <w:szCs w:val="22"/>
        </w:rPr>
        <w:t xml:space="preserve"> </w:t>
      </w:r>
      <w:r w:rsidR="00C538EB" w:rsidRPr="00F8107F">
        <w:rPr>
          <w:rFonts w:ascii="Arial" w:hAnsi="Arial" w:cs="Arial"/>
          <w:color w:val="FF0000"/>
          <w:sz w:val="22"/>
          <w:szCs w:val="22"/>
        </w:rPr>
        <w:t>VENDOR ADDRESS</w:t>
      </w:r>
      <w:r w:rsidR="009377BC" w:rsidRPr="00F8107F">
        <w:rPr>
          <w:rFonts w:ascii="Arial" w:hAnsi="Arial" w:cs="Arial"/>
          <w:sz w:val="22"/>
          <w:szCs w:val="22"/>
        </w:rPr>
        <w:t xml:space="preserve">. </w:t>
      </w:r>
      <w:r w:rsidR="00FC5206" w:rsidRPr="00F8107F">
        <w:rPr>
          <w:rFonts w:ascii="Arial" w:hAnsi="Arial" w:cs="Arial"/>
          <w:sz w:val="22"/>
          <w:szCs w:val="22"/>
        </w:rPr>
        <w:t>C</w:t>
      </w:r>
      <w:r w:rsidR="009377BC" w:rsidRPr="00F8107F">
        <w:rPr>
          <w:rFonts w:ascii="Arial" w:hAnsi="Arial" w:cs="Arial"/>
          <w:sz w:val="22"/>
          <w:szCs w:val="22"/>
        </w:rPr>
        <w:t xml:space="preserve">itizens and Vendor shall </w:t>
      </w:r>
      <w:r w:rsidR="00547AB3" w:rsidRPr="00F8107F">
        <w:rPr>
          <w:rFonts w:ascii="Arial" w:hAnsi="Arial" w:cs="Arial"/>
          <w:sz w:val="22"/>
          <w:szCs w:val="22"/>
        </w:rPr>
        <w:t xml:space="preserve">each </w:t>
      </w:r>
      <w:r w:rsidR="009377BC" w:rsidRPr="00F8107F">
        <w:rPr>
          <w:rFonts w:ascii="Arial" w:hAnsi="Arial" w:cs="Arial"/>
          <w:sz w:val="22"/>
          <w:szCs w:val="22"/>
        </w:rPr>
        <w:t>be known as a “Party,” and collectively shall be known as the “Parties.”</w:t>
      </w:r>
      <w:r w:rsidR="00D57AB9" w:rsidRPr="00F8107F">
        <w:rPr>
          <w:rFonts w:ascii="Arial" w:hAnsi="Arial" w:cs="Arial"/>
          <w:sz w:val="22"/>
          <w:szCs w:val="22"/>
        </w:rPr>
        <w:t xml:space="preserve">  Unless expressly provided for in this Amendment, in the event of a conflict between the provisions contained in the Agreement and those contained in this Amendment, the provisions contained in this Amendment shall prevail.</w:t>
      </w:r>
    </w:p>
    <w:p w14:paraId="3CF2B20E" w14:textId="77777777" w:rsidR="00C538EB" w:rsidRPr="00F8107F" w:rsidRDefault="00C538EB" w:rsidP="00E35B57">
      <w:pPr>
        <w:pStyle w:val="ListParagraph"/>
        <w:tabs>
          <w:tab w:val="left" w:pos="540"/>
        </w:tabs>
        <w:spacing w:line="240" w:lineRule="auto"/>
        <w:ind w:left="0"/>
        <w:jc w:val="center"/>
        <w:rPr>
          <w:rFonts w:ascii="Arial" w:hAnsi="Arial" w:cs="Arial"/>
          <w:b/>
          <w:sz w:val="22"/>
          <w:szCs w:val="22"/>
          <w:u w:val="single"/>
        </w:rPr>
      </w:pPr>
      <w:r w:rsidRPr="00F8107F">
        <w:rPr>
          <w:rFonts w:ascii="Arial" w:hAnsi="Arial" w:cs="Arial"/>
          <w:b/>
          <w:sz w:val="22"/>
          <w:szCs w:val="22"/>
          <w:u w:val="single"/>
        </w:rPr>
        <w:t>Recitals</w:t>
      </w:r>
    </w:p>
    <w:p w14:paraId="45A59775" w14:textId="77777777" w:rsidR="00C538EB" w:rsidRPr="00F8107F" w:rsidRDefault="00C538EB" w:rsidP="00A164D2">
      <w:pPr>
        <w:pStyle w:val="ListParagraph"/>
        <w:tabs>
          <w:tab w:val="left" w:pos="540"/>
        </w:tabs>
        <w:spacing w:line="240" w:lineRule="auto"/>
        <w:ind w:left="0"/>
        <w:rPr>
          <w:rFonts w:ascii="Arial" w:hAnsi="Arial" w:cs="Arial"/>
          <w:sz w:val="22"/>
          <w:szCs w:val="22"/>
        </w:rPr>
      </w:pPr>
    </w:p>
    <w:p w14:paraId="3CCA1750" w14:textId="23FE1C33" w:rsidR="00802413" w:rsidRPr="008434C5" w:rsidRDefault="00802413"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WHEREAS, o</w:t>
      </w:r>
      <w:r w:rsidR="006D2585" w:rsidRPr="00F8107F">
        <w:rPr>
          <w:rFonts w:ascii="Arial" w:hAnsi="Arial" w:cs="Arial"/>
          <w:sz w:val="22"/>
          <w:szCs w:val="22"/>
        </w:rPr>
        <w:t>n</w:t>
      </w:r>
      <w:r w:rsidR="002055D2" w:rsidRPr="00F8107F">
        <w:rPr>
          <w:rFonts w:ascii="Arial" w:hAnsi="Arial" w:cs="Arial"/>
          <w:sz w:val="22"/>
          <w:szCs w:val="22"/>
        </w:rPr>
        <w:t xml:space="preserve"> </w:t>
      </w:r>
      <w:r w:rsidR="002055D2" w:rsidRPr="00F8107F">
        <w:rPr>
          <w:rFonts w:ascii="Arial" w:hAnsi="Arial" w:cs="Arial"/>
          <w:color w:val="FF0000"/>
          <w:sz w:val="22"/>
          <w:szCs w:val="22"/>
        </w:rPr>
        <w:t>[MMMM DD, YYYY]</w:t>
      </w:r>
      <w:r w:rsidR="006D2585" w:rsidRPr="00F8107F">
        <w:rPr>
          <w:rFonts w:ascii="Arial" w:hAnsi="Arial" w:cs="Arial"/>
          <w:sz w:val="22"/>
          <w:szCs w:val="22"/>
        </w:rPr>
        <w:t xml:space="preserve">, </w:t>
      </w:r>
      <w:r w:rsidR="006D2585" w:rsidRPr="008434C5">
        <w:rPr>
          <w:rFonts w:ascii="Arial" w:hAnsi="Arial" w:cs="Arial"/>
          <w:sz w:val="22"/>
          <w:szCs w:val="22"/>
        </w:rPr>
        <w:t xml:space="preserve">Citizens issued </w:t>
      </w:r>
      <w:r w:rsidR="002055D2" w:rsidRPr="008434C5">
        <w:rPr>
          <w:rFonts w:ascii="Arial" w:hAnsi="Arial" w:cs="Arial"/>
          <w:sz w:val="22"/>
          <w:szCs w:val="22"/>
        </w:rPr>
        <w:t xml:space="preserve">an Invitation to Negotiate No. </w:t>
      </w:r>
      <w:r w:rsidR="00EC3ACE" w:rsidRPr="008434C5">
        <w:rPr>
          <w:rFonts w:ascii="Arial" w:hAnsi="Arial" w:cs="Arial"/>
          <w:sz w:val="22"/>
          <w:szCs w:val="22"/>
        </w:rPr>
        <w:t>22-</w:t>
      </w:r>
      <w:r w:rsidR="008434C5" w:rsidRPr="008434C5">
        <w:rPr>
          <w:rFonts w:ascii="Arial" w:hAnsi="Arial" w:cs="Arial"/>
          <w:sz w:val="22"/>
          <w:szCs w:val="22"/>
        </w:rPr>
        <w:t>0018</w:t>
      </w:r>
      <w:r w:rsidR="002055D2" w:rsidRPr="008434C5">
        <w:rPr>
          <w:rFonts w:ascii="Arial" w:hAnsi="Arial" w:cs="Arial"/>
          <w:sz w:val="22"/>
          <w:szCs w:val="22"/>
        </w:rPr>
        <w:t xml:space="preserve"> for </w:t>
      </w:r>
      <w:r w:rsidR="00EC3ACE" w:rsidRPr="008434C5">
        <w:rPr>
          <w:rFonts w:ascii="Arial" w:hAnsi="Arial" w:cs="Arial"/>
          <w:sz w:val="22"/>
          <w:szCs w:val="22"/>
        </w:rPr>
        <w:t>a Cloud-Based Insurance Suite</w:t>
      </w:r>
      <w:r w:rsidR="006D2585" w:rsidRPr="008434C5">
        <w:rPr>
          <w:rFonts w:ascii="Arial" w:hAnsi="Arial" w:cs="Arial"/>
          <w:sz w:val="22"/>
          <w:szCs w:val="22"/>
        </w:rPr>
        <w:t xml:space="preserve"> (the </w:t>
      </w:r>
      <w:r w:rsidR="000B62B8" w:rsidRPr="008434C5">
        <w:rPr>
          <w:rFonts w:ascii="Arial" w:hAnsi="Arial" w:cs="Arial"/>
          <w:sz w:val="22"/>
          <w:szCs w:val="22"/>
        </w:rPr>
        <w:t>“</w:t>
      </w:r>
      <w:r w:rsidR="00082F01" w:rsidRPr="008434C5">
        <w:rPr>
          <w:rFonts w:ascii="Arial" w:hAnsi="Arial" w:cs="Arial"/>
          <w:sz w:val="22"/>
          <w:szCs w:val="22"/>
        </w:rPr>
        <w:t>Solicitation</w:t>
      </w:r>
      <w:r w:rsidR="000B62B8" w:rsidRPr="008434C5">
        <w:rPr>
          <w:rFonts w:ascii="Arial" w:hAnsi="Arial" w:cs="Arial"/>
          <w:sz w:val="22"/>
          <w:szCs w:val="22"/>
        </w:rPr>
        <w:t>”</w:t>
      </w:r>
      <w:proofErr w:type="gramStart"/>
      <w:r w:rsidR="008703F1" w:rsidRPr="008434C5">
        <w:rPr>
          <w:rFonts w:ascii="Arial" w:hAnsi="Arial" w:cs="Arial"/>
          <w:sz w:val="22"/>
          <w:szCs w:val="22"/>
        </w:rPr>
        <w:t>)</w:t>
      </w:r>
      <w:r w:rsidRPr="008434C5">
        <w:rPr>
          <w:rFonts w:ascii="Arial" w:hAnsi="Arial" w:cs="Arial"/>
          <w:sz w:val="22"/>
          <w:szCs w:val="22"/>
        </w:rPr>
        <w:t>;</w:t>
      </w:r>
      <w:proofErr w:type="gramEnd"/>
    </w:p>
    <w:p w14:paraId="672A74EF" w14:textId="77777777" w:rsidR="005826C1" w:rsidRPr="00F8107F" w:rsidRDefault="005826C1" w:rsidP="00180DF7">
      <w:pPr>
        <w:pStyle w:val="ListParagraph"/>
        <w:spacing w:line="240" w:lineRule="auto"/>
        <w:ind w:firstLine="720"/>
        <w:rPr>
          <w:rFonts w:ascii="Arial" w:hAnsi="Arial" w:cs="Arial"/>
          <w:sz w:val="22"/>
          <w:szCs w:val="22"/>
        </w:rPr>
      </w:pPr>
    </w:p>
    <w:p w14:paraId="63E7B876" w14:textId="6CC89C8B" w:rsidR="00061216" w:rsidRPr="00F8107F" w:rsidRDefault="00061216"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 xml:space="preserve">WHEREAS, Vendor has experience and expertise in the business of providing the services contemplated under the </w:t>
      </w:r>
      <w:proofErr w:type="gramStart"/>
      <w:r w:rsidRPr="00F8107F">
        <w:rPr>
          <w:rFonts w:ascii="Arial" w:hAnsi="Arial" w:cs="Arial"/>
          <w:sz w:val="22"/>
          <w:szCs w:val="22"/>
        </w:rPr>
        <w:t>Solicitation;</w:t>
      </w:r>
      <w:proofErr w:type="gramEnd"/>
    </w:p>
    <w:p w14:paraId="07FF6B6B" w14:textId="77777777" w:rsidR="005826C1" w:rsidRPr="00F8107F" w:rsidRDefault="005826C1" w:rsidP="00180DF7">
      <w:pPr>
        <w:pStyle w:val="ListParagraph"/>
        <w:spacing w:line="240" w:lineRule="auto"/>
        <w:ind w:left="0" w:firstLine="720"/>
        <w:rPr>
          <w:rFonts w:ascii="Arial" w:hAnsi="Arial" w:cs="Arial"/>
          <w:sz w:val="22"/>
          <w:szCs w:val="22"/>
        </w:rPr>
      </w:pPr>
    </w:p>
    <w:p w14:paraId="65EDE534" w14:textId="727EDD5F" w:rsidR="005826C1" w:rsidRPr="00F8107F" w:rsidRDefault="005826C1" w:rsidP="00180DF7">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Vendor’s response to the Solicitation was accepted by Citizens, subject to the terms set forth in the Agreement and this Amendment.</w:t>
      </w:r>
    </w:p>
    <w:p w14:paraId="7D16EA53" w14:textId="73286D55" w:rsidR="00061216" w:rsidRPr="00F8107F" w:rsidRDefault="00061216" w:rsidP="00180DF7">
      <w:pPr>
        <w:pStyle w:val="ListParagraph"/>
        <w:spacing w:line="240" w:lineRule="auto"/>
        <w:ind w:firstLine="720"/>
        <w:rPr>
          <w:rFonts w:ascii="Arial" w:hAnsi="Arial" w:cs="Arial"/>
          <w:sz w:val="22"/>
          <w:szCs w:val="22"/>
        </w:rPr>
      </w:pPr>
    </w:p>
    <w:p w14:paraId="70F74765" w14:textId="5CCBB5CC" w:rsidR="00061216" w:rsidRPr="00F8107F" w:rsidRDefault="00061216" w:rsidP="00AD76A8">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Vendor develops, markets, and provides such services through a standard software-as-a-service subscription agreement (the Agreement, as referenced in the Preamble)</w:t>
      </w:r>
      <w:r w:rsidR="00444BF8" w:rsidRPr="00F8107F">
        <w:rPr>
          <w:rFonts w:ascii="Arial" w:hAnsi="Arial" w:cs="Arial"/>
          <w:sz w:val="22"/>
          <w:szCs w:val="22"/>
        </w:rPr>
        <w:t xml:space="preserve"> with </w:t>
      </w:r>
      <w:r w:rsidR="005020E4" w:rsidRPr="00F8107F">
        <w:rPr>
          <w:rFonts w:ascii="Arial" w:hAnsi="Arial" w:cs="Arial"/>
          <w:sz w:val="22"/>
          <w:szCs w:val="22"/>
        </w:rPr>
        <w:t xml:space="preserve">such services more fully defined in </w:t>
      </w:r>
      <w:r w:rsidR="00FA6C42" w:rsidRPr="00F8107F">
        <w:rPr>
          <w:rFonts w:ascii="Arial" w:hAnsi="Arial" w:cs="Arial"/>
          <w:color w:val="FF0000"/>
          <w:sz w:val="22"/>
          <w:szCs w:val="22"/>
        </w:rPr>
        <w:t>Exhibit A</w:t>
      </w:r>
      <w:r w:rsidR="00AD76A8" w:rsidRPr="00F8107F">
        <w:rPr>
          <w:rFonts w:ascii="Arial" w:hAnsi="Arial" w:cs="Arial"/>
          <w:color w:val="FF0000"/>
          <w:sz w:val="22"/>
          <w:szCs w:val="22"/>
        </w:rPr>
        <w:t xml:space="preserve"> – </w:t>
      </w:r>
      <w:r w:rsidR="005020E4" w:rsidRPr="00F8107F">
        <w:rPr>
          <w:rFonts w:ascii="Arial" w:hAnsi="Arial" w:cs="Arial"/>
          <w:color w:val="FF0000"/>
          <w:sz w:val="22"/>
          <w:szCs w:val="22"/>
        </w:rPr>
        <w:t>Services Descriptions</w:t>
      </w:r>
      <w:r w:rsidR="00AD76A8" w:rsidRPr="00F8107F">
        <w:rPr>
          <w:rFonts w:ascii="Arial" w:hAnsi="Arial" w:cs="Arial"/>
          <w:color w:val="FF0000"/>
          <w:sz w:val="22"/>
          <w:szCs w:val="22"/>
        </w:rPr>
        <w:t xml:space="preserve"> (the “</w:t>
      </w:r>
      <w:r w:rsidR="00FA6C42" w:rsidRPr="00F8107F">
        <w:rPr>
          <w:rFonts w:ascii="Arial" w:hAnsi="Arial" w:cs="Arial"/>
          <w:color w:val="FF0000"/>
          <w:sz w:val="22"/>
          <w:szCs w:val="22"/>
        </w:rPr>
        <w:t>Exhibit A</w:t>
      </w:r>
      <w:r w:rsidR="00AD76A8" w:rsidRPr="00F8107F">
        <w:rPr>
          <w:rFonts w:ascii="Arial" w:hAnsi="Arial" w:cs="Arial"/>
          <w:color w:val="FF0000"/>
          <w:sz w:val="22"/>
          <w:szCs w:val="22"/>
        </w:rPr>
        <w:t>”)</w:t>
      </w:r>
      <w:r w:rsidR="005020E4" w:rsidRPr="00F8107F">
        <w:rPr>
          <w:rFonts w:ascii="Arial" w:hAnsi="Arial" w:cs="Arial"/>
          <w:b/>
          <w:bCs/>
          <w:sz w:val="22"/>
          <w:szCs w:val="22"/>
        </w:rPr>
        <w:t>,</w:t>
      </w:r>
      <w:r w:rsidR="005020E4" w:rsidRPr="00F8107F">
        <w:rPr>
          <w:rFonts w:ascii="Arial" w:hAnsi="Arial" w:cs="Arial"/>
          <w:sz w:val="22"/>
          <w:szCs w:val="22"/>
        </w:rPr>
        <w:t xml:space="preserve"> attached to the Agreement and incorporated therein</w:t>
      </w:r>
      <w:r w:rsidRPr="00F8107F">
        <w:rPr>
          <w:rFonts w:ascii="Arial" w:hAnsi="Arial" w:cs="Arial"/>
          <w:sz w:val="22"/>
          <w:szCs w:val="22"/>
        </w:rPr>
        <w:t>;</w:t>
      </w:r>
    </w:p>
    <w:p w14:paraId="4DAEDDF4" w14:textId="55EC86E1" w:rsidR="00061216" w:rsidRPr="00F8107F" w:rsidRDefault="00061216" w:rsidP="00180DF7">
      <w:pPr>
        <w:pStyle w:val="ListParagraph"/>
        <w:spacing w:line="240" w:lineRule="auto"/>
        <w:ind w:left="0" w:firstLine="720"/>
        <w:rPr>
          <w:rFonts w:ascii="Arial" w:hAnsi="Arial" w:cs="Arial"/>
          <w:sz w:val="22"/>
          <w:szCs w:val="22"/>
        </w:rPr>
      </w:pPr>
    </w:p>
    <w:p w14:paraId="6DFF511C" w14:textId="42BEE69E" w:rsidR="00061216" w:rsidRPr="00F8107F" w:rsidRDefault="00061216" w:rsidP="00180DF7">
      <w:pPr>
        <w:pStyle w:val="ListParagraph"/>
        <w:spacing w:line="240" w:lineRule="auto"/>
        <w:ind w:left="0" w:firstLine="720"/>
        <w:rPr>
          <w:rFonts w:ascii="Arial" w:hAnsi="Arial" w:cs="Arial"/>
          <w:sz w:val="22"/>
          <w:szCs w:val="22"/>
        </w:rPr>
      </w:pPr>
      <w:proofErr w:type="gramStart"/>
      <w:r w:rsidRPr="00F8107F">
        <w:rPr>
          <w:rFonts w:ascii="Arial" w:hAnsi="Arial" w:cs="Arial"/>
          <w:sz w:val="22"/>
          <w:szCs w:val="22"/>
        </w:rPr>
        <w:t>WHEREAS,</w:t>
      </w:r>
      <w:proofErr w:type="gramEnd"/>
      <w:r w:rsidRPr="00F8107F">
        <w:rPr>
          <w:rFonts w:ascii="Arial" w:hAnsi="Arial" w:cs="Arial"/>
          <w:sz w:val="22"/>
          <w:szCs w:val="22"/>
        </w:rPr>
        <w:t xml:space="preserve"> Citizens desires to utilize such services identified in the Agreement;</w:t>
      </w:r>
      <w:r w:rsidR="008A40EE" w:rsidRPr="00F8107F">
        <w:rPr>
          <w:rFonts w:ascii="Arial" w:hAnsi="Arial" w:cs="Arial"/>
          <w:sz w:val="22"/>
          <w:szCs w:val="22"/>
        </w:rPr>
        <w:t xml:space="preserve"> and,</w:t>
      </w:r>
    </w:p>
    <w:p w14:paraId="288148A8" w14:textId="02CD11E1" w:rsidR="00061216" w:rsidRPr="00F8107F" w:rsidRDefault="00061216" w:rsidP="00180DF7">
      <w:pPr>
        <w:pStyle w:val="ListParagraph"/>
        <w:spacing w:line="240" w:lineRule="auto"/>
        <w:ind w:left="0" w:firstLine="720"/>
        <w:rPr>
          <w:rFonts w:ascii="Arial" w:hAnsi="Arial" w:cs="Arial"/>
          <w:sz w:val="22"/>
          <w:szCs w:val="22"/>
        </w:rPr>
      </w:pPr>
    </w:p>
    <w:p w14:paraId="103384BC" w14:textId="5446A024" w:rsidR="00061216" w:rsidRPr="00F8107F" w:rsidRDefault="00061216"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WHEREAS, Vendor and Citizens agree to modify the terms and conditions of the Agreement, subject to the terms and conditions of this Amendment</w:t>
      </w:r>
      <w:r w:rsidR="008A40EE" w:rsidRPr="00F8107F">
        <w:rPr>
          <w:rFonts w:ascii="Arial" w:hAnsi="Arial" w:cs="Arial"/>
          <w:sz w:val="22"/>
          <w:szCs w:val="22"/>
        </w:rPr>
        <w:t>.</w:t>
      </w:r>
    </w:p>
    <w:p w14:paraId="6E2FD307" w14:textId="77777777" w:rsidR="00061216" w:rsidRPr="00F8107F" w:rsidRDefault="00061216" w:rsidP="00180DF7">
      <w:pPr>
        <w:pStyle w:val="ListParagraph"/>
        <w:spacing w:line="240" w:lineRule="auto"/>
        <w:ind w:left="0" w:firstLine="720"/>
        <w:rPr>
          <w:rFonts w:ascii="Arial" w:hAnsi="Arial" w:cs="Arial"/>
          <w:sz w:val="22"/>
          <w:szCs w:val="22"/>
        </w:rPr>
      </w:pPr>
    </w:p>
    <w:p w14:paraId="19C84930" w14:textId="25BAE712" w:rsidR="00802413" w:rsidRPr="00F8107F" w:rsidRDefault="00802413" w:rsidP="00180DF7">
      <w:pPr>
        <w:pStyle w:val="ListParagraph"/>
        <w:spacing w:line="240" w:lineRule="auto"/>
        <w:ind w:left="0" w:firstLine="720"/>
        <w:rPr>
          <w:rFonts w:ascii="Arial" w:hAnsi="Arial" w:cs="Arial"/>
          <w:sz w:val="22"/>
          <w:szCs w:val="22"/>
        </w:rPr>
      </w:pPr>
      <w:r w:rsidRPr="00F8107F">
        <w:rPr>
          <w:rFonts w:ascii="Arial" w:hAnsi="Arial" w:cs="Arial"/>
          <w:sz w:val="22"/>
          <w:szCs w:val="22"/>
        </w:rPr>
        <w:t xml:space="preserve">NOW THEREFORE, in consideration of the mutual promises and covenants contained herein, and for other good and valuable consideration, </w:t>
      </w:r>
      <w:r w:rsidR="00061216" w:rsidRPr="00F8107F">
        <w:rPr>
          <w:rFonts w:ascii="Arial" w:hAnsi="Arial" w:cs="Arial"/>
          <w:sz w:val="22"/>
          <w:szCs w:val="22"/>
        </w:rPr>
        <w:t xml:space="preserve">Vendor and Citizens </w:t>
      </w:r>
      <w:r w:rsidRPr="00F8107F">
        <w:rPr>
          <w:rFonts w:ascii="Arial" w:hAnsi="Arial" w:cs="Arial"/>
          <w:sz w:val="22"/>
          <w:szCs w:val="22"/>
        </w:rPr>
        <w:t>hereby</w:t>
      </w:r>
      <w:r w:rsidR="00061216" w:rsidRPr="00F8107F">
        <w:rPr>
          <w:rFonts w:ascii="Arial" w:hAnsi="Arial" w:cs="Arial"/>
          <w:sz w:val="22"/>
          <w:szCs w:val="22"/>
        </w:rPr>
        <w:t xml:space="preserve"> acknowledge and</w:t>
      </w:r>
      <w:r w:rsidRPr="00F8107F">
        <w:rPr>
          <w:rFonts w:ascii="Arial" w:hAnsi="Arial" w:cs="Arial"/>
          <w:sz w:val="22"/>
          <w:szCs w:val="22"/>
        </w:rPr>
        <w:t xml:space="preserve"> agree as follows:</w:t>
      </w:r>
    </w:p>
    <w:p w14:paraId="63AED4ED" w14:textId="77777777" w:rsidR="00FC381B" w:rsidRPr="00F8107F" w:rsidRDefault="00FC381B" w:rsidP="00FC381B">
      <w:pPr>
        <w:spacing w:line="240" w:lineRule="auto"/>
        <w:rPr>
          <w:rFonts w:ascii="Arial" w:hAnsi="Arial" w:cs="Arial"/>
          <w:color w:val="000000"/>
          <w:sz w:val="22"/>
          <w:szCs w:val="22"/>
        </w:rPr>
      </w:pPr>
    </w:p>
    <w:p w14:paraId="452B83CE" w14:textId="3DE98782" w:rsidR="00FC381B" w:rsidRPr="00F8107F" w:rsidRDefault="00FC381B" w:rsidP="00FC381B">
      <w:pPr>
        <w:spacing w:line="240" w:lineRule="auto"/>
        <w:jc w:val="center"/>
        <w:rPr>
          <w:rFonts w:ascii="Arial" w:hAnsi="Arial" w:cs="Arial"/>
          <w:b/>
          <w:sz w:val="22"/>
          <w:szCs w:val="22"/>
          <w:u w:val="single"/>
        </w:rPr>
      </w:pPr>
      <w:r w:rsidRPr="00F8107F">
        <w:rPr>
          <w:rFonts w:ascii="Arial" w:hAnsi="Arial" w:cs="Arial"/>
          <w:b/>
          <w:color w:val="000000"/>
          <w:sz w:val="22"/>
          <w:szCs w:val="22"/>
          <w:u w:val="single"/>
        </w:rPr>
        <w:t>Terms of A</w:t>
      </w:r>
      <w:r w:rsidR="005826C1" w:rsidRPr="00F8107F">
        <w:rPr>
          <w:rFonts w:ascii="Arial" w:hAnsi="Arial" w:cs="Arial"/>
          <w:b/>
          <w:color w:val="000000"/>
          <w:sz w:val="22"/>
          <w:szCs w:val="22"/>
          <w:u w:val="single"/>
        </w:rPr>
        <w:t>mendment</w:t>
      </w:r>
    </w:p>
    <w:p w14:paraId="316C4B68" w14:textId="70A4535C" w:rsidR="00814A0A" w:rsidRPr="00F8107F" w:rsidRDefault="00814A0A" w:rsidP="005346BB">
      <w:pPr>
        <w:pStyle w:val="KHeading1"/>
        <w:ind w:left="720"/>
        <w:rPr>
          <w:rFonts w:cs="Arial"/>
          <w:szCs w:val="22"/>
        </w:rPr>
      </w:pPr>
      <w:r w:rsidRPr="00F8107F">
        <w:rPr>
          <w:rFonts w:cs="Arial"/>
          <w:b/>
          <w:szCs w:val="22"/>
          <w:u w:val="single"/>
        </w:rPr>
        <w:t>Definitions</w:t>
      </w:r>
      <w:r w:rsidR="00CB70F7" w:rsidRPr="00F8107F">
        <w:rPr>
          <w:rFonts w:cs="Arial"/>
          <w:b/>
          <w:szCs w:val="22"/>
          <w:u w:val="single"/>
        </w:rPr>
        <w:fldChar w:fldCharType="begin"/>
      </w:r>
      <w:r w:rsidR="00CB70F7" w:rsidRPr="00F8107F">
        <w:rPr>
          <w:rFonts w:cs="Arial"/>
          <w:b/>
          <w:szCs w:val="22"/>
        </w:rPr>
        <w:instrText xml:space="preserve"> TC "</w:instrText>
      </w:r>
      <w:bookmarkStart w:id="0" w:name="_Toc520903730"/>
      <w:r w:rsidR="00CB70F7" w:rsidRPr="00F8107F">
        <w:rPr>
          <w:rFonts w:cs="Arial"/>
          <w:b/>
          <w:szCs w:val="22"/>
          <w:u w:val="single"/>
        </w:rPr>
        <w:instrText>Definitions</w:instrText>
      </w:r>
      <w:bookmarkEnd w:id="0"/>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r w:rsidR="00180DF7" w:rsidRPr="00F8107F">
        <w:rPr>
          <w:rFonts w:cs="Arial"/>
          <w:bCs/>
          <w:szCs w:val="22"/>
        </w:rPr>
        <w:t xml:space="preserve">  The following terms shall have the following meanings and </w:t>
      </w:r>
      <w:r w:rsidR="004D35FB" w:rsidRPr="00F8107F">
        <w:rPr>
          <w:rFonts w:cs="Arial"/>
          <w:bCs/>
          <w:szCs w:val="22"/>
        </w:rPr>
        <w:t xml:space="preserve">their </w:t>
      </w:r>
      <w:r w:rsidR="00180DF7" w:rsidRPr="00F8107F">
        <w:rPr>
          <w:rFonts w:cs="Arial"/>
          <w:bCs/>
          <w:szCs w:val="22"/>
        </w:rPr>
        <w:t>definitions shall apply and prevail over any other definitions for the defined terms.</w:t>
      </w:r>
    </w:p>
    <w:p w14:paraId="2F94774B" w14:textId="6B07FBCA" w:rsidR="002E43FD" w:rsidRPr="00F8107F" w:rsidRDefault="002E43FD" w:rsidP="005B538C">
      <w:pPr>
        <w:pStyle w:val="KHeading2"/>
        <w:numPr>
          <w:ilvl w:val="1"/>
          <w:numId w:val="20"/>
        </w:numPr>
        <w:tabs>
          <w:tab w:val="clear" w:pos="1440"/>
        </w:tabs>
        <w:ind w:left="1440" w:hanging="720"/>
        <w:rPr>
          <w:i/>
        </w:rPr>
      </w:pPr>
      <w:r w:rsidRPr="00F8107F">
        <w:rPr>
          <w:iCs/>
        </w:rPr>
        <w:t xml:space="preserve">“Agreement” means the Agreement, any exhibits, schedules, attachments, </w:t>
      </w:r>
      <w:r w:rsidR="00032201" w:rsidRPr="00F8107F">
        <w:rPr>
          <w:iCs/>
        </w:rPr>
        <w:lastRenderedPageBreak/>
        <w:t xml:space="preserve">addenda, </w:t>
      </w:r>
      <w:r w:rsidRPr="00F8107F">
        <w:rPr>
          <w:iCs/>
        </w:rPr>
        <w:t>and amendments thereto</w:t>
      </w:r>
      <w:r w:rsidR="00032201" w:rsidRPr="00F8107F">
        <w:rPr>
          <w:iCs/>
        </w:rPr>
        <w:t>, including this Amendment.</w:t>
      </w:r>
    </w:p>
    <w:p w14:paraId="229598E5" w14:textId="3EF6808D" w:rsidR="00D2174E" w:rsidRPr="00F8107F" w:rsidRDefault="00FF0812" w:rsidP="005B538C">
      <w:pPr>
        <w:pStyle w:val="KHeading2"/>
        <w:numPr>
          <w:ilvl w:val="1"/>
          <w:numId w:val="20"/>
        </w:numPr>
        <w:tabs>
          <w:tab w:val="clear" w:pos="1440"/>
        </w:tabs>
        <w:ind w:left="1440" w:hanging="720"/>
        <w:rPr>
          <w:i/>
        </w:rPr>
      </w:pPr>
      <w:r w:rsidRPr="00F8107F">
        <w:t xml:space="preserve">“Citizens Confidential Information” means </w:t>
      </w:r>
      <w:r w:rsidR="00E479DC" w:rsidRPr="00F8107F">
        <w:t xml:space="preserve">any and </w:t>
      </w:r>
      <w:r w:rsidRPr="00F8107F">
        <w:t xml:space="preserve">all </w:t>
      </w:r>
      <w:r w:rsidR="00B20541" w:rsidRPr="00F8107F">
        <w:t>information and documentation of Citizens that:  (a) has been marked “confidential” or with words of similar meaning at the time of disclosure by Citizens; (b) if disclosed orally or not marked “confidential” or with words of similar meaning, was subsequently summarized in writing by Citizens and marked “confidential” or with words of similar meaning; (c) should reasonably be recognized as confidential information of Citizens;</w:t>
      </w:r>
      <w:r w:rsidR="006C11FE" w:rsidRPr="00F8107F">
        <w:t xml:space="preserve"> </w:t>
      </w:r>
      <w:r w:rsidR="00B20541" w:rsidRPr="00F8107F">
        <w:t>(</w:t>
      </w:r>
      <w:r w:rsidR="006C11FE" w:rsidRPr="00F8107F">
        <w:t>d</w:t>
      </w:r>
      <w:r w:rsidR="00B20541" w:rsidRPr="00F8107F">
        <w:t xml:space="preserve">) </w:t>
      </w:r>
      <w:r w:rsidR="00354115" w:rsidRPr="00F8107F">
        <w:t xml:space="preserve">is </w:t>
      </w:r>
      <w:r w:rsidR="00B20541" w:rsidRPr="00F8107F">
        <w:t>protected under any applicable state or federal law (including Chapter 119, Florida Statutes; Sections 501.171, and 627.351(6), Florida Statutes; Chapter 69O-128, Florida Administrative Code; and, 15 U.S.C. § 6801 et seq.); or, (</w:t>
      </w:r>
      <w:r w:rsidR="006C11FE" w:rsidRPr="00F8107F">
        <w:t>e</w:t>
      </w:r>
      <w:r w:rsidR="00B20541" w:rsidRPr="00F8107F">
        <w:t xml:space="preserve">) whether marked “Confidential” or not, consists of Citizens’ information and documentation </w:t>
      </w:r>
      <w:r w:rsidR="002C70DE" w:rsidRPr="00F8107F">
        <w:t xml:space="preserve">related to any Citizens manuals, lists, operating and other systems or programs, business practices or procedures, insurance policies, </w:t>
      </w:r>
      <w:r w:rsidR="00A666FE" w:rsidRPr="00F8107F">
        <w:t xml:space="preserve">litigation, </w:t>
      </w:r>
      <w:r w:rsidR="002C70DE" w:rsidRPr="00F8107F">
        <w:t xml:space="preserve">claimants or claims, or any business, governmental, and regulatory matters affecting Citizens. “Citizens Confidential Information” does not include any information or documentation that: (a) is publicly available through no fault of Vendor or Vendor Staff; </w:t>
      </w:r>
      <w:proofErr w:type="gramStart"/>
      <w:r w:rsidR="002C70DE" w:rsidRPr="00F8107F">
        <w:t>or,</w:t>
      </w:r>
      <w:proofErr w:type="gramEnd"/>
      <w:r w:rsidR="002C70DE" w:rsidRPr="00F8107F">
        <w:t xml:space="preserve"> (b) Vendor developed independently without relying in any way on Citizen</w:t>
      </w:r>
      <w:r w:rsidR="008703F1" w:rsidRPr="00F8107F">
        <w:t>s Confidential Information.</w:t>
      </w:r>
    </w:p>
    <w:p w14:paraId="7627637E" w14:textId="4896D526" w:rsidR="00EA555D" w:rsidRPr="00F8107F" w:rsidRDefault="00EA555D" w:rsidP="005B538C">
      <w:pPr>
        <w:pStyle w:val="KHeading2"/>
        <w:numPr>
          <w:ilvl w:val="1"/>
          <w:numId w:val="13"/>
        </w:numPr>
        <w:tabs>
          <w:tab w:val="clear" w:pos="1440"/>
        </w:tabs>
        <w:ind w:left="1440" w:hanging="720"/>
        <w:rPr>
          <w:iCs/>
        </w:rPr>
      </w:pPr>
      <w:r w:rsidRPr="00F8107F">
        <w:rPr>
          <w:iCs/>
        </w:rPr>
        <w:t>“Citizens Data” means</w:t>
      </w:r>
      <w:r w:rsidR="00FB2C5D" w:rsidRPr="00F8107F">
        <w:rPr>
          <w:iCs/>
        </w:rPr>
        <w:t xml:space="preserve"> </w:t>
      </w:r>
      <w:r w:rsidR="00E479DC" w:rsidRPr="00F8107F">
        <w:rPr>
          <w:iCs/>
        </w:rPr>
        <w:t xml:space="preserve">any and all </w:t>
      </w:r>
      <w:r w:rsidR="00FB2C5D" w:rsidRPr="00F8107F">
        <w:rPr>
          <w:iCs/>
        </w:rPr>
        <w:t xml:space="preserve">data of Citizens in an electronic format that: (a) </w:t>
      </w:r>
      <w:r w:rsidR="00E479DC" w:rsidRPr="00F8107F">
        <w:rPr>
          <w:iCs/>
        </w:rPr>
        <w:t xml:space="preserve">has been </w:t>
      </w:r>
      <w:r w:rsidR="00FB2C5D" w:rsidRPr="00F8107F">
        <w:rPr>
          <w:iCs/>
        </w:rPr>
        <w:t xml:space="preserve">provided to Vendor by Citizens; (b) </w:t>
      </w:r>
      <w:r w:rsidR="00E479DC" w:rsidRPr="00F8107F">
        <w:rPr>
          <w:iCs/>
        </w:rPr>
        <w:t xml:space="preserve">is </w:t>
      </w:r>
      <w:r w:rsidR="00FB2C5D" w:rsidRPr="00F8107F">
        <w:rPr>
          <w:iCs/>
        </w:rPr>
        <w:t>c</w:t>
      </w:r>
      <w:r w:rsidRPr="00F8107F">
        <w:rPr>
          <w:iCs/>
        </w:rPr>
        <w:t xml:space="preserve">ollected, used, processed, stored, or generated as </w:t>
      </w:r>
      <w:r w:rsidR="00FB2C5D" w:rsidRPr="00F8107F">
        <w:rPr>
          <w:iCs/>
        </w:rPr>
        <w:t xml:space="preserve">a </w:t>
      </w:r>
      <w:r w:rsidRPr="00F8107F">
        <w:rPr>
          <w:iCs/>
        </w:rPr>
        <w:t xml:space="preserve">result of the Services; </w:t>
      </w:r>
      <w:r w:rsidR="00FB2C5D" w:rsidRPr="00F8107F">
        <w:rPr>
          <w:iCs/>
        </w:rPr>
        <w:t>or</w:t>
      </w:r>
      <w:r w:rsidRPr="00F8107F">
        <w:rPr>
          <w:iCs/>
        </w:rPr>
        <w:t>, (</w:t>
      </w:r>
      <w:r w:rsidR="00FB2C5D" w:rsidRPr="00F8107F">
        <w:rPr>
          <w:iCs/>
        </w:rPr>
        <w:t>c</w:t>
      </w:r>
      <w:r w:rsidRPr="00F8107F">
        <w:rPr>
          <w:iCs/>
        </w:rPr>
        <w:t xml:space="preserve">) </w:t>
      </w:r>
      <w:r w:rsidR="00E479DC" w:rsidRPr="00F8107F">
        <w:rPr>
          <w:iCs/>
        </w:rPr>
        <w:t xml:space="preserve">is </w:t>
      </w:r>
      <w:r w:rsidR="00B20541" w:rsidRPr="00F8107F">
        <w:rPr>
          <w:iCs/>
        </w:rPr>
        <w:t xml:space="preserve">private information or </w:t>
      </w:r>
      <w:r w:rsidRPr="00F8107F">
        <w:rPr>
          <w:iCs/>
        </w:rPr>
        <w:t>personally identifiable information</w:t>
      </w:r>
      <w:r w:rsidR="009B3AD2" w:rsidRPr="00F8107F">
        <w:rPr>
          <w:iCs/>
        </w:rPr>
        <w:t xml:space="preserve"> (“PII”)</w:t>
      </w:r>
      <w:r w:rsidRPr="00F8107F">
        <w:rPr>
          <w:iCs/>
        </w:rPr>
        <w:t xml:space="preserve"> collected, used, processed, stored, or generated as </w:t>
      </w:r>
      <w:r w:rsidR="00E479DC" w:rsidRPr="00F8107F">
        <w:rPr>
          <w:iCs/>
        </w:rPr>
        <w:t xml:space="preserve">a </w:t>
      </w:r>
      <w:r w:rsidRPr="00F8107F">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w:t>
      </w:r>
    </w:p>
    <w:p w14:paraId="601740F0" w14:textId="52A0FEE7" w:rsidR="00575D00" w:rsidRPr="00F8107F" w:rsidRDefault="00575D00" w:rsidP="005B538C">
      <w:pPr>
        <w:pStyle w:val="KHeading2"/>
        <w:numPr>
          <w:ilvl w:val="1"/>
          <w:numId w:val="13"/>
        </w:numPr>
        <w:tabs>
          <w:tab w:val="clear" w:pos="1440"/>
        </w:tabs>
        <w:ind w:left="1440" w:hanging="720"/>
        <w:rPr>
          <w:i/>
        </w:rPr>
      </w:pPr>
      <w:r w:rsidRPr="00F8107F">
        <w:t xml:space="preserve">“Deliverables” means the </w:t>
      </w:r>
      <w:r w:rsidR="000F78C2" w:rsidRPr="00F8107F">
        <w:t>quantifiable, measurable</w:t>
      </w:r>
      <w:r w:rsidR="002C70DE" w:rsidRPr="00F8107F">
        <w:t>,</w:t>
      </w:r>
      <w:r w:rsidR="000F78C2" w:rsidRPr="00F8107F">
        <w:t xml:space="preserve"> and verifiable </w:t>
      </w:r>
      <w:r w:rsidRPr="00F8107F">
        <w:t xml:space="preserve">items </w:t>
      </w:r>
      <w:r w:rsidR="00E35B57" w:rsidRPr="00F8107F">
        <w:t xml:space="preserve">required </w:t>
      </w:r>
      <w:r w:rsidRPr="00F8107F">
        <w:t xml:space="preserve">to be </w:t>
      </w:r>
      <w:r w:rsidR="00E35B57" w:rsidRPr="00F8107F">
        <w:t xml:space="preserve">delivered </w:t>
      </w:r>
      <w:r w:rsidRPr="00F8107F">
        <w:t xml:space="preserve">to Citizens by Vendor under </w:t>
      </w:r>
      <w:r w:rsidR="00180DF7" w:rsidRPr="00F8107F">
        <w:t>the Agreement</w:t>
      </w:r>
      <w:r w:rsidRPr="00F8107F">
        <w:t>.</w:t>
      </w:r>
    </w:p>
    <w:p w14:paraId="2EADDC8C" w14:textId="45D7111E" w:rsidR="009307C9" w:rsidRPr="00F8107F" w:rsidRDefault="0037233D" w:rsidP="005B538C">
      <w:pPr>
        <w:pStyle w:val="KHeading2"/>
        <w:numPr>
          <w:ilvl w:val="1"/>
          <w:numId w:val="7"/>
        </w:numPr>
        <w:tabs>
          <w:tab w:val="clear" w:pos="1440"/>
        </w:tabs>
        <w:ind w:left="1440" w:hanging="720"/>
      </w:pPr>
      <w:r w:rsidRPr="00F8107F">
        <w:t xml:space="preserve">“Effective Date” </w:t>
      </w:r>
      <w:r w:rsidR="002C70DE" w:rsidRPr="00F8107F">
        <w:t>means</w:t>
      </w:r>
      <w:r w:rsidRPr="00F8107F">
        <w:t xml:space="preserve"> the date on which the last </w:t>
      </w:r>
      <w:r w:rsidR="00D51C49" w:rsidRPr="00F8107F">
        <w:t>P</w:t>
      </w:r>
      <w:r w:rsidRPr="00F8107F">
        <w:t xml:space="preserve">arty executes </w:t>
      </w:r>
      <w:r w:rsidR="00180DF7" w:rsidRPr="00F8107F">
        <w:t>th</w:t>
      </w:r>
      <w:r w:rsidR="009307C9" w:rsidRPr="00F8107F">
        <w:t>is Amendment</w:t>
      </w:r>
      <w:r w:rsidRPr="00F8107F">
        <w:t>.</w:t>
      </w:r>
    </w:p>
    <w:p w14:paraId="17960E8D" w14:textId="76A2CDAC" w:rsidR="009307C9" w:rsidRPr="00F8107F" w:rsidRDefault="009307C9" w:rsidP="005B538C">
      <w:pPr>
        <w:pStyle w:val="KHeading2"/>
        <w:numPr>
          <w:ilvl w:val="1"/>
          <w:numId w:val="7"/>
        </w:numPr>
        <w:tabs>
          <w:tab w:val="clear" w:pos="1440"/>
        </w:tabs>
        <w:ind w:left="1440" w:hanging="720"/>
      </w:pPr>
      <w:r w:rsidRPr="00F8107F">
        <w:rPr>
          <w:bCs w:val="0"/>
        </w:rPr>
        <w:t>"</w:t>
      </w:r>
      <w:r w:rsidRPr="00F8107F">
        <w:t>Documentation" means product specifications, operation manuals, user guides</w:t>
      </w:r>
      <w:r w:rsidR="00A30036" w:rsidRPr="00F8107F">
        <w:t>,</w:t>
      </w:r>
      <w:r w:rsidRPr="00F8107F">
        <w:t xml:space="preserve"> and other related information and documentation, including </w:t>
      </w:r>
      <w:r w:rsidR="00576DA0" w:rsidRPr="00F8107F">
        <w:t>any</w:t>
      </w:r>
      <w:r w:rsidRPr="00F8107F">
        <w:t xml:space="preserve"> Services </w:t>
      </w:r>
      <w:r w:rsidR="00576DA0" w:rsidRPr="00F8107F">
        <w:t>d</w:t>
      </w:r>
      <w:r w:rsidRPr="00F8107F">
        <w:t xml:space="preserve">escriptions, whether in print or electronic form, provided to </w:t>
      </w:r>
      <w:r w:rsidR="00576DA0" w:rsidRPr="00F8107F">
        <w:t xml:space="preserve">Citizens </w:t>
      </w:r>
      <w:r w:rsidRPr="00F8107F">
        <w:t>for use with the Services or any component thereof, including all updates,</w:t>
      </w:r>
      <w:r w:rsidR="00576DA0" w:rsidRPr="00F8107F">
        <w:t xml:space="preserve"> </w:t>
      </w:r>
      <w:r w:rsidRPr="00F8107F">
        <w:t>revisions</w:t>
      </w:r>
      <w:r w:rsidR="00576DA0" w:rsidRPr="00F8107F">
        <w:t>,</w:t>
      </w:r>
      <w:r w:rsidRPr="00F8107F">
        <w:t xml:space="preserve"> or additions thereto.</w:t>
      </w:r>
    </w:p>
    <w:p w14:paraId="72B8E3A7" w14:textId="70ADE821" w:rsidR="009307C9" w:rsidRPr="00F8107F" w:rsidRDefault="009307C9" w:rsidP="005B538C">
      <w:pPr>
        <w:pStyle w:val="KHeading2"/>
        <w:numPr>
          <w:ilvl w:val="1"/>
          <w:numId w:val="7"/>
        </w:numPr>
        <w:tabs>
          <w:tab w:val="clear" w:pos="1440"/>
        </w:tabs>
        <w:ind w:left="1440" w:hanging="720"/>
      </w:pPr>
      <w:r w:rsidRPr="00F8107F">
        <w:t xml:space="preserve">"Electronic Person" means any computer-based system capable of making smart autonomous decisions or otherwise interacting with the </w:t>
      </w:r>
      <w:r w:rsidR="0030629A" w:rsidRPr="00F8107F">
        <w:t>s</w:t>
      </w:r>
      <w:r w:rsidRPr="00F8107F">
        <w:t>oftware independently.</w:t>
      </w:r>
    </w:p>
    <w:p w14:paraId="3A0272DB" w14:textId="4322B508" w:rsidR="009307C9" w:rsidRPr="00F8107F" w:rsidRDefault="009307C9" w:rsidP="005B538C">
      <w:pPr>
        <w:pStyle w:val="KHeading2"/>
        <w:numPr>
          <w:ilvl w:val="1"/>
          <w:numId w:val="7"/>
        </w:numPr>
        <w:tabs>
          <w:tab w:val="clear" w:pos="1440"/>
        </w:tabs>
        <w:ind w:left="1440" w:hanging="720"/>
      </w:pPr>
      <w:r w:rsidRPr="00F8107F">
        <w:t>"Enhancements" means all modifications, patches, updates, upgrades, improvements, new releases, revisions, corrections and versions to the S</w:t>
      </w:r>
      <w:r w:rsidR="00A30036" w:rsidRPr="00F8107F">
        <w:t>ervices</w:t>
      </w:r>
      <w:r w:rsidRPr="00F8107F">
        <w:t>, no matter how numbered or named.</w:t>
      </w:r>
    </w:p>
    <w:p w14:paraId="1EA683E6" w14:textId="16F76416" w:rsidR="00AD6DA9" w:rsidRPr="00F8107F" w:rsidRDefault="00AD6DA9" w:rsidP="005B538C">
      <w:pPr>
        <w:pStyle w:val="KHeading2"/>
        <w:numPr>
          <w:ilvl w:val="1"/>
          <w:numId w:val="7"/>
        </w:numPr>
        <w:tabs>
          <w:tab w:val="clear" w:pos="1440"/>
        </w:tabs>
        <w:ind w:left="1440" w:hanging="720"/>
      </w:pPr>
      <w:r w:rsidRPr="00F8107F">
        <w:t xml:space="preserve">“Service Credit,” as further described in </w:t>
      </w:r>
      <w:r w:rsidRPr="00F8107F">
        <w:rPr>
          <w:color w:val="FF0000"/>
        </w:rPr>
        <w:t>Exhibit A</w:t>
      </w:r>
      <w:r w:rsidRPr="00F8107F">
        <w:t>, means the amount of liquidated damages due to Citizens in the case that Vendor does not meet the associated Service Level Standard.</w:t>
      </w:r>
    </w:p>
    <w:p w14:paraId="182001E8" w14:textId="6E827A9B" w:rsidR="00814A0A" w:rsidRPr="00F8107F" w:rsidRDefault="00FF0812" w:rsidP="005B538C">
      <w:pPr>
        <w:pStyle w:val="KHeading2"/>
        <w:numPr>
          <w:ilvl w:val="1"/>
          <w:numId w:val="7"/>
        </w:numPr>
        <w:tabs>
          <w:tab w:val="clear" w:pos="1440"/>
        </w:tabs>
        <w:ind w:left="1440" w:hanging="720"/>
      </w:pPr>
      <w:r w:rsidRPr="00F8107F">
        <w:t>“Services” means</w:t>
      </w:r>
      <w:r w:rsidR="007F6D44" w:rsidRPr="00F8107F">
        <w:t xml:space="preserve"> all services </w:t>
      </w:r>
      <w:r w:rsidR="00D12696" w:rsidRPr="00F8107F">
        <w:t xml:space="preserve">and Deliverables </w:t>
      </w:r>
      <w:r w:rsidR="007F6D44" w:rsidRPr="00F8107F">
        <w:t xml:space="preserve">to be provided by Vendor to Citizens under </w:t>
      </w:r>
      <w:r w:rsidR="00180DF7" w:rsidRPr="00F8107F">
        <w:t>the Agreement</w:t>
      </w:r>
      <w:r w:rsidR="000B3157" w:rsidRPr="00F8107F">
        <w:t xml:space="preserve">, </w:t>
      </w:r>
      <w:r w:rsidR="00A30036" w:rsidRPr="00F8107F">
        <w:t xml:space="preserve">as further set forth in </w:t>
      </w:r>
      <w:r w:rsidR="00FA6C42" w:rsidRPr="00F8107F">
        <w:rPr>
          <w:color w:val="FF0000"/>
        </w:rPr>
        <w:t>Exhibit A</w:t>
      </w:r>
      <w:r w:rsidR="00A30036" w:rsidRPr="00F8107F">
        <w:t xml:space="preserve">, </w:t>
      </w:r>
      <w:r w:rsidR="000B3157" w:rsidRPr="00F8107F">
        <w:t>including certain hosted software and all other services necessary for productive use of such software including</w:t>
      </w:r>
      <w:r w:rsidR="00AD76A8" w:rsidRPr="00F8107F">
        <w:t xml:space="preserve"> u</w:t>
      </w:r>
      <w:r w:rsidR="000B3157" w:rsidRPr="00F8107F">
        <w:t xml:space="preserve">ser identification and password change management, data import / export, monitoring, technical support, </w:t>
      </w:r>
      <w:r w:rsidR="00AD76A8" w:rsidRPr="00F8107F">
        <w:t>Enhancements</w:t>
      </w:r>
      <w:r w:rsidR="00D328A9" w:rsidRPr="00F8107F">
        <w:t>,</w:t>
      </w:r>
      <w:r w:rsidR="00AD76A8" w:rsidRPr="00F8107F">
        <w:t xml:space="preserve"> </w:t>
      </w:r>
      <w:proofErr w:type="gramStart"/>
      <w:r w:rsidR="000B3157" w:rsidRPr="00F8107F">
        <w:t>backup</w:t>
      </w:r>
      <w:proofErr w:type="gramEnd"/>
      <w:r w:rsidR="000B3157" w:rsidRPr="00F8107F">
        <w:t xml:space="preserve"> and </w:t>
      </w:r>
      <w:r w:rsidR="000B3157" w:rsidRPr="00F8107F">
        <w:lastRenderedPageBreak/>
        <w:t>recovery, and change management</w:t>
      </w:r>
      <w:r w:rsidR="007F6D44" w:rsidRPr="00F8107F">
        <w:t xml:space="preserve">.  If any service </w:t>
      </w:r>
      <w:r w:rsidR="00D12696" w:rsidRPr="00F8107F">
        <w:t>or Deli</w:t>
      </w:r>
      <w:r w:rsidR="007F6D44" w:rsidRPr="00F8107F">
        <w:rPr>
          <w:bCs w:val="0"/>
        </w:rPr>
        <w:t>verable</w:t>
      </w:r>
      <w:r w:rsidR="009377BC" w:rsidRPr="00F8107F">
        <w:t xml:space="preserve"> </w:t>
      </w:r>
      <w:r w:rsidR="00251F09" w:rsidRPr="00F8107F">
        <w:t>is</w:t>
      </w:r>
      <w:r w:rsidR="007F6D44" w:rsidRPr="00F8107F">
        <w:t xml:space="preserve"> not specifically described in </w:t>
      </w:r>
      <w:r w:rsidR="00180DF7" w:rsidRPr="00F8107F">
        <w:t>the Agreement</w:t>
      </w:r>
      <w:r w:rsidR="00032201" w:rsidRPr="00F8107F">
        <w:t xml:space="preserve"> </w:t>
      </w:r>
      <w:r w:rsidR="007F6D44" w:rsidRPr="00F8107F">
        <w:t xml:space="preserve">but </w:t>
      </w:r>
      <w:r w:rsidR="00251F09" w:rsidRPr="00F8107F">
        <w:t>is</w:t>
      </w:r>
      <w:r w:rsidR="007F6D44" w:rsidRPr="00F8107F">
        <w:t xml:space="preserve"> necessary for the proper performance and provision</w:t>
      </w:r>
      <w:r w:rsidR="009377BC" w:rsidRPr="00F8107F">
        <w:t>ing</w:t>
      </w:r>
      <w:r w:rsidR="007F6D44" w:rsidRPr="00F8107F">
        <w:t xml:space="preserve"> of the Services, th</w:t>
      </w:r>
      <w:r w:rsidR="00251F09" w:rsidRPr="00F8107F">
        <w:t>at</w:t>
      </w:r>
      <w:r w:rsidR="007F6D44" w:rsidRPr="00F8107F">
        <w:t xml:space="preserve"> service </w:t>
      </w:r>
      <w:r w:rsidR="00251F09" w:rsidRPr="00F8107F">
        <w:t>or</w:t>
      </w:r>
      <w:r w:rsidR="007F6D44" w:rsidRPr="00F8107F">
        <w:t xml:space="preserve"> </w:t>
      </w:r>
      <w:r w:rsidR="00D12696" w:rsidRPr="00F8107F">
        <w:rPr>
          <w:bCs w:val="0"/>
        </w:rPr>
        <w:t>D</w:t>
      </w:r>
      <w:r w:rsidR="007F6D44" w:rsidRPr="00F8107F">
        <w:rPr>
          <w:bCs w:val="0"/>
        </w:rPr>
        <w:t>eliverable</w:t>
      </w:r>
      <w:r w:rsidR="007F6D44" w:rsidRPr="00F8107F">
        <w:t xml:space="preserve"> shall be included within the definition of the Services to the same extent and in the same manner as if specifically described herein.</w:t>
      </w:r>
    </w:p>
    <w:p w14:paraId="2D4CBF42" w14:textId="77777777" w:rsidR="00444BF8" w:rsidRPr="00F8107F" w:rsidRDefault="00CD43BF" w:rsidP="005B538C">
      <w:pPr>
        <w:pStyle w:val="KHeading2"/>
        <w:numPr>
          <w:ilvl w:val="1"/>
          <w:numId w:val="7"/>
        </w:numPr>
        <w:tabs>
          <w:tab w:val="clear" w:pos="1440"/>
        </w:tabs>
        <w:ind w:left="1440" w:hanging="720"/>
      </w:pPr>
      <w:r w:rsidRPr="00F8107F">
        <w:t>"RPA Bot" means robotic process automation (</w:t>
      </w:r>
      <w:r w:rsidR="00444BF8" w:rsidRPr="00F8107F">
        <w:t>“</w:t>
      </w:r>
      <w:r w:rsidRPr="00F8107F">
        <w:t>RPA</w:t>
      </w:r>
      <w:r w:rsidR="00444BF8" w:rsidRPr="00F8107F">
        <w:t>”</w:t>
      </w:r>
      <w:r w:rsidRPr="00F8107F">
        <w:t>) tools that perform "</w:t>
      </w:r>
      <w:proofErr w:type="gramStart"/>
      <w:r w:rsidRPr="00F8107F">
        <w:t>if,</w:t>
      </w:r>
      <w:proofErr w:type="gramEnd"/>
      <w:r w:rsidRPr="00F8107F">
        <w:t xml:space="preserve"> then, else" statements on structured data, typically using a combination of user interface</w:t>
      </w:r>
      <w:r w:rsidR="00444BF8" w:rsidRPr="00F8107F">
        <w:t xml:space="preserve"> </w:t>
      </w:r>
      <w:r w:rsidRPr="00F8107F">
        <w:t>interactions or by connecting to</w:t>
      </w:r>
      <w:r w:rsidR="00444BF8" w:rsidRPr="00F8107F">
        <w:t xml:space="preserve"> application program interfaces </w:t>
      </w:r>
      <w:r w:rsidRPr="00F8107F">
        <w:t xml:space="preserve">to drive client </w:t>
      </w:r>
      <w:r w:rsidR="00444BF8" w:rsidRPr="00F8107F">
        <w:t>computing platforms or processes.</w:t>
      </w:r>
    </w:p>
    <w:p w14:paraId="1EF5DEA6" w14:textId="45F6EF72" w:rsidR="00814A0A" w:rsidRPr="00F8107F" w:rsidRDefault="00FF0812" w:rsidP="005B538C">
      <w:pPr>
        <w:pStyle w:val="KHeading2"/>
        <w:numPr>
          <w:ilvl w:val="1"/>
          <w:numId w:val="7"/>
        </w:numPr>
        <w:tabs>
          <w:tab w:val="clear" w:pos="1440"/>
        </w:tabs>
        <w:ind w:left="1440" w:hanging="720"/>
      </w:pPr>
      <w:r w:rsidRPr="00F8107F">
        <w:t xml:space="preserve">“Vendor Staff” </w:t>
      </w:r>
      <w:r w:rsidR="00042557" w:rsidRPr="00F8107F">
        <w:t>means</w:t>
      </w:r>
      <w:r w:rsidRPr="00F8107F">
        <w:t xml:space="preserve"> any of Vendor’s employees, agents, subcontractors</w:t>
      </w:r>
      <w:r w:rsidR="00F50C6C" w:rsidRPr="00F8107F">
        <w:t>,</w:t>
      </w:r>
      <w:r w:rsidRPr="00F8107F">
        <w:t xml:space="preserve"> or representatives who</w:t>
      </w:r>
      <w:r w:rsidR="000B62B8" w:rsidRPr="00F8107F">
        <w:t>:</w:t>
      </w:r>
      <w:r w:rsidRPr="00F8107F">
        <w:t xml:space="preserve"> (</w:t>
      </w:r>
      <w:r w:rsidR="000B62B8" w:rsidRPr="00F8107F">
        <w:t>a</w:t>
      </w:r>
      <w:r w:rsidRPr="00F8107F">
        <w:t>) provide the Services</w:t>
      </w:r>
      <w:r w:rsidR="000B62B8" w:rsidRPr="00F8107F">
        <w:t>;</w:t>
      </w:r>
      <w:r w:rsidRPr="00F8107F">
        <w:t xml:space="preserve"> </w:t>
      </w:r>
      <w:proofErr w:type="gramStart"/>
      <w:r w:rsidRPr="00F8107F">
        <w:t>or</w:t>
      </w:r>
      <w:r w:rsidR="000B62B8" w:rsidRPr="00F8107F">
        <w:t>,</w:t>
      </w:r>
      <w:proofErr w:type="gramEnd"/>
      <w:r w:rsidRPr="00F8107F">
        <w:t xml:space="preserve"> (</w:t>
      </w:r>
      <w:r w:rsidR="000B62B8" w:rsidRPr="00F8107F">
        <w:t>b</w:t>
      </w:r>
      <w:r w:rsidRPr="00F8107F">
        <w:t>) have access to Citizens</w:t>
      </w:r>
      <w:r w:rsidR="007F6D44" w:rsidRPr="00F8107F">
        <w:t xml:space="preserve"> Confidential Information</w:t>
      </w:r>
      <w:r w:rsidR="00CE383C" w:rsidRPr="00F8107F">
        <w:t xml:space="preserve"> or Citizens Data</w:t>
      </w:r>
      <w:r w:rsidR="007F6D44" w:rsidRPr="00F8107F">
        <w:t>.</w:t>
      </w:r>
    </w:p>
    <w:p w14:paraId="596B5713" w14:textId="22B6C038" w:rsidR="00814A0A" w:rsidRPr="00F8107F" w:rsidRDefault="007442CB" w:rsidP="00A72846">
      <w:pPr>
        <w:pStyle w:val="KHeading2"/>
        <w:tabs>
          <w:tab w:val="clear" w:pos="1440"/>
        </w:tabs>
        <w:ind w:left="1440" w:hanging="720"/>
      </w:pPr>
      <w:r w:rsidRPr="00F8107F">
        <w:t>“Work Product”</w:t>
      </w:r>
      <w:r w:rsidR="00676853" w:rsidRPr="00F8107F">
        <w:t xml:space="preserve"> </w:t>
      </w:r>
      <w:r w:rsidRPr="00F8107F">
        <w:t xml:space="preserve">means each </w:t>
      </w:r>
      <w:r w:rsidR="00F47193" w:rsidRPr="00F8107F">
        <w:t>D</w:t>
      </w:r>
      <w:r w:rsidRPr="00F8107F">
        <w:t>eliverabl</w:t>
      </w:r>
      <w:r w:rsidR="00F47193" w:rsidRPr="00F8107F">
        <w:t xml:space="preserve">e and any </w:t>
      </w:r>
      <w:r w:rsidRPr="00F8107F">
        <w:t xml:space="preserve">drawing, design, specification, rendering, notebook, tracing, photograph, reference book, equipment, material, negative, report, finding, recommendation, </w:t>
      </w:r>
      <w:proofErr w:type="gramStart"/>
      <w:r w:rsidRPr="00F8107F">
        <w:t>data</w:t>
      </w:r>
      <w:proofErr w:type="gramEnd"/>
      <w:r w:rsidRPr="00F8107F">
        <w:t xml:space="preserve"> and memorandum of every description, </w:t>
      </w:r>
      <w:r w:rsidR="007C0A0B" w:rsidRPr="00F8107F">
        <w:t xml:space="preserve">created for Citizens under </w:t>
      </w:r>
      <w:r w:rsidR="00180DF7" w:rsidRPr="00F8107F">
        <w:t>the Agreement</w:t>
      </w:r>
      <w:r w:rsidR="007C0A0B" w:rsidRPr="00F8107F">
        <w:t xml:space="preserve"> and </w:t>
      </w:r>
      <w:r w:rsidRPr="00F8107F">
        <w:t xml:space="preserve">shared with or delivered to Citizens </w:t>
      </w:r>
      <w:r w:rsidR="00B23948" w:rsidRPr="00F8107F">
        <w:t xml:space="preserve">by </w:t>
      </w:r>
      <w:r w:rsidR="00C1068B" w:rsidRPr="00F8107F">
        <w:t xml:space="preserve">Vendor or </w:t>
      </w:r>
      <w:r w:rsidR="00B23948" w:rsidRPr="00F8107F">
        <w:t xml:space="preserve">Vendor Staff </w:t>
      </w:r>
      <w:r w:rsidR="00EE65A2" w:rsidRPr="00F8107F">
        <w:t>in the course of performing</w:t>
      </w:r>
      <w:r w:rsidRPr="00F8107F">
        <w:t xml:space="preserve"> </w:t>
      </w:r>
      <w:r w:rsidR="00180DF7" w:rsidRPr="00F8107F">
        <w:t>the Agreement</w:t>
      </w:r>
      <w:r w:rsidRPr="00F8107F">
        <w:t>.</w:t>
      </w:r>
    </w:p>
    <w:p w14:paraId="05F86CC4" w14:textId="416E2337" w:rsidR="00814A0A" w:rsidRPr="00F8107F" w:rsidRDefault="00814A0A" w:rsidP="005346BB">
      <w:pPr>
        <w:pStyle w:val="KHeading1"/>
        <w:ind w:left="720"/>
        <w:rPr>
          <w:rFonts w:cs="Arial"/>
          <w:b/>
          <w:szCs w:val="22"/>
        </w:rPr>
      </w:pPr>
      <w:r w:rsidRPr="00F8107F">
        <w:rPr>
          <w:rFonts w:cs="Arial"/>
          <w:b/>
          <w:bCs/>
          <w:szCs w:val="22"/>
          <w:u w:val="single"/>
        </w:rPr>
        <w:t>T</w:t>
      </w:r>
      <w:r w:rsidRPr="00F8107F">
        <w:rPr>
          <w:rFonts w:cs="Arial"/>
          <w:b/>
          <w:szCs w:val="22"/>
          <w:u w:val="single"/>
        </w:rPr>
        <w:t>erm and Renewals</w:t>
      </w:r>
      <w:r w:rsidR="00CB70F7" w:rsidRPr="00F8107F">
        <w:rPr>
          <w:rFonts w:cs="Arial"/>
          <w:b/>
          <w:szCs w:val="22"/>
          <w:u w:val="single"/>
        </w:rPr>
        <w:fldChar w:fldCharType="begin"/>
      </w:r>
      <w:r w:rsidR="00CB70F7" w:rsidRPr="00F8107F">
        <w:rPr>
          <w:rFonts w:cs="Arial"/>
          <w:b/>
          <w:szCs w:val="22"/>
        </w:rPr>
        <w:instrText xml:space="preserve"> TC "</w:instrText>
      </w:r>
      <w:bookmarkStart w:id="1" w:name="_Toc520903731"/>
      <w:r w:rsidR="00CB70F7" w:rsidRPr="00F8107F">
        <w:rPr>
          <w:rFonts w:cs="Arial"/>
          <w:b/>
          <w:bCs/>
          <w:szCs w:val="22"/>
          <w:u w:val="single"/>
        </w:rPr>
        <w:instrText>T</w:instrText>
      </w:r>
      <w:r w:rsidR="00CB70F7" w:rsidRPr="00F8107F">
        <w:rPr>
          <w:rFonts w:cs="Arial"/>
          <w:b/>
          <w:szCs w:val="22"/>
          <w:u w:val="single"/>
        </w:rPr>
        <w:instrText>erm and Renewals</w:instrText>
      </w:r>
      <w:bookmarkEnd w:id="1"/>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r w:rsidR="00FA6C42" w:rsidRPr="00F8107F">
        <w:rPr>
          <w:rFonts w:cs="Arial"/>
          <w:b/>
          <w:szCs w:val="22"/>
        </w:rPr>
        <w:t xml:space="preserve"> </w:t>
      </w:r>
    </w:p>
    <w:p w14:paraId="26714E28" w14:textId="333E042A" w:rsidR="00D31792" w:rsidRPr="005B538C" w:rsidRDefault="008C66C2" w:rsidP="005B538C">
      <w:pPr>
        <w:pStyle w:val="KHeading2"/>
        <w:numPr>
          <w:ilvl w:val="1"/>
          <w:numId w:val="8"/>
        </w:numPr>
        <w:ind w:left="1440" w:hanging="720"/>
      </w:pPr>
      <w:r w:rsidRPr="00F8107F">
        <w:rPr>
          <w:u w:val="single"/>
        </w:rPr>
        <w:t xml:space="preserve">Term of </w:t>
      </w:r>
      <w:r w:rsidR="00B87CBF" w:rsidRPr="00F8107F">
        <w:rPr>
          <w:u w:val="single"/>
        </w:rPr>
        <w:t>Agreement</w:t>
      </w:r>
      <w:r w:rsidR="00655107" w:rsidRPr="00F8107F">
        <w:t xml:space="preserve">. </w:t>
      </w:r>
      <w:r w:rsidR="00655107" w:rsidRPr="005B538C">
        <w:t>Th</w:t>
      </w:r>
      <w:r w:rsidR="005020E4" w:rsidRPr="005B538C">
        <w:t>e</w:t>
      </w:r>
      <w:r w:rsidR="00655107" w:rsidRPr="005B538C">
        <w:t xml:space="preserve"> </w:t>
      </w:r>
      <w:r w:rsidR="00B87CBF" w:rsidRPr="005B538C">
        <w:t>Agreement</w:t>
      </w:r>
      <w:r w:rsidR="00655107" w:rsidRPr="005B538C">
        <w:t xml:space="preserve"> shall </w:t>
      </w:r>
      <w:r w:rsidR="00AC2621" w:rsidRPr="005B538C">
        <w:t>commence on</w:t>
      </w:r>
      <w:r w:rsidR="00547AB3" w:rsidRPr="005B538C">
        <w:t xml:space="preserve"> the Effective Date</w:t>
      </w:r>
      <w:r w:rsidR="00655107" w:rsidRPr="005B538C">
        <w:t xml:space="preserve"> and</w:t>
      </w:r>
      <w:r w:rsidR="00497371" w:rsidRPr="005B538C">
        <w:t xml:space="preserve">, unless terminated as provided </w:t>
      </w:r>
      <w:r w:rsidR="006B2481" w:rsidRPr="005B538C">
        <w:t xml:space="preserve">for </w:t>
      </w:r>
      <w:r w:rsidR="00497371" w:rsidRPr="005B538C">
        <w:t>herein,</w:t>
      </w:r>
      <w:r w:rsidR="00655107" w:rsidRPr="005B538C">
        <w:t xml:space="preserve"> shall continue for</w:t>
      </w:r>
      <w:r w:rsidR="000B62B8" w:rsidRPr="005B538C">
        <w:t xml:space="preserve"> </w:t>
      </w:r>
      <w:r w:rsidR="00106D65" w:rsidRPr="005B538C">
        <w:t>ten (10)</w:t>
      </w:r>
      <w:r w:rsidR="00814A0A" w:rsidRPr="005B538C">
        <w:t xml:space="preserve"> years.</w:t>
      </w:r>
    </w:p>
    <w:p w14:paraId="63D01BC9" w14:textId="5FF5545A" w:rsidR="005E2297" w:rsidRPr="00F8107F" w:rsidRDefault="00655107" w:rsidP="00FC381B">
      <w:pPr>
        <w:pStyle w:val="KHeading2"/>
        <w:ind w:left="1440" w:hanging="720"/>
        <w:rPr>
          <w:color w:val="FF0000"/>
        </w:rPr>
      </w:pPr>
      <w:r w:rsidRPr="005B538C">
        <w:rPr>
          <w:u w:val="single"/>
        </w:rPr>
        <w:t>Renewal</w:t>
      </w:r>
      <w:r w:rsidR="000C0E71" w:rsidRPr="005B538C">
        <w:rPr>
          <w:u w:val="single"/>
        </w:rPr>
        <w:t>s</w:t>
      </w:r>
      <w:r w:rsidRPr="005B538C">
        <w:t>.</w:t>
      </w:r>
      <w:r w:rsidRPr="005B538C">
        <w:rPr>
          <w:b/>
        </w:rPr>
        <w:t xml:space="preserve"> </w:t>
      </w:r>
      <w:r w:rsidR="00834865" w:rsidRPr="005B538C">
        <w:t>T</w:t>
      </w:r>
      <w:r w:rsidR="005020E4" w:rsidRPr="005B538C">
        <w:t>he</w:t>
      </w:r>
      <w:r w:rsidR="00834865" w:rsidRPr="005B538C">
        <w:t xml:space="preserve"> </w:t>
      </w:r>
      <w:r w:rsidR="00B87CBF" w:rsidRPr="005B538C">
        <w:t>Agreement</w:t>
      </w:r>
      <w:r w:rsidR="00834865" w:rsidRPr="005B538C">
        <w:t xml:space="preserve"> may be renewed for</w:t>
      </w:r>
      <w:r w:rsidR="000B62B8" w:rsidRPr="005B538C">
        <w:t xml:space="preserve"> </w:t>
      </w:r>
      <w:r w:rsidR="005B538C" w:rsidRPr="005B538C">
        <w:t xml:space="preserve">ten (10), one (1) </w:t>
      </w:r>
      <w:r w:rsidR="000B62B8" w:rsidRPr="005B538C">
        <w:t xml:space="preserve">year </w:t>
      </w:r>
      <w:r w:rsidR="00764967" w:rsidRPr="005B538C">
        <w:t xml:space="preserve">renewal </w:t>
      </w:r>
      <w:r w:rsidR="00834865" w:rsidRPr="005B538C">
        <w:t>periods</w:t>
      </w:r>
      <w:r w:rsidR="000F78C2" w:rsidRPr="005B538C">
        <w:t xml:space="preserve"> either</w:t>
      </w:r>
      <w:r w:rsidR="002C70DE" w:rsidRPr="005B538C">
        <w:t>:</w:t>
      </w:r>
      <w:r w:rsidR="000F78C2" w:rsidRPr="005B538C">
        <w:t xml:space="preserve"> (</w:t>
      </w:r>
      <w:r w:rsidR="002C70DE" w:rsidRPr="005B538C">
        <w:t>a</w:t>
      </w:r>
      <w:r w:rsidR="000F78C2" w:rsidRPr="005B538C">
        <w:t xml:space="preserve">) by Citizens, at its discretion </w:t>
      </w:r>
      <w:r w:rsidR="00EC1CD1" w:rsidRPr="005B538C">
        <w:t xml:space="preserve">upon </w:t>
      </w:r>
      <w:r w:rsidR="006E5432" w:rsidRPr="005B538C">
        <w:t xml:space="preserve">twenty-one </w:t>
      </w:r>
      <w:r w:rsidR="00EC1CD1" w:rsidRPr="005B538C">
        <w:t>(</w:t>
      </w:r>
      <w:r w:rsidR="006E5432" w:rsidRPr="005B538C">
        <w:t>21</w:t>
      </w:r>
      <w:r w:rsidR="00EC1CD1" w:rsidRPr="005B538C">
        <w:t xml:space="preserve">) </w:t>
      </w:r>
      <w:r w:rsidR="006E5432" w:rsidRPr="005B538C">
        <w:t xml:space="preserve">calendar </w:t>
      </w:r>
      <w:r w:rsidR="00EC1CD1" w:rsidRPr="005B538C">
        <w:t>days</w:t>
      </w:r>
      <w:r w:rsidR="009C6AD5" w:rsidRPr="005B538C">
        <w:t xml:space="preserve"> </w:t>
      </w:r>
      <w:r w:rsidR="00EC1CD1" w:rsidRPr="005B538C">
        <w:t>prior written notice to Vendor</w:t>
      </w:r>
      <w:r w:rsidR="00D51C49" w:rsidRPr="005B538C">
        <w:t>;</w:t>
      </w:r>
      <w:r w:rsidR="000F78C2" w:rsidRPr="005B538C">
        <w:t xml:space="preserve"> </w:t>
      </w:r>
      <w:proofErr w:type="gramStart"/>
      <w:r w:rsidR="000F78C2" w:rsidRPr="005B538C">
        <w:t>or</w:t>
      </w:r>
      <w:r w:rsidR="002C70DE" w:rsidRPr="005B538C">
        <w:t>,</w:t>
      </w:r>
      <w:proofErr w:type="gramEnd"/>
      <w:r w:rsidR="000F78C2" w:rsidRPr="005B538C">
        <w:t xml:space="preserve"> (</w:t>
      </w:r>
      <w:r w:rsidR="002C70DE" w:rsidRPr="005B538C">
        <w:t>b</w:t>
      </w:r>
      <w:r w:rsidR="000F78C2" w:rsidRPr="005B538C">
        <w:t xml:space="preserve">) by mutual written </w:t>
      </w:r>
      <w:r w:rsidR="000F78C2" w:rsidRPr="00F8107F">
        <w:t xml:space="preserve">agreement of the </w:t>
      </w:r>
      <w:r w:rsidR="00D51C49" w:rsidRPr="00F8107F">
        <w:t>P</w:t>
      </w:r>
      <w:r w:rsidR="000F78C2" w:rsidRPr="00F8107F">
        <w:t>arties</w:t>
      </w:r>
      <w:r w:rsidR="002011D9" w:rsidRPr="00F8107F">
        <w:t>.</w:t>
      </w:r>
      <w:r w:rsidR="00EC1CD1" w:rsidRPr="00F8107F">
        <w:t xml:space="preserve"> Renewals shall be </w:t>
      </w:r>
      <w:r w:rsidR="0096220C" w:rsidRPr="00F8107F">
        <w:t xml:space="preserve">subject to the same terms and conditions set forth in </w:t>
      </w:r>
      <w:r w:rsidR="00180DF7" w:rsidRPr="00F8107F">
        <w:t>the Agreement</w:t>
      </w:r>
      <w:r w:rsidR="0096220C" w:rsidRPr="00F8107F">
        <w:t xml:space="preserve"> </w:t>
      </w:r>
      <w:r w:rsidR="00EC1CD1" w:rsidRPr="00F8107F">
        <w:t xml:space="preserve">at the time of renewal, including </w:t>
      </w:r>
      <w:r w:rsidR="0096220C" w:rsidRPr="00F8107F">
        <w:t xml:space="preserve">any amendments signed by the </w:t>
      </w:r>
      <w:r w:rsidR="00AC2621" w:rsidRPr="00F8107F">
        <w:t>P</w:t>
      </w:r>
      <w:r w:rsidR="0096220C" w:rsidRPr="00F8107F">
        <w:t>arties</w:t>
      </w:r>
      <w:r w:rsidR="00636E27" w:rsidRPr="00F8107F">
        <w:t>.</w:t>
      </w:r>
      <w:r w:rsidR="00764967" w:rsidRPr="00F8107F">
        <w:t xml:space="preserve"> </w:t>
      </w:r>
    </w:p>
    <w:p w14:paraId="41C6E442" w14:textId="38BFB5C5" w:rsidR="00985D43" w:rsidRPr="00F8107F" w:rsidRDefault="00522935" w:rsidP="005346BB">
      <w:pPr>
        <w:pStyle w:val="KHeading1"/>
        <w:ind w:left="720"/>
        <w:rPr>
          <w:rFonts w:cs="Arial"/>
          <w:b/>
          <w:szCs w:val="22"/>
        </w:rPr>
      </w:pPr>
      <w:r w:rsidRPr="00F8107F">
        <w:rPr>
          <w:rFonts w:cs="Arial"/>
          <w:b/>
          <w:szCs w:val="22"/>
          <w:u w:val="single"/>
        </w:rPr>
        <w:t>Services</w:t>
      </w:r>
      <w:r w:rsidR="00CB70F7" w:rsidRPr="00F8107F">
        <w:rPr>
          <w:rFonts w:cs="Arial"/>
          <w:b/>
          <w:szCs w:val="22"/>
          <w:u w:val="single"/>
        </w:rPr>
        <w:fldChar w:fldCharType="begin"/>
      </w:r>
      <w:r w:rsidR="00CB70F7" w:rsidRPr="00F8107F">
        <w:rPr>
          <w:rFonts w:cs="Arial"/>
          <w:b/>
          <w:szCs w:val="22"/>
        </w:rPr>
        <w:instrText xml:space="preserve"> TC "</w:instrText>
      </w:r>
      <w:bookmarkStart w:id="2" w:name="_Toc520903732"/>
      <w:r w:rsidR="00A4298E" w:rsidRPr="00F8107F">
        <w:rPr>
          <w:rFonts w:cs="Arial"/>
          <w:b/>
          <w:szCs w:val="22"/>
        </w:rPr>
        <w:instrText xml:space="preserve">Services; </w:instrText>
      </w:r>
      <w:r w:rsidR="00CB70F7" w:rsidRPr="00F8107F">
        <w:rPr>
          <w:rFonts w:cs="Arial"/>
          <w:b/>
          <w:szCs w:val="22"/>
          <w:u w:val="single"/>
        </w:rPr>
        <w:instrText>Service Requirements</w:instrText>
      </w:r>
      <w:bookmarkEnd w:id="2"/>
      <w:r w:rsidR="00CB70F7" w:rsidRPr="00F8107F">
        <w:rPr>
          <w:rFonts w:cs="Arial"/>
          <w:b/>
          <w:szCs w:val="22"/>
        </w:rPr>
        <w:instrText xml:space="preserve">" \f C \l "1" </w:instrText>
      </w:r>
      <w:r w:rsidR="00CB70F7" w:rsidRPr="00F8107F">
        <w:rPr>
          <w:rFonts w:cs="Arial"/>
          <w:b/>
          <w:szCs w:val="22"/>
          <w:u w:val="single"/>
        </w:rPr>
        <w:fldChar w:fldCharType="end"/>
      </w:r>
      <w:r w:rsidR="00D31792" w:rsidRPr="00F8107F">
        <w:rPr>
          <w:rFonts w:cs="Arial"/>
          <w:b/>
          <w:szCs w:val="22"/>
        </w:rPr>
        <w:t>.</w:t>
      </w:r>
      <w:r w:rsidR="002A6D9A" w:rsidRPr="00F8107F">
        <w:rPr>
          <w:rFonts w:cs="Arial"/>
          <w:b/>
          <w:szCs w:val="22"/>
        </w:rPr>
        <w:t xml:space="preserve"> </w:t>
      </w:r>
      <w:r w:rsidR="000B3157" w:rsidRPr="00F8107F">
        <w:rPr>
          <w:rFonts w:cs="Arial"/>
          <w:bCs/>
          <w:szCs w:val="22"/>
        </w:rPr>
        <w:t>As further described</w:t>
      </w:r>
      <w:r w:rsidR="00A30036" w:rsidRPr="00F8107F">
        <w:rPr>
          <w:rFonts w:cs="Arial"/>
          <w:bCs/>
          <w:szCs w:val="22"/>
        </w:rPr>
        <w:t xml:space="preserve"> i</w:t>
      </w:r>
      <w:r w:rsidR="000B3157" w:rsidRPr="00F8107F">
        <w:rPr>
          <w:rFonts w:cs="Arial"/>
          <w:bCs/>
          <w:szCs w:val="22"/>
        </w:rPr>
        <w:t>n</w:t>
      </w:r>
      <w:r w:rsidR="00D328A9" w:rsidRPr="00F8107F">
        <w:rPr>
          <w:rFonts w:cs="Arial"/>
          <w:bCs/>
          <w:szCs w:val="22"/>
        </w:rPr>
        <w:t xml:space="preserve"> </w:t>
      </w:r>
      <w:r w:rsidR="00FA6C42" w:rsidRPr="00F8107F">
        <w:rPr>
          <w:rFonts w:cs="Arial"/>
          <w:bCs/>
          <w:color w:val="FF0000"/>
          <w:szCs w:val="22"/>
        </w:rPr>
        <w:t>Exhibit A</w:t>
      </w:r>
      <w:r w:rsidR="000B3157" w:rsidRPr="00F8107F">
        <w:rPr>
          <w:rFonts w:cs="Arial"/>
          <w:bCs/>
          <w:szCs w:val="22"/>
        </w:rPr>
        <w:t>, Vendor shall provide the following Services.</w:t>
      </w:r>
    </w:p>
    <w:p w14:paraId="17FF140B" w14:textId="14DD192B" w:rsidR="007B272D" w:rsidRPr="00F8107F" w:rsidRDefault="002A6D9A" w:rsidP="005B538C">
      <w:pPr>
        <w:pStyle w:val="KHeading2"/>
        <w:numPr>
          <w:ilvl w:val="1"/>
          <w:numId w:val="9"/>
        </w:numPr>
        <w:ind w:left="1440" w:hanging="720"/>
      </w:pPr>
      <w:r w:rsidRPr="00F8107F">
        <w:rPr>
          <w:u w:val="single"/>
        </w:rPr>
        <w:t>Authorized Users</w:t>
      </w:r>
      <w:r w:rsidRPr="00F8107F">
        <w:rPr>
          <w:u w:val="single"/>
        </w:rPr>
        <w:fldChar w:fldCharType="begin"/>
      </w:r>
      <w:r w:rsidRPr="00F8107F">
        <w:rPr>
          <w:u w:val="single"/>
        </w:rPr>
        <w:instrText xml:space="preserve"> XE "</w:instrText>
      </w:r>
      <w:r w:rsidRPr="00F8107F">
        <w:instrText>Authorized Users"</w:instrText>
      </w:r>
      <w:r w:rsidRPr="00F8107F">
        <w:rPr>
          <w:u w:val="single"/>
        </w:rPr>
        <w:instrText xml:space="preserve"> </w:instrText>
      </w:r>
      <w:r w:rsidRPr="00F8107F">
        <w:rPr>
          <w:u w:val="single"/>
        </w:rPr>
        <w:fldChar w:fldCharType="end"/>
      </w:r>
      <w:r w:rsidRPr="00F8107F">
        <w:rPr>
          <w:u w:val="single"/>
        </w:rPr>
        <w:t>; Authorized Uses</w:t>
      </w:r>
      <w:r w:rsidRPr="00F8107F">
        <w:rPr>
          <w:u w:val="single"/>
        </w:rPr>
        <w:fldChar w:fldCharType="begin"/>
      </w:r>
      <w:r w:rsidRPr="00F8107F">
        <w:rPr>
          <w:u w:val="single"/>
        </w:rPr>
        <w:instrText xml:space="preserve"> XE "</w:instrText>
      </w:r>
      <w:r w:rsidRPr="00F8107F">
        <w:instrText>Authorized Users: Authorized Uses"</w:instrText>
      </w:r>
      <w:r w:rsidRPr="00F8107F">
        <w:rPr>
          <w:u w:val="single"/>
        </w:rPr>
        <w:instrText xml:space="preserve"> </w:instrText>
      </w:r>
      <w:r w:rsidRPr="00F8107F">
        <w:rPr>
          <w:u w:val="single"/>
        </w:rPr>
        <w:fldChar w:fldCharType="end"/>
      </w:r>
      <w:r w:rsidRPr="00F8107F">
        <w:t xml:space="preserve">. Unless otherwise limited </w:t>
      </w:r>
      <w:r w:rsidR="005E0F6D" w:rsidRPr="00F8107F">
        <w:t>i</w:t>
      </w:r>
      <w:r w:rsidRPr="00F8107F">
        <w:t xml:space="preserve">n </w:t>
      </w:r>
      <w:r w:rsidR="00FA6C42" w:rsidRPr="00F8107F">
        <w:rPr>
          <w:color w:val="FF0000"/>
        </w:rPr>
        <w:t>Exhibit A</w:t>
      </w:r>
      <w:r w:rsidRPr="00F8107F">
        <w:t xml:space="preserve">, Vendor grants Citizens a renewable, irrevocable (unless as provided for herein), nonexclusive, royalty-free, and worldwide right for any </w:t>
      </w:r>
      <w:r w:rsidR="00576DA0" w:rsidRPr="00F8107F">
        <w:t>Citizens’</w:t>
      </w:r>
      <w:r w:rsidR="0047392A" w:rsidRPr="00F8107F">
        <w:t xml:space="preserve"> </w:t>
      </w:r>
      <w:r w:rsidR="00576DA0" w:rsidRPr="00F8107F">
        <w:t xml:space="preserve">agent, auditor, contractor, Electronic Person, employee, process, </w:t>
      </w:r>
      <w:r w:rsidR="0047392A" w:rsidRPr="00F8107F">
        <w:t xml:space="preserve">policyholder, </w:t>
      </w:r>
      <w:r w:rsidR="00576DA0" w:rsidRPr="00F8107F">
        <w:t>RPA Bot, system,</w:t>
      </w:r>
      <w:r w:rsidR="0047392A" w:rsidRPr="00F8107F">
        <w:t xml:space="preserve"> vendor,</w:t>
      </w:r>
      <w:r w:rsidR="007B272D" w:rsidRPr="00F8107F">
        <w:t xml:space="preserve"> </w:t>
      </w:r>
      <w:r w:rsidRPr="00F8107F">
        <w:t>or any other individual</w:t>
      </w:r>
      <w:r w:rsidR="007B272D" w:rsidRPr="00F8107F">
        <w:t xml:space="preserve">, </w:t>
      </w:r>
      <w:r w:rsidRPr="00F8107F">
        <w:t>entity</w:t>
      </w:r>
      <w:r w:rsidR="007B272D" w:rsidRPr="00F8107F">
        <w:t>, system, or process</w:t>
      </w:r>
      <w:r w:rsidRPr="00F8107F">
        <w:t xml:space="preserve"> authorized by Citizens, (each, an “Authorized User”) to access and use the Services</w:t>
      </w:r>
      <w:r w:rsidR="007B272D" w:rsidRPr="00F8107F">
        <w:t>, including as follows:</w:t>
      </w:r>
    </w:p>
    <w:p w14:paraId="59F5425F" w14:textId="236725C0" w:rsidR="00572347" w:rsidRPr="00F8107F" w:rsidRDefault="00576DA0" w:rsidP="005B538C">
      <w:pPr>
        <w:pStyle w:val="KHeading3"/>
        <w:numPr>
          <w:ilvl w:val="2"/>
          <w:numId w:val="33"/>
        </w:numPr>
        <w:ind w:left="2340" w:hanging="900"/>
      </w:pPr>
      <w:r w:rsidRPr="00F8107F">
        <w:t xml:space="preserve">using the Services for any legitimate business purpose regardless of such use being described or not described in the Documentation so long as Citizens is otherwise compliant with the </w:t>
      </w:r>
      <w:proofErr w:type="gramStart"/>
      <w:r w:rsidRPr="00F8107F">
        <w:t>Agreement</w:t>
      </w:r>
      <w:r w:rsidR="00C00BBB" w:rsidRPr="00F8107F">
        <w:t>;</w:t>
      </w:r>
      <w:proofErr w:type="gramEnd"/>
    </w:p>
    <w:p w14:paraId="6005D660" w14:textId="1CD607C8" w:rsidR="00572347" w:rsidRPr="00F8107F" w:rsidRDefault="00572347" w:rsidP="005B538C">
      <w:pPr>
        <w:pStyle w:val="KHeading3"/>
        <w:numPr>
          <w:ilvl w:val="2"/>
          <w:numId w:val="33"/>
        </w:numPr>
        <w:ind w:left="2340" w:hanging="900"/>
      </w:pPr>
      <w:r w:rsidRPr="00F8107F">
        <w:t xml:space="preserve">interacting with the functionality of the Services for storing, processing, and accessing Citizens Data, and otherwise receiving benefit of the Services through such </w:t>
      </w:r>
      <w:proofErr w:type="gramStart"/>
      <w:r w:rsidRPr="00F8107F">
        <w:t>interaction;</w:t>
      </w:r>
      <w:proofErr w:type="gramEnd"/>
    </w:p>
    <w:p w14:paraId="5AFE1A55" w14:textId="1CA89348" w:rsidR="00572347" w:rsidRPr="00F8107F" w:rsidRDefault="00572347" w:rsidP="005B538C">
      <w:pPr>
        <w:pStyle w:val="KHeading3"/>
        <w:numPr>
          <w:ilvl w:val="2"/>
          <w:numId w:val="33"/>
        </w:numPr>
        <w:ind w:left="2340" w:hanging="900"/>
      </w:pPr>
      <w:r w:rsidRPr="00F8107F">
        <w:t>using the Services interfaced with any process or system that Citizens now uses or may hereafter</w:t>
      </w:r>
      <w:r w:rsidR="00A30036" w:rsidRPr="00F8107F">
        <w:t xml:space="preserve"> </w:t>
      </w:r>
      <w:proofErr w:type="gramStart"/>
      <w:r w:rsidR="00A30036" w:rsidRPr="00F8107F">
        <w:t>use</w:t>
      </w:r>
      <w:r w:rsidRPr="00F8107F">
        <w:t>;</w:t>
      </w:r>
      <w:proofErr w:type="gramEnd"/>
    </w:p>
    <w:p w14:paraId="61451993" w14:textId="47A3A61C" w:rsidR="00572347" w:rsidRPr="00F8107F" w:rsidRDefault="00572347" w:rsidP="005B538C">
      <w:pPr>
        <w:pStyle w:val="KHeading3"/>
        <w:numPr>
          <w:ilvl w:val="2"/>
          <w:numId w:val="33"/>
        </w:numPr>
        <w:ind w:left="2340" w:hanging="900"/>
      </w:pPr>
      <w:r w:rsidRPr="00F8107F">
        <w:t>using the Services without regard to the method of access, such as through a web browser, mobile application, remote desktop, or similar interface form on any compatible computing device, owned or operated by or on behalf of Citizens or an Authorized User; and</w:t>
      </w:r>
      <w:r w:rsidR="00194EAE" w:rsidRPr="00F8107F">
        <w:t>,</w:t>
      </w:r>
    </w:p>
    <w:p w14:paraId="7A249345" w14:textId="694A9CE9" w:rsidR="00576DA0" w:rsidRPr="00F8107F" w:rsidRDefault="00194EAE" w:rsidP="005B538C">
      <w:pPr>
        <w:pStyle w:val="KHeading3"/>
        <w:numPr>
          <w:ilvl w:val="2"/>
          <w:numId w:val="33"/>
        </w:numPr>
        <w:ind w:left="2340" w:hanging="900"/>
      </w:pPr>
      <w:r w:rsidRPr="00F8107F">
        <w:lastRenderedPageBreak/>
        <w:t xml:space="preserve">using and copying </w:t>
      </w:r>
      <w:r w:rsidR="00572347" w:rsidRPr="00F8107F">
        <w:t>the Documentation as necessary to support Citizens' use of the Services including incorporating elements of the Documentation into any training</w:t>
      </w:r>
      <w:r w:rsidR="00820259" w:rsidRPr="00F8107F">
        <w:t xml:space="preserve"> or reference</w:t>
      </w:r>
      <w:r w:rsidR="00572347" w:rsidRPr="00F8107F">
        <w:t xml:space="preserve"> materials </w:t>
      </w:r>
      <w:r w:rsidR="00A30036" w:rsidRPr="00F8107F">
        <w:t xml:space="preserve">used </w:t>
      </w:r>
      <w:r w:rsidR="00572347" w:rsidRPr="00F8107F">
        <w:t>by Citizens, provided that the copyright notices and other proprietary rights legends of Vendor are included on each copy, or any portion thereof, of the Documentation contained in any such training</w:t>
      </w:r>
      <w:r w:rsidR="00820259" w:rsidRPr="00F8107F">
        <w:t xml:space="preserve"> or reference</w:t>
      </w:r>
      <w:r w:rsidR="00572347" w:rsidRPr="00F8107F">
        <w:t xml:space="preserve"> materials.</w:t>
      </w:r>
    </w:p>
    <w:p w14:paraId="4A6292A2" w14:textId="423E4840" w:rsidR="002A6D9A" w:rsidRPr="00F8107F" w:rsidRDefault="002A6D9A" w:rsidP="005B538C">
      <w:pPr>
        <w:pStyle w:val="KHeading2"/>
        <w:numPr>
          <w:ilvl w:val="1"/>
          <w:numId w:val="9"/>
        </w:numPr>
        <w:tabs>
          <w:tab w:val="clear" w:pos="1440"/>
        </w:tabs>
        <w:ind w:left="1440" w:hanging="720"/>
      </w:pPr>
      <w:r w:rsidRPr="00F8107F">
        <w:rPr>
          <w:u w:val="single"/>
        </w:rPr>
        <w:t>Changes in Number of Authorized Users</w:t>
      </w:r>
      <w:r w:rsidRPr="00F8107F">
        <w:rPr>
          <w:u w:val="single"/>
        </w:rPr>
        <w:fldChar w:fldCharType="begin"/>
      </w:r>
      <w:r w:rsidRPr="00F8107F">
        <w:rPr>
          <w:u w:val="single"/>
        </w:rPr>
        <w:instrText xml:space="preserve"> XE "</w:instrText>
      </w:r>
      <w:r w:rsidRPr="00F8107F">
        <w:instrText>Authorized Users: Changes in Number"</w:instrText>
      </w:r>
      <w:r w:rsidRPr="00F8107F">
        <w:rPr>
          <w:u w:val="single"/>
        </w:rPr>
        <w:instrText xml:space="preserve"> </w:instrText>
      </w:r>
      <w:r w:rsidRPr="00F8107F">
        <w:rPr>
          <w:u w:val="single"/>
        </w:rPr>
        <w:fldChar w:fldCharType="end"/>
      </w:r>
      <w:r w:rsidRPr="00F8107F">
        <w:t>.</w:t>
      </w:r>
      <w:r w:rsidR="00B46FE6" w:rsidRPr="00F8107F">
        <w:t xml:space="preserve">  </w:t>
      </w:r>
      <w:r w:rsidRPr="00F8107F">
        <w:t>Citizens agrees to</w:t>
      </w:r>
      <w:r w:rsidR="00FA6C42" w:rsidRPr="00F8107F">
        <w:t xml:space="preserve"> subscribe </w:t>
      </w:r>
      <w:r w:rsidRPr="00F8107F">
        <w:t>the initial number of Authorized Users</w:t>
      </w:r>
      <w:r w:rsidRPr="00F8107F">
        <w:fldChar w:fldCharType="begin"/>
      </w:r>
      <w:r w:rsidRPr="00F8107F">
        <w:instrText xml:space="preserve"> XE "Authorized Users" </w:instrText>
      </w:r>
      <w:r w:rsidRPr="00F8107F">
        <w:fldChar w:fldCharType="end"/>
      </w:r>
      <w:r w:rsidRPr="00F8107F">
        <w:t xml:space="preserve"> described in</w:t>
      </w:r>
      <w:r w:rsidR="00D328A9" w:rsidRPr="00F8107F">
        <w:t xml:space="preserve"> </w:t>
      </w:r>
      <w:r w:rsidR="00FA6C42" w:rsidRPr="00F8107F">
        <w:rPr>
          <w:color w:val="FF0000"/>
        </w:rPr>
        <w:t>Exhibit A</w:t>
      </w:r>
      <w:r w:rsidRPr="00F8107F">
        <w:t xml:space="preserve"> (the “Minimum Commitment</w:t>
      </w:r>
      <w:r w:rsidRPr="00F8107F">
        <w:fldChar w:fldCharType="begin"/>
      </w:r>
      <w:r w:rsidRPr="00F8107F">
        <w:instrText xml:space="preserve"> XE "Authorized Users: Minimum Commitment" </w:instrText>
      </w:r>
      <w:r w:rsidRPr="00F8107F">
        <w:fldChar w:fldCharType="end"/>
      </w:r>
      <w:r w:rsidRPr="00F8107F">
        <w:t xml:space="preserve">“). Citizens is entitled to increase or decrease the number of Authorized Users on an as-requested basis; provided, however, that Citizens </w:t>
      </w:r>
      <w:r w:rsidR="00D7428A" w:rsidRPr="00F8107F">
        <w:t xml:space="preserve">agrees to </w:t>
      </w:r>
      <w:r w:rsidRPr="00F8107F">
        <w:t>maintain the Minimum Commitment unless the Parties otherwise agree to adjust the Minimum Commitment</w:t>
      </w:r>
      <w:r w:rsidR="00306747" w:rsidRPr="00F8107F">
        <w:t xml:space="preserve"> through an amendment to </w:t>
      </w:r>
      <w:r w:rsidR="00FA6C42" w:rsidRPr="00F8107F">
        <w:rPr>
          <w:color w:val="FF0000"/>
        </w:rPr>
        <w:t>Exhibit A</w:t>
      </w:r>
      <w:r w:rsidRPr="00F8107F">
        <w:t xml:space="preserve">. </w:t>
      </w:r>
      <w:r w:rsidR="007E7712" w:rsidRPr="00F8107F">
        <w:t xml:space="preserve">Unless otherwise provided </w:t>
      </w:r>
      <w:r w:rsidR="00D7428A" w:rsidRPr="00F8107F">
        <w:t xml:space="preserve">for </w:t>
      </w:r>
      <w:r w:rsidR="007E7712" w:rsidRPr="00F8107F">
        <w:t xml:space="preserve">in </w:t>
      </w:r>
      <w:r w:rsidR="00FA6C42" w:rsidRPr="00F8107F">
        <w:rPr>
          <w:color w:val="FF0000"/>
        </w:rPr>
        <w:t>Exhibit A</w:t>
      </w:r>
      <w:r w:rsidR="00D7428A" w:rsidRPr="00F8107F">
        <w:t xml:space="preserve"> and subject to the Minimum Commitment</w:t>
      </w:r>
      <w:r w:rsidR="007E7712" w:rsidRPr="00F8107F">
        <w:t>, if</w:t>
      </w:r>
      <w:r w:rsidRPr="00F8107F">
        <w:t xml:space="preserve"> Citizens elect</w:t>
      </w:r>
      <w:r w:rsidR="007E7712" w:rsidRPr="00F8107F">
        <w:t>s</w:t>
      </w:r>
      <w:r w:rsidRPr="00F8107F">
        <w:t xml:space="preserve"> to change the number of Authorized Users, Vendor shall reduce or increase </w:t>
      </w:r>
      <w:r w:rsidR="00306747" w:rsidRPr="00F8107F">
        <w:t xml:space="preserve">the number of </w:t>
      </w:r>
      <w:r w:rsidRPr="00F8107F">
        <w:t>Authorized Users and adjust the Services Fees</w:t>
      </w:r>
      <w:r w:rsidRPr="00F8107F">
        <w:fldChar w:fldCharType="begin"/>
      </w:r>
      <w:r w:rsidRPr="00F8107F">
        <w:instrText xml:space="preserve"> XE "Services: Fees" </w:instrText>
      </w:r>
      <w:r w:rsidRPr="00F8107F">
        <w:fldChar w:fldCharType="end"/>
      </w:r>
      <w:r w:rsidRPr="00F8107F">
        <w:t xml:space="preserve"> accordingly no later than five (5) business days from Citizens’ written request</w:t>
      </w:r>
      <w:r w:rsidR="00085518" w:rsidRPr="00F8107F">
        <w:t xml:space="preserve"> via a formal amendment</w:t>
      </w:r>
      <w:r w:rsidRPr="00F8107F">
        <w:t>.</w:t>
      </w:r>
      <w:r w:rsidR="00572347" w:rsidRPr="00F8107F">
        <w:t xml:space="preserve">  Citizens shall also be entitled without charge to exchange one Authorized User for another as often as necessary for Citizens’ business purposes.</w:t>
      </w:r>
    </w:p>
    <w:p w14:paraId="240A94A1" w14:textId="730F51C0" w:rsidR="002A6D9A" w:rsidRPr="00F8107F" w:rsidRDefault="002A6D9A" w:rsidP="005B538C">
      <w:pPr>
        <w:pStyle w:val="KHeading2"/>
        <w:numPr>
          <w:ilvl w:val="1"/>
          <w:numId w:val="9"/>
        </w:numPr>
        <w:ind w:left="1440" w:hanging="720"/>
      </w:pPr>
      <w:r w:rsidRPr="00F8107F">
        <w:rPr>
          <w:u w:val="single"/>
        </w:rPr>
        <w:t>Control and Location of Services</w:t>
      </w:r>
      <w:r w:rsidRPr="00F8107F">
        <w:rPr>
          <w:u w:val="single"/>
        </w:rPr>
        <w:fldChar w:fldCharType="begin"/>
      </w:r>
      <w:r w:rsidRPr="00F8107F">
        <w:rPr>
          <w:u w:val="single"/>
        </w:rPr>
        <w:instrText xml:space="preserve"> XE "</w:instrText>
      </w:r>
      <w:r w:rsidRPr="00F8107F">
        <w:instrText>Services: Control and Location"</w:instrText>
      </w:r>
      <w:r w:rsidRPr="00F8107F">
        <w:rPr>
          <w:u w:val="single"/>
        </w:rPr>
        <w:instrText xml:space="preserve"> </w:instrText>
      </w:r>
      <w:r w:rsidRPr="00F8107F">
        <w:rPr>
          <w:u w:val="single"/>
        </w:rPr>
        <w:fldChar w:fldCharType="end"/>
      </w:r>
      <w:r w:rsidRPr="00F8107F">
        <w:t xml:space="preserve">. The method and means of </w:t>
      </w:r>
      <w:r w:rsidR="007A4E50" w:rsidRPr="00F8107F">
        <w:t xml:space="preserve">delivering </w:t>
      </w:r>
      <w:r w:rsidRPr="00F8107F">
        <w:t xml:space="preserve">the Services shall be under the exclusive control, management, and supervision of Vendor, giving due consideration to the requests of Citizens. Except as otherwise specified in </w:t>
      </w:r>
      <w:r w:rsidR="00FA6C42" w:rsidRPr="00F8107F">
        <w:rPr>
          <w:color w:val="FF0000"/>
        </w:rPr>
        <w:t>Exhibit A</w:t>
      </w:r>
      <w:r w:rsidRPr="00F8107F">
        <w:t>, the Services</w:t>
      </w:r>
      <w:r w:rsidRPr="00F8107F">
        <w:fldChar w:fldCharType="begin"/>
      </w:r>
      <w:r w:rsidRPr="00F8107F">
        <w:instrText xml:space="preserve"> XE "Storage" </w:instrText>
      </w:r>
      <w:r w:rsidRPr="00F8107F">
        <w:fldChar w:fldCharType="end"/>
      </w:r>
      <w:r w:rsidR="00D7428A" w:rsidRPr="00F8107F">
        <w:t xml:space="preserve"> </w:t>
      </w:r>
      <w:r w:rsidRPr="00F8107F">
        <w:t>shall be provided solely from within the continental United States and on computing</w:t>
      </w:r>
      <w:r w:rsidR="00D7428A" w:rsidRPr="00F8107F">
        <w:t>, network,</w:t>
      </w:r>
      <w:r w:rsidRPr="00F8107F">
        <w:t xml:space="preserve"> and data storage devices residing therein.</w:t>
      </w:r>
    </w:p>
    <w:p w14:paraId="7032CE36" w14:textId="3A08F529" w:rsidR="00314B10" w:rsidRPr="00F8107F" w:rsidRDefault="002A6D9A" w:rsidP="005B538C">
      <w:pPr>
        <w:pStyle w:val="KHeading3"/>
        <w:numPr>
          <w:ilvl w:val="2"/>
          <w:numId w:val="9"/>
        </w:numPr>
        <w:ind w:left="2340" w:hanging="900"/>
      </w:pPr>
      <w:r w:rsidRPr="00F8107F">
        <w:rPr>
          <w:u w:val="single"/>
        </w:rPr>
        <w:t>Subcontractors</w:t>
      </w:r>
      <w:r w:rsidRPr="00F8107F">
        <w:rPr>
          <w:u w:val="single"/>
        </w:rPr>
        <w:fldChar w:fldCharType="begin"/>
      </w:r>
      <w:r w:rsidRPr="00F8107F">
        <w:rPr>
          <w:u w:val="single"/>
        </w:rPr>
        <w:instrText xml:space="preserve"> XE "</w:instrText>
      </w:r>
      <w:r w:rsidRPr="00F8107F">
        <w:instrText>Subcontractors"</w:instrText>
      </w:r>
      <w:r w:rsidRPr="00F8107F">
        <w:rPr>
          <w:u w:val="single"/>
        </w:rPr>
        <w:instrText xml:space="preserve"> </w:instrText>
      </w:r>
      <w:r w:rsidRPr="00F8107F">
        <w:rPr>
          <w:u w:val="single"/>
        </w:rPr>
        <w:fldChar w:fldCharType="end"/>
      </w:r>
      <w:r w:rsidRPr="00F8107F">
        <w:t>.</w:t>
      </w:r>
      <w:r w:rsidR="00D7428A" w:rsidRPr="00F8107F">
        <w:t xml:space="preserve">  Within thirty (30) calendar days following the Effective Date, Vendor shall provide Citizens with a list of all subcontractors used by Vendor in delivering the Services.  </w:t>
      </w:r>
      <w:r w:rsidR="00314B10" w:rsidRPr="00F8107F">
        <w:t xml:space="preserve">Vendor shall not </w:t>
      </w:r>
      <w:proofErr w:type="gramStart"/>
      <w:r w:rsidR="00314B10" w:rsidRPr="00F8107F">
        <w:t>enter into</w:t>
      </w:r>
      <w:proofErr w:type="gramEnd"/>
      <w:r w:rsidR="00314B10" w:rsidRPr="00F8107F">
        <w:t xml:space="preserve"> any </w:t>
      </w:r>
      <w:r w:rsidR="00D7428A" w:rsidRPr="00F8107F">
        <w:t xml:space="preserve">additional </w:t>
      </w:r>
      <w:r w:rsidR="00314B10" w:rsidRPr="00F8107F">
        <w:t xml:space="preserve">subcontracts for the </w:t>
      </w:r>
      <w:r w:rsidR="00D7428A" w:rsidRPr="00F8107F">
        <w:t>delivery o</w:t>
      </w:r>
      <w:r w:rsidR="00314B10" w:rsidRPr="00F8107F">
        <w:t xml:space="preserve">f the Services or assign or transfer any of its rights or obligations under </w:t>
      </w:r>
      <w:r w:rsidR="00180DF7" w:rsidRPr="00F8107F">
        <w:t>the Agreement</w:t>
      </w:r>
      <w:r w:rsidR="00314B10" w:rsidRPr="00F8107F">
        <w:t xml:space="preserve"> without Citizens’ prior written consent and any attempt to do so shall be void and without effect. Citizens’ consent to Vendor’s request to subcontract </w:t>
      </w:r>
      <w:r w:rsidR="004A0155" w:rsidRPr="00F8107F">
        <w:t xml:space="preserve">delivery of </w:t>
      </w:r>
      <w:r w:rsidR="00314B10" w:rsidRPr="00F8107F">
        <w:t>any</w:t>
      </w:r>
      <w:r w:rsidR="004A0155" w:rsidRPr="00F8107F">
        <w:t xml:space="preserve"> </w:t>
      </w:r>
      <w:r w:rsidR="00314B10" w:rsidRPr="00F8107F">
        <w:t xml:space="preserve">of the Services shall not relieve Vendor of any of its duties or obligations under </w:t>
      </w:r>
      <w:r w:rsidR="00180DF7" w:rsidRPr="00F8107F">
        <w:t>the Agreement</w:t>
      </w:r>
      <w:r w:rsidR="00314B10" w:rsidRPr="00F8107F">
        <w:t xml:space="preserve">, and Vendor shall indemnify and hold Citizens harmless from any payment required to be paid to any such subcontractors. </w:t>
      </w:r>
    </w:p>
    <w:p w14:paraId="223E4719" w14:textId="702206DE" w:rsidR="002A6D9A" w:rsidRPr="00F8107F" w:rsidRDefault="00314B10" w:rsidP="005B538C">
      <w:pPr>
        <w:pStyle w:val="KHeading3"/>
        <w:numPr>
          <w:ilvl w:val="2"/>
          <w:numId w:val="9"/>
        </w:numPr>
        <w:ind w:left="2340" w:hanging="900"/>
      </w:pPr>
      <w:r w:rsidRPr="00F8107F">
        <w:rPr>
          <w:u w:val="single"/>
        </w:rPr>
        <w:t>Offensive or Disparaging Content</w:t>
      </w:r>
      <w:r w:rsidRPr="00F8107F">
        <w:rPr>
          <w:u w:val="single"/>
        </w:rPr>
        <w:fldChar w:fldCharType="begin"/>
      </w:r>
      <w:r w:rsidRPr="00F8107F">
        <w:rPr>
          <w:u w:val="single"/>
        </w:rPr>
        <w:instrText xml:space="preserve"> XE "</w:instrText>
      </w:r>
      <w:r w:rsidRPr="00F8107F">
        <w:instrText>Offensive or Disparaging Content"</w:instrText>
      </w:r>
      <w:r w:rsidRPr="00F8107F">
        <w:rPr>
          <w:u w:val="single"/>
        </w:rPr>
        <w:instrText xml:space="preserve"> </w:instrText>
      </w:r>
      <w:r w:rsidRPr="00F8107F">
        <w:rPr>
          <w:u w:val="single"/>
        </w:rPr>
        <w:fldChar w:fldCharType="end"/>
      </w:r>
      <w:r w:rsidRPr="00F8107F">
        <w:t>. Where the Services or any web</w:t>
      </w:r>
      <w:r w:rsidR="00A72846" w:rsidRPr="00F8107F">
        <w:t>-</w:t>
      </w:r>
      <w:r w:rsidR="007E7712" w:rsidRPr="00F8107F">
        <w:t xml:space="preserve">based </w:t>
      </w:r>
      <w:r w:rsidRPr="00F8107F">
        <w:t xml:space="preserve">services </w:t>
      </w:r>
      <w:r w:rsidR="007E7712" w:rsidRPr="00F8107F">
        <w:t xml:space="preserve">used in </w:t>
      </w:r>
      <w:r w:rsidR="007A4E50" w:rsidRPr="00F8107F">
        <w:t xml:space="preserve">delivering </w:t>
      </w:r>
      <w:r w:rsidR="004A0155" w:rsidRPr="00F8107F">
        <w:t xml:space="preserve">the </w:t>
      </w:r>
      <w:r w:rsidR="007E7712" w:rsidRPr="00F8107F">
        <w:t>Services</w:t>
      </w:r>
      <w:r w:rsidRPr="00F8107F">
        <w:t xml:space="preserve"> contain offensive content or portray Citizens in a disparaging way, as solely determined by Citizens, Vendor shall immediately remove the offensive or disparaging content</w:t>
      </w:r>
      <w:r w:rsidR="005A7AEE" w:rsidRPr="00F8107F">
        <w:t xml:space="preserve">.  In the case that Vendor fails to immediately remove the offensive or disparaging content, </w:t>
      </w:r>
      <w:r w:rsidRPr="00F8107F">
        <w:t>Citizens shall have the right, at Citizens’ sole election, to</w:t>
      </w:r>
      <w:r w:rsidR="005A7AEE" w:rsidRPr="00F8107F">
        <w:t xml:space="preserve"> </w:t>
      </w:r>
      <w:r w:rsidRPr="00F8107F">
        <w:t xml:space="preserve">immediately terminate </w:t>
      </w:r>
      <w:r w:rsidR="00180DF7" w:rsidRPr="00F8107F">
        <w:t>the Agreement</w:t>
      </w:r>
      <w:r w:rsidR="00D328A9" w:rsidRPr="00F8107F">
        <w:t>,</w:t>
      </w:r>
      <w:r w:rsidR="005A7AEE" w:rsidRPr="00F8107F">
        <w:t xml:space="preserve"> in whole or in part</w:t>
      </w:r>
      <w:r w:rsidR="00D328A9" w:rsidRPr="00F8107F">
        <w:t>,</w:t>
      </w:r>
      <w:r w:rsidR="005A7AEE" w:rsidRPr="00F8107F">
        <w:t xml:space="preserve"> and </w:t>
      </w:r>
      <w:r w:rsidR="00194EAE" w:rsidRPr="00F8107F">
        <w:t>be e</w:t>
      </w:r>
      <w:r w:rsidRPr="00F8107F">
        <w:t xml:space="preserve">ntitled to a return of any prepaid </w:t>
      </w:r>
      <w:r w:rsidR="00AD09EF" w:rsidRPr="00F8107F">
        <w:t>Services F</w:t>
      </w:r>
      <w:r w:rsidRPr="00F8107F">
        <w:t xml:space="preserve">ees. </w:t>
      </w:r>
    </w:p>
    <w:p w14:paraId="77434DEF" w14:textId="6064BA3F" w:rsidR="00314B10" w:rsidRPr="00F8107F" w:rsidRDefault="00314B10" w:rsidP="005B538C">
      <w:pPr>
        <w:pStyle w:val="KHeading2"/>
        <w:numPr>
          <w:ilvl w:val="1"/>
          <w:numId w:val="9"/>
        </w:numPr>
        <w:ind w:left="1440" w:hanging="720"/>
      </w:pPr>
      <w:r w:rsidRPr="00F8107F">
        <w:rPr>
          <w:u w:val="single"/>
        </w:rPr>
        <w:t>Storage</w:t>
      </w:r>
      <w:r w:rsidRPr="00F8107F">
        <w:rPr>
          <w:u w:val="single"/>
        </w:rPr>
        <w:fldChar w:fldCharType="begin"/>
      </w:r>
      <w:r w:rsidRPr="00F8107F">
        <w:rPr>
          <w:u w:val="single"/>
        </w:rPr>
        <w:instrText xml:space="preserve"> XE "</w:instrText>
      </w:r>
      <w:r w:rsidRPr="00F8107F">
        <w:instrText>Storage"</w:instrText>
      </w:r>
      <w:r w:rsidRPr="00F8107F">
        <w:rPr>
          <w:u w:val="single"/>
        </w:rPr>
        <w:instrText xml:space="preserve"> </w:instrText>
      </w:r>
      <w:r w:rsidRPr="00F8107F">
        <w:rPr>
          <w:u w:val="single"/>
        </w:rPr>
        <w:fldChar w:fldCharType="end"/>
      </w:r>
      <w:r w:rsidRPr="00F8107F">
        <w:t xml:space="preserve">. The Services shall include the applicable allocation of base data storage described in </w:t>
      </w:r>
      <w:r w:rsidR="00FA6C42" w:rsidRPr="00F8107F">
        <w:rPr>
          <w:color w:val="FF0000"/>
        </w:rPr>
        <w:t>Exhibit A</w:t>
      </w:r>
      <w:r w:rsidRPr="00F8107F">
        <w:t xml:space="preserve">. Vendor shall immediately notify Citizens when Citizens has reached </w:t>
      </w:r>
      <w:r w:rsidRPr="005B538C">
        <w:t xml:space="preserve">eighty percent (80%) </w:t>
      </w:r>
      <w:r w:rsidRPr="00F8107F">
        <w:t xml:space="preserve">of Citizens’ then-current data storage maximum.  Within </w:t>
      </w:r>
      <w:r w:rsidR="00194EAE" w:rsidRPr="00F8107F">
        <w:t xml:space="preserve">twenty-four (24) hours </w:t>
      </w:r>
      <w:r w:rsidRPr="00F8107F">
        <w:t xml:space="preserve">of Citizens’ request, Vendor shall make additional data storage available to Citizens at the rates described in </w:t>
      </w:r>
      <w:r w:rsidR="00FA6C42" w:rsidRPr="00F8107F">
        <w:rPr>
          <w:color w:val="FF0000"/>
        </w:rPr>
        <w:t>Exhibit A</w:t>
      </w:r>
      <w:r w:rsidRPr="00F8107F">
        <w:t>.</w:t>
      </w:r>
      <w:r w:rsidR="004A0155" w:rsidRPr="00F8107F">
        <w:t xml:space="preserve">  </w:t>
      </w:r>
    </w:p>
    <w:p w14:paraId="697BAB4E" w14:textId="754EE971" w:rsidR="00314B10" w:rsidRPr="00F8107F" w:rsidRDefault="00314B10" w:rsidP="005B538C">
      <w:pPr>
        <w:pStyle w:val="KHeading2"/>
        <w:widowControl/>
        <w:numPr>
          <w:ilvl w:val="1"/>
          <w:numId w:val="9"/>
        </w:numPr>
        <w:spacing w:after="0"/>
        <w:ind w:left="1440" w:hanging="720"/>
      </w:pPr>
      <w:r w:rsidRPr="00F8107F">
        <w:rPr>
          <w:u w:val="single"/>
        </w:rPr>
        <w:lastRenderedPageBreak/>
        <w:t>Development and Test Environments</w:t>
      </w:r>
      <w:r w:rsidRPr="00F8107F">
        <w:rPr>
          <w:u w:val="single"/>
        </w:rPr>
        <w:fldChar w:fldCharType="begin"/>
      </w:r>
      <w:r w:rsidRPr="00F8107F">
        <w:rPr>
          <w:u w:val="single"/>
        </w:rPr>
        <w:instrText xml:space="preserve"> XE "</w:instrText>
      </w:r>
      <w:r w:rsidRPr="00F8107F">
        <w:instrText>Development and Test Environments"</w:instrText>
      </w:r>
      <w:r w:rsidRPr="00F8107F">
        <w:rPr>
          <w:u w:val="single"/>
        </w:rPr>
        <w:instrText xml:space="preserve"> </w:instrText>
      </w:r>
      <w:r w:rsidRPr="00F8107F">
        <w:rPr>
          <w:u w:val="single"/>
        </w:rPr>
        <w:fldChar w:fldCharType="end"/>
      </w:r>
      <w:r w:rsidRPr="00F8107F">
        <w:t>. In addition to production use of the Services, Citizens is entitled to one development and one test environment</w:t>
      </w:r>
      <w:r w:rsidRPr="00F8107F">
        <w:fldChar w:fldCharType="begin"/>
      </w:r>
      <w:r w:rsidRPr="00F8107F">
        <w:instrText xml:space="preserve"> XE "Test Environment" </w:instrText>
      </w:r>
      <w:r w:rsidRPr="00F8107F">
        <w:fldChar w:fldCharType="end"/>
      </w:r>
      <w:r w:rsidRPr="00F8107F">
        <w:t xml:space="preserve"> for use by Authorized Users</w:t>
      </w:r>
      <w:r w:rsidRPr="00F8107F">
        <w:fldChar w:fldCharType="begin"/>
      </w:r>
      <w:r w:rsidRPr="00F8107F">
        <w:instrText xml:space="preserve"> XE "Authorized Users" </w:instrText>
      </w:r>
      <w:r w:rsidRPr="00F8107F">
        <w:fldChar w:fldCharType="end"/>
      </w:r>
      <w:r w:rsidRPr="00F8107F">
        <w:t xml:space="preserve"> at no additional charge. Such non-production environments shall have the same data storage</w:t>
      </w:r>
      <w:r w:rsidRPr="00F8107F">
        <w:fldChar w:fldCharType="begin"/>
      </w:r>
      <w:r w:rsidRPr="00F8107F">
        <w:instrText xml:space="preserve"> XE "Storage" </w:instrText>
      </w:r>
      <w:r w:rsidRPr="00F8107F">
        <w:fldChar w:fldCharType="end"/>
      </w:r>
      <w:r w:rsidRPr="00F8107F">
        <w:t xml:space="preserve"> and processing capacities as the production environment. Vendor shall cooperate with Citizens’ requests in managing the non-production environments </w:t>
      </w:r>
      <w:r w:rsidR="00767C41" w:rsidRPr="00F8107F">
        <w:t xml:space="preserve">without additional charge </w:t>
      </w:r>
      <w:r w:rsidRPr="00F8107F">
        <w:t>such as refreshing Citizens Data</w:t>
      </w:r>
      <w:r w:rsidRPr="00F8107F">
        <w:fldChar w:fldCharType="begin"/>
      </w:r>
      <w:r w:rsidRPr="00F8107F">
        <w:instrText xml:space="preserve"> XE "Subscriber Data" </w:instrText>
      </w:r>
      <w:r w:rsidRPr="00F8107F">
        <w:fldChar w:fldCharType="end"/>
      </w:r>
      <w:r w:rsidRPr="00F8107F">
        <w:t xml:space="preserve"> upon request.</w:t>
      </w:r>
    </w:p>
    <w:p w14:paraId="4867CB6B" w14:textId="5D8565D7" w:rsidR="00314B10" w:rsidRPr="00F8107F" w:rsidRDefault="00314B10" w:rsidP="005B538C">
      <w:pPr>
        <w:pStyle w:val="KHeading2"/>
        <w:widowControl/>
        <w:numPr>
          <w:ilvl w:val="1"/>
          <w:numId w:val="9"/>
        </w:numPr>
        <w:spacing w:after="0"/>
        <w:ind w:left="1440" w:hanging="720"/>
      </w:pPr>
      <w:r w:rsidRPr="00F8107F">
        <w:rPr>
          <w:u w:val="single"/>
        </w:rPr>
        <w:t>Documentation</w:t>
      </w:r>
      <w:r w:rsidRPr="00F8107F">
        <w:rPr>
          <w:u w:val="single"/>
        </w:rPr>
        <w:fldChar w:fldCharType="begin"/>
      </w:r>
      <w:r w:rsidRPr="00F8107F">
        <w:rPr>
          <w:u w:val="single"/>
        </w:rPr>
        <w:instrText xml:space="preserve"> XE "</w:instrText>
      </w:r>
      <w:r w:rsidRPr="00F8107F">
        <w:instrText>Documentation"</w:instrText>
      </w:r>
      <w:r w:rsidRPr="00F8107F">
        <w:rPr>
          <w:u w:val="single"/>
        </w:rPr>
        <w:instrText xml:space="preserve"> </w:instrText>
      </w:r>
      <w:r w:rsidRPr="00F8107F">
        <w:rPr>
          <w:u w:val="single"/>
        </w:rPr>
        <w:fldChar w:fldCharType="end"/>
      </w:r>
      <w:r w:rsidRPr="00F8107F">
        <w:t xml:space="preserve">. </w:t>
      </w:r>
      <w:r w:rsidR="007E7712" w:rsidRPr="00F8107F">
        <w:t xml:space="preserve">Vendor represents that </w:t>
      </w:r>
      <w:r w:rsidRPr="00F8107F">
        <w:t>the Service</w:t>
      </w:r>
      <w:r w:rsidR="00194EAE" w:rsidRPr="00F8107F">
        <w:t>s</w:t>
      </w:r>
      <w:r w:rsidR="007E7712" w:rsidRPr="00F8107F">
        <w:t xml:space="preserve"> descriptions and </w:t>
      </w:r>
      <w:r w:rsidR="00194EAE" w:rsidRPr="00F8107F">
        <w:t>the D</w:t>
      </w:r>
      <w:r w:rsidR="007E7712" w:rsidRPr="00F8107F">
        <w:t xml:space="preserve">ocumentation referenced in </w:t>
      </w:r>
      <w:r w:rsidR="00FA6C42" w:rsidRPr="00F8107F">
        <w:rPr>
          <w:color w:val="FF0000"/>
        </w:rPr>
        <w:t>Exhibit A</w:t>
      </w:r>
      <w:r w:rsidRPr="00F8107F">
        <w:t xml:space="preserve"> accurately and </w:t>
      </w:r>
      <w:r w:rsidR="007E7712" w:rsidRPr="00F8107F">
        <w:t xml:space="preserve">reasonably </w:t>
      </w:r>
      <w:r w:rsidRPr="00F8107F">
        <w:t xml:space="preserve">describe the </w:t>
      </w:r>
      <w:r w:rsidR="007E7712" w:rsidRPr="00F8107F">
        <w:t xml:space="preserve">functionality </w:t>
      </w:r>
      <w:r w:rsidRPr="00F8107F">
        <w:t>and features of the Services</w:t>
      </w:r>
      <w:r w:rsidR="007E7712" w:rsidRPr="00F8107F">
        <w:t xml:space="preserve"> as of the Effective Date</w:t>
      </w:r>
      <w:r w:rsidR="00194EAE" w:rsidRPr="00F8107F">
        <w:t xml:space="preserve">.  </w:t>
      </w:r>
      <w:r w:rsidRPr="00F8107F">
        <w:t xml:space="preserve">The Documentation </w:t>
      </w:r>
      <w:proofErr w:type="gramStart"/>
      <w:r w:rsidRPr="00F8107F">
        <w:t xml:space="preserve">shall </w:t>
      </w:r>
      <w:r w:rsidR="007E7712" w:rsidRPr="00F8107F">
        <w:t>at all times</w:t>
      </w:r>
      <w:proofErr w:type="gramEnd"/>
      <w:r w:rsidR="007E7712" w:rsidRPr="00F8107F">
        <w:t xml:space="preserve"> </w:t>
      </w:r>
      <w:r w:rsidRPr="00F8107F">
        <w:t>be understandable by a typical end user and shall provide Authorized Users</w:t>
      </w:r>
      <w:r w:rsidRPr="00F8107F">
        <w:fldChar w:fldCharType="begin"/>
      </w:r>
      <w:r w:rsidRPr="00F8107F">
        <w:instrText xml:space="preserve"> XE "Authorized Users" </w:instrText>
      </w:r>
      <w:r w:rsidRPr="00F8107F">
        <w:fldChar w:fldCharType="end"/>
      </w:r>
      <w:r w:rsidRPr="00F8107F">
        <w:t xml:space="preserve"> with sufficient instruction such that an Authorized User can become self-reliant with respect to </w:t>
      </w:r>
      <w:r w:rsidR="00767C41" w:rsidRPr="00F8107F">
        <w:t xml:space="preserve">the </w:t>
      </w:r>
      <w:r w:rsidRPr="00F8107F">
        <w:t>access and use of the Services</w:t>
      </w:r>
    </w:p>
    <w:p w14:paraId="50F399EB" w14:textId="40A24D23" w:rsidR="00314B10" w:rsidRPr="00F8107F" w:rsidRDefault="00314B10" w:rsidP="005B538C">
      <w:pPr>
        <w:pStyle w:val="KHeading2"/>
        <w:widowControl/>
        <w:numPr>
          <w:ilvl w:val="1"/>
          <w:numId w:val="9"/>
        </w:numPr>
        <w:spacing w:before="240"/>
        <w:ind w:left="1440" w:hanging="720"/>
        <w:outlineLvl w:val="1"/>
      </w:pPr>
      <w:r w:rsidRPr="00F8107F">
        <w:rPr>
          <w:u w:val="single"/>
        </w:rPr>
        <w:t>Changes in Functionality</w:t>
      </w:r>
      <w:r w:rsidR="00511393" w:rsidRPr="00F8107F">
        <w:t>.</w:t>
      </w:r>
      <w:r w:rsidR="00194EAE" w:rsidRPr="00F8107F">
        <w:t xml:space="preserve">  </w:t>
      </w:r>
      <w:r w:rsidRPr="00F8107F">
        <w:fldChar w:fldCharType="begin"/>
      </w:r>
      <w:r w:rsidRPr="00F8107F">
        <w:instrText xml:space="preserve"> XE "Changes in Functionality" </w:instrText>
      </w:r>
      <w:r w:rsidRPr="00F8107F">
        <w:fldChar w:fldCharType="end"/>
      </w:r>
      <w:r w:rsidR="00511393" w:rsidRPr="00F8107F">
        <w:t>Where</w:t>
      </w:r>
      <w:r w:rsidR="00194EAE" w:rsidRPr="00F8107F">
        <w:t xml:space="preserve"> </w:t>
      </w:r>
      <w:r w:rsidRPr="00F8107F">
        <w:t xml:space="preserve">Vendor </w:t>
      </w:r>
      <w:r w:rsidR="00ED79E1" w:rsidRPr="00F8107F">
        <w:t xml:space="preserve">materially diminishes </w:t>
      </w:r>
      <w:r w:rsidRPr="00F8107F">
        <w:t xml:space="preserve">functionality in </w:t>
      </w:r>
      <w:r w:rsidR="00767C41" w:rsidRPr="00F8107F">
        <w:t xml:space="preserve">any part of </w:t>
      </w:r>
      <w:r w:rsidRPr="00F8107F">
        <w:t>the Services, Citizens</w:t>
      </w:r>
      <w:r w:rsidR="00194EAE" w:rsidRPr="00F8107F">
        <w:t xml:space="preserve"> </w:t>
      </w:r>
      <w:r w:rsidRPr="00F8107F">
        <w:t>shall</w:t>
      </w:r>
      <w:r w:rsidR="00194EAE" w:rsidRPr="00F8107F">
        <w:t xml:space="preserve"> </w:t>
      </w:r>
      <w:r w:rsidRPr="00F8107F">
        <w:t>have</w:t>
      </w:r>
      <w:r w:rsidR="00EE5FD4" w:rsidRPr="00F8107F">
        <w:t xml:space="preserve"> the right</w:t>
      </w:r>
      <w:r w:rsidRPr="00F8107F">
        <w:t>, in addition to any other rights and remedies</w:t>
      </w:r>
      <w:r w:rsidR="00767C41" w:rsidRPr="00F8107F">
        <w:t xml:space="preserve"> available</w:t>
      </w:r>
      <w:r w:rsidRPr="00F8107F">
        <w:fldChar w:fldCharType="begin"/>
      </w:r>
      <w:r w:rsidRPr="00F8107F">
        <w:instrText xml:space="preserve"> XE "Remedies" </w:instrText>
      </w:r>
      <w:r w:rsidRPr="00F8107F">
        <w:fldChar w:fldCharType="end"/>
      </w:r>
      <w:r w:rsidRPr="00F8107F">
        <w:t xml:space="preserve"> under </w:t>
      </w:r>
      <w:r w:rsidR="00180DF7" w:rsidRPr="00F8107F">
        <w:t>the Agreement</w:t>
      </w:r>
      <w:r w:rsidR="00767C41" w:rsidRPr="00F8107F">
        <w:t>, at law, or in equity</w:t>
      </w:r>
      <w:r w:rsidRPr="00F8107F">
        <w:t xml:space="preserve">, </w:t>
      </w:r>
      <w:r w:rsidR="00194EAE" w:rsidRPr="00F8107F">
        <w:t>at Citizens’ sole election</w:t>
      </w:r>
      <w:r w:rsidR="00EE5FD4" w:rsidRPr="00F8107F">
        <w:t xml:space="preserve">: (a) </w:t>
      </w:r>
      <w:r w:rsidRPr="00F8107F">
        <w:t xml:space="preserve">to immediately terminate </w:t>
      </w:r>
      <w:r w:rsidR="00180DF7" w:rsidRPr="00F8107F">
        <w:t>the Agreement</w:t>
      </w:r>
      <w:r w:rsidR="00D328A9" w:rsidRPr="00F8107F">
        <w:t xml:space="preserve">, </w:t>
      </w:r>
      <w:r w:rsidR="00194EAE" w:rsidRPr="00F8107F">
        <w:t>in whole or in part</w:t>
      </w:r>
      <w:r w:rsidR="00EE5FD4" w:rsidRPr="00F8107F">
        <w:t xml:space="preserve">; (b) </w:t>
      </w:r>
      <w:r w:rsidRPr="00F8107F">
        <w:t xml:space="preserve">to a return of any prepaid </w:t>
      </w:r>
      <w:r w:rsidR="00AD09EF" w:rsidRPr="00F8107F">
        <w:t xml:space="preserve">Services Fees </w:t>
      </w:r>
      <w:r w:rsidR="00194EAE" w:rsidRPr="00F8107F">
        <w:t>associated with the</w:t>
      </w:r>
      <w:r w:rsidR="00EE5FD4" w:rsidRPr="00F8107F">
        <w:t xml:space="preserve"> </w:t>
      </w:r>
      <w:r w:rsidR="00ED79E1" w:rsidRPr="00F8107F">
        <w:t xml:space="preserve">diminished </w:t>
      </w:r>
      <w:r w:rsidR="00EE5FD4" w:rsidRPr="00F8107F">
        <w:t>functionality; or</w:t>
      </w:r>
      <w:r w:rsidR="004E125E" w:rsidRPr="00F8107F">
        <w:t>,</w:t>
      </w:r>
      <w:r w:rsidR="00EE5FD4" w:rsidRPr="00F8107F">
        <w:t xml:space="preserve"> (c) in the case that </w:t>
      </w:r>
      <w:r w:rsidRPr="00F8107F">
        <w:t xml:space="preserve">Vendor has introduced </w:t>
      </w:r>
      <w:r w:rsidR="00EE5FD4" w:rsidRPr="00F8107F">
        <w:t>the</w:t>
      </w:r>
      <w:r w:rsidRPr="00F8107F">
        <w:t xml:space="preserve"> </w:t>
      </w:r>
      <w:r w:rsidR="00ED79E1" w:rsidRPr="00F8107F">
        <w:t xml:space="preserve">diminished </w:t>
      </w:r>
      <w:r w:rsidRPr="00F8107F">
        <w:t>functionality</w:t>
      </w:r>
      <w:r w:rsidR="00ED79E1" w:rsidRPr="00F8107F">
        <w:t xml:space="preserve"> i</w:t>
      </w:r>
      <w:r w:rsidRPr="00F8107F">
        <w:t>n</w:t>
      </w:r>
      <w:r w:rsidR="00EE5FD4" w:rsidRPr="00F8107F">
        <w:t>to</w:t>
      </w:r>
      <w:r w:rsidRPr="00F8107F">
        <w:t xml:space="preserve"> other services</w:t>
      </w:r>
      <w:r w:rsidR="00767C41" w:rsidRPr="00F8107F">
        <w:t xml:space="preserve"> offered by Vendor</w:t>
      </w:r>
      <w:r w:rsidRPr="00F8107F">
        <w:t xml:space="preserve">, </w:t>
      </w:r>
      <w:r w:rsidR="00EE5FD4" w:rsidRPr="00F8107F">
        <w:t xml:space="preserve">to access and use </w:t>
      </w:r>
      <w:r w:rsidR="00ED79E1" w:rsidRPr="00F8107F">
        <w:t xml:space="preserve">such </w:t>
      </w:r>
      <w:r w:rsidR="00EE5FD4" w:rsidRPr="00F8107F">
        <w:t xml:space="preserve">other services </w:t>
      </w:r>
      <w:r w:rsidRPr="00F8107F">
        <w:t>at no additional charge, with the same rights, obligations, and limitations as for the Services.</w:t>
      </w:r>
    </w:p>
    <w:p w14:paraId="2833E241" w14:textId="4D5CB335" w:rsidR="00314B10" w:rsidRPr="00F8107F" w:rsidRDefault="00314B10" w:rsidP="005B538C">
      <w:pPr>
        <w:pStyle w:val="KHeading2"/>
        <w:numPr>
          <w:ilvl w:val="1"/>
          <w:numId w:val="9"/>
        </w:numPr>
        <w:ind w:left="1440" w:hanging="720"/>
      </w:pPr>
      <w:r w:rsidRPr="00F8107F">
        <w:rPr>
          <w:u w:val="single"/>
        </w:rPr>
        <w:t>No Effect of Click-Through Terms and Conditions</w:t>
      </w:r>
      <w:r w:rsidRPr="00F8107F">
        <w:rPr>
          <w:u w:val="single"/>
        </w:rPr>
        <w:fldChar w:fldCharType="begin"/>
      </w:r>
      <w:r w:rsidRPr="00F8107F">
        <w:rPr>
          <w:u w:val="single"/>
        </w:rPr>
        <w:instrText xml:space="preserve"> XE "</w:instrText>
      </w:r>
      <w:r w:rsidRPr="00F8107F">
        <w:instrText>Non-Binding Terms: No Effect of Click-Through Terms and Conditions"</w:instrText>
      </w:r>
      <w:r w:rsidRPr="00F8107F">
        <w:rPr>
          <w:u w:val="single"/>
        </w:rPr>
        <w:instrText xml:space="preserve"> </w:instrText>
      </w:r>
      <w:r w:rsidRPr="00F8107F">
        <w:rPr>
          <w:u w:val="single"/>
        </w:rPr>
        <w:fldChar w:fldCharType="end"/>
      </w:r>
      <w:r w:rsidRPr="00F8107F">
        <w:t>. Where an Authorized User</w:t>
      </w:r>
      <w:r w:rsidRPr="00F8107F">
        <w:fldChar w:fldCharType="begin"/>
      </w:r>
      <w:r w:rsidRPr="00F8107F">
        <w:instrText xml:space="preserve"> XE "Authorized Users" </w:instrText>
      </w:r>
      <w:r w:rsidRPr="00F8107F">
        <w:fldChar w:fldCharType="end"/>
      </w:r>
      <w:r w:rsidRPr="00F8107F">
        <w:t xml:space="preserve"> is required to “click through” or otherwise accept or made subject to any online terms and conditions in accessing or using the Services, such terms and conditions are not binding and shall have no force or effect as to the Services</w:t>
      </w:r>
      <w:r w:rsidR="00032201" w:rsidRPr="00F8107F">
        <w:t xml:space="preserve"> or</w:t>
      </w:r>
      <w:r w:rsidRPr="00F8107F">
        <w:t xml:space="preserve"> </w:t>
      </w:r>
      <w:r w:rsidR="00180DF7" w:rsidRPr="00F8107F">
        <w:t>the Agreement</w:t>
      </w:r>
      <w:r w:rsidR="00D328A9" w:rsidRPr="00F8107F">
        <w:t>.</w:t>
      </w:r>
    </w:p>
    <w:p w14:paraId="5781BFBF" w14:textId="30DDF41E" w:rsidR="00F536F8" w:rsidRPr="00F8107F" w:rsidRDefault="00F536F8" w:rsidP="005B538C">
      <w:pPr>
        <w:pStyle w:val="KHeading2"/>
        <w:numPr>
          <w:ilvl w:val="1"/>
          <w:numId w:val="9"/>
        </w:numPr>
        <w:tabs>
          <w:tab w:val="left" w:pos="720"/>
        </w:tabs>
        <w:ind w:left="1440" w:hanging="720"/>
        <w:rPr>
          <w:color w:val="000000" w:themeColor="text1"/>
        </w:rPr>
      </w:pPr>
      <w:r w:rsidRPr="00F8107F">
        <w:rPr>
          <w:color w:val="000000" w:themeColor="text1"/>
          <w:u w:val="single"/>
        </w:rPr>
        <w:t xml:space="preserve">Agile </w:t>
      </w:r>
      <w:r w:rsidR="00D7428A" w:rsidRPr="00F8107F">
        <w:rPr>
          <w:color w:val="000000" w:themeColor="text1"/>
          <w:u w:val="single"/>
        </w:rPr>
        <w:t>Delivery</w:t>
      </w:r>
      <w:r w:rsidR="00CF26E5" w:rsidRPr="00F8107F">
        <w:rPr>
          <w:color w:val="000000" w:themeColor="text1"/>
          <w:u w:val="single"/>
        </w:rPr>
        <w:t xml:space="preserve"> of Implementation Services</w:t>
      </w:r>
      <w:r w:rsidRPr="00F8107F">
        <w:rPr>
          <w:color w:val="000000" w:themeColor="text1"/>
        </w:rPr>
        <w:t>. Project requirements and work schedules of Citizens may evolve and</w:t>
      </w:r>
      <w:r w:rsidR="006D0B76" w:rsidRPr="00F8107F">
        <w:rPr>
          <w:color w:val="000000" w:themeColor="text1"/>
        </w:rPr>
        <w:t>,</w:t>
      </w:r>
      <w:r w:rsidRPr="00F8107F">
        <w:rPr>
          <w:color w:val="000000" w:themeColor="text1"/>
        </w:rPr>
        <w:t xml:space="preserve"> therefore</w:t>
      </w:r>
      <w:r w:rsidR="006D0B76" w:rsidRPr="00F8107F">
        <w:rPr>
          <w:color w:val="000000" w:themeColor="text1"/>
        </w:rPr>
        <w:t>,</w:t>
      </w:r>
      <w:r w:rsidRPr="00F8107F">
        <w:rPr>
          <w:color w:val="000000" w:themeColor="text1"/>
        </w:rPr>
        <w:t xml:space="preserve"> Vendor will be expected to </w:t>
      </w:r>
      <w:r w:rsidR="00D7428A" w:rsidRPr="00F8107F">
        <w:rPr>
          <w:color w:val="000000" w:themeColor="text1"/>
        </w:rPr>
        <w:t xml:space="preserve">deliver </w:t>
      </w:r>
      <w:r w:rsidR="00CF26E5" w:rsidRPr="00F8107F">
        <w:rPr>
          <w:color w:val="000000" w:themeColor="text1"/>
        </w:rPr>
        <w:t>any Implementation</w:t>
      </w:r>
      <w:r w:rsidRPr="00F8107F">
        <w:rPr>
          <w:color w:val="000000" w:themeColor="text1"/>
        </w:rPr>
        <w:t xml:space="preserve"> Services in a flexible, iterative, transparent, and collaborative manner. Citizens expects to have daily visibility into the </w:t>
      </w:r>
      <w:r w:rsidR="00CF26E5" w:rsidRPr="00F8107F">
        <w:rPr>
          <w:color w:val="000000" w:themeColor="text1"/>
        </w:rPr>
        <w:t xml:space="preserve">Implementation </w:t>
      </w:r>
      <w:r w:rsidRPr="00F8107F">
        <w:rPr>
          <w:color w:val="000000" w:themeColor="text1"/>
        </w:rPr>
        <w:t xml:space="preserve">Services and an ongoing opportunity to provide </w:t>
      </w:r>
      <w:r w:rsidR="006D0B76" w:rsidRPr="00F8107F">
        <w:rPr>
          <w:color w:val="000000" w:themeColor="text1"/>
        </w:rPr>
        <w:t xml:space="preserve">contemporaneous and retrospective </w:t>
      </w:r>
      <w:r w:rsidRPr="00F8107F">
        <w:rPr>
          <w:color w:val="000000" w:themeColor="text1"/>
        </w:rPr>
        <w:t>feedback. Citizens</w:t>
      </w:r>
      <w:r w:rsidR="00CF26E5" w:rsidRPr="00F8107F">
        <w:rPr>
          <w:color w:val="000000" w:themeColor="text1"/>
        </w:rPr>
        <w:t>’</w:t>
      </w:r>
      <w:r w:rsidRPr="00F8107F">
        <w:rPr>
          <w:color w:val="000000" w:themeColor="text1"/>
        </w:rPr>
        <w:t xml:space="preserve"> </w:t>
      </w:r>
      <w:r w:rsidR="00DD60E2" w:rsidRPr="00F8107F">
        <w:rPr>
          <w:color w:val="000000" w:themeColor="text1"/>
        </w:rPr>
        <w:t>work schedule and timing of Deliverables</w:t>
      </w:r>
      <w:r w:rsidR="00CF26E5" w:rsidRPr="00F8107F">
        <w:rPr>
          <w:color w:val="000000" w:themeColor="text1"/>
        </w:rPr>
        <w:t xml:space="preserve"> associated with any Implementation Services</w:t>
      </w:r>
      <w:r w:rsidR="00DD60E2" w:rsidRPr="00F8107F">
        <w:rPr>
          <w:color w:val="000000" w:themeColor="text1"/>
        </w:rPr>
        <w:t xml:space="preserve"> </w:t>
      </w:r>
      <w:r w:rsidRPr="00F8107F">
        <w:rPr>
          <w:color w:val="000000" w:themeColor="text1"/>
        </w:rPr>
        <w:t>may require Changes to the</w:t>
      </w:r>
      <w:r w:rsidR="00CF26E5" w:rsidRPr="00F8107F">
        <w:rPr>
          <w:color w:val="000000" w:themeColor="text1"/>
        </w:rPr>
        <w:t xml:space="preserve"> Implementation</w:t>
      </w:r>
      <w:r w:rsidRPr="00F8107F">
        <w:rPr>
          <w:color w:val="000000" w:themeColor="text1"/>
        </w:rPr>
        <w:t xml:space="preserve"> Services that are within the general scope of </w:t>
      </w:r>
      <w:r w:rsidR="00FA6C42" w:rsidRPr="00F8107F">
        <w:rPr>
          <w:color w:val="FF0000"/>
        </w:rPr>
        <w:t>Exhibit A</w:t>
      </w:r>
      <w:r w:rsidRPr="00F8107F">
        <w:rPr>
          <w:color w:val="000000" w:themeColor="text1"/>
        </w:rPr>
        <w:t xml:space="preserve"> </w:t>
      </w:r>
      <w:r w:rsidR="00B05E42" w:rsidRPr="00F8107F">
        <w:rPr>
          <w:color w:val="000000" w:themeColor="text1"/>
        </w:rPr>
        <w:t>and may</w:t>
      </w:r>
      <w:r w:rsidRPr="00F8107F">
        <w:rPr>
          <w:color w:val="000000" w:themeColor="text1"/>
        </w:rPr>
        <w:t xml:space="preserve"> </w:t>
      </w:r>
      <w:r w:rsidR="00DD60E2" w:rsidRPr="00F8107F">
        <w:rPr>
          <w:color w:val="000000" w:themeColor="text1"/>
        </w:rPr>
        <w:t xml:space="preserve">be adjusted in accordance </w:t>
      </w:r>
      <w:r w:rsidR="00DD60E2" w:rsidRPr="00187A4E">
        <w:t xml:space="preserve">with Section </w:t>
      </w:r>
      <w:r w:rsidR="00B3683A" w:rsidRPr="00187A4E">
        <w:t>7</w:t>
      </w:r>
      <w:r w:rsidR="00661038" w:rsidRPr="00187A4E">
        <w:t>.</w:t>
      </w:r>
      <w:r w:rsidR="001B4135" w:rsidRPr="00187A4E">
        <w:t xml:space="preserve"> </w:t>
      </w:r>
      <w:r w:rsidR="001B4135" w:rsidRPr="00187A4E">
        <w:rPr>
          <w:u w:val="single"/>
        </w:rPr>
        <w:t>Changes</w:t>
      </w:r>
      <w:r w:rsidR="007D5673" w:rsidRPr="00187A4E">
        <w:t xml:space="preserve"> of this Amendment</w:t>
      </w:r>
      <w:r w:rsidRPr="00187A4E">
        <w:t>.</w:t>
      </w:r>
    </w:p>
    <w:p w14:paraId="27A5D629" w14:textId="760C807F" w:rsidR="00A81ECF" w:rsidRPr="00F8107F" w:rsidRDefault="00A81ECF" w:rsidP="005B538C">
      <w:pPr>
        <w:pStyle w:val="KHeading2"/>
        <w:numPr>
          <w:ilvl w:val="1"/>
          <w:numId w:val="9"/>
        </w:numPr>
        <w:ind w:left="1440" w:hanging="720"/>
        <w:rPr>
          <w:color w:val="000000" w:themeColor="text1"/>
        </w:rPr>
      </w:pPr>
      <w:r w:rsidRPr="00F8107F">
        <w:rPr>
          <w:color w:val="000000" w:themeColor="text1"/>
          <w:u w:val="single"/>
        </w:rPr>
        <w:t>Process and System Requirements</w:t>
      </w:r>
      <w:r w:rsidRPr="00F8107F">
        <w:rPr>
          <w:color w:val="000000" w:themeColor="text1"/>
        </w:rPr>
        <w:t xml:space="preserve">. Within </w:t>
      </w:r>
      <w:r w:rsidR="00AB21D9" w:rsidRPr="00F8107F">
        <w:rPr>
          <w:color w:val="000000" w:themeColor="text1"/>
        </w:rPr>
        <w:t xml:space="preserve">thirty (30) </w:t>
      </w:r>
      <w:r w:rsidR="00B768A6" w:rsidRPr="00F8107F">
        <w:rPr>
          <w:color w:val="000000" w:themeColor="text1"/>
        </w:rPr>
        <w:t xml:space="preserve">calendar </w:t>
      </w:r>
      <w:r w:rsidRPr="00F8107F">
        <w:rPr>
          <w:color w:val="000000" w:themeColor="text1"/>
        </w:rPr>
        <w:t xml:space="preserve">days of </w:t>
      </w:r>
      <w:r w:rsidR="00A135CF" w:rsidRPr="00F8107F">
        <w:rPr>
          <w:color w:val="000000" w:themeColor="text1"/>
        </w:rPr>
        <w:t>the Effective Date</w:t>
      </w:r>
      <w:r w:rsidRPr="00F8107F">
        <w:rPr>
          <w:color w:val="000000" w:themeColor="text1"/>
        </w:rPr>
        <w:t xml:space="preserve">, at its own cost and expense, Vendor shall have in place and ready for use all the appropriate processes, systems, software, and hardware to ensure its ability to </w:t>
      </w:r>
      <w:r w:rsidR="004A0155" w:rsidRPr="00F8107F">
        <w:rPr>
          <w:color w:val="000000" w:themeColor="text1"/>
        </w:rPr>
        <w:t>deliver the Services</w:t>
      </w:r>
      <w:r w:rsidRPr="00F8107F">
        <w:rPr>
          <w:color w:val="000000" w:themeColor="text1"/>
        </w:rPr>
        <w:t xml:space="preserve">. Vendor agrees to execute any </w:t>
      </w:r>
      <w:r w:rsidR="00C00E48" w:rsidRPr="00F8107F">
        <w:rPr>
          <w:color w:val="000000" w:themeColor="text1"/>
        </w:rPr>
        <w:t>third-party</w:t>
      </w:r>
      <w:r w:rsidRPr="00F8107F">
        <w:rPr>
          <w:color w:val="000000" w:themeColor="text1"/>
        </w:rPr>
        <w:t xml:space="preserve"> agreements to permit it to obtain </w:t>
      </w:r>
      <w:r w:rsidR="00AB21D9" w:rsidRPr="00F8107F">
        <w:rPr>
          <w:color w:val="000000" w:themeColor="text1"/>
        </w:rPr>
        <w:t xml:space="preserve">any necessary </w:t>
      </w:r>
      <w:r w:rsidRPr="00F8107F">
        <w:rPr>
          <w:color w:val="000000" w:themeColor="text1"/>
        </w:rPr>
        <w:t xml:space="preserve">access to Citizens’ systems. </w:t>
      </w:r>
      <w:r w:rsidR="00CA3FD9" w:rsidRPr="00F8107F">
        <w:rPr>
          <w:color w:val="000000" w:themeColor="text1"/>
        </w:rPr>
        <w:t xml:space="preserve">Upon request by Citizens, </w:t>
      </w:r>
      <w:r w:rsidRPr="00F8107F">
        <w:rPr>
          <w:color w:val="000000" w:themeColor="text1"/>
        </w:rPr>
        <w:t>Vendor shall provide Citizens with proof that it meets all the requirements of this provision prior to p</w:t>
      </w:r>
      <w:r w:rsidR="00651F97" w:rsidRPr="00F8107F">
        <w:rPr>
          <w:color w:val="000000" w:themeColor="text1"/>
        </w:rPr>
        <w:t>roviding</w:t>
      </w:r>
      <w:r w:rsidRPr="00F8107F">
        <w:rPr>
          <w:color w:val="000000" w:themeColor="text1"/>
        </w:rPr>
        <w:t xml:space="preserve"> Services. </w:t>
      </w:r>
    </w:p>
    <w:p w14:paraId="622D72E1" w14:textId="22E4929D" w:rsidR="00F713CC" w:rsidRPr="00F8107F" w:rsidRDefault="00D14322" w:rsidP="004D0046">
      <w:pPr>
        <w:pStyle w:val="KHeading2"/>
        <w:ind w:left="1440" w:hanging="720"/>
      </w:pPr>
      <w:r w:rsidRPr="00F8107F">
        <w:rPr>
          <w:u w:val="single"/>
        </w:rPr>
        <w:t>Vendor Staff Qualifications and Removal</w:t>
      </w:r>
      <w:r w:rsidRPr="00F8107F">
        <w:t>. All Vendor Staff shall be properly trained and qualified</w:t>
      </w:r>
      <w:r w:rsidR="00AB21D9" w:rsidRPr="00F8107F">
        <w:t xml:space="preserve"> to </w:t>
      </w:r>
      <w:r w:rsidR="00D7428A" w:rsidRPr="00F8107F">
        <w:t>deliver</w:t>
      </w:r>
      <w:r w:rsidR="00A135CF" w:rsidRPr="00F8107F">
        <w:t xml:space="preserve"> any</w:t>
      </w:r>
      <w:r w:rsidR="005360B2" w:rsidRPr="00F8107F">
        <w:t xml:space="preserve"> professional Services, such as</w:t>
      </w:r>
      <w:r w:rsidR="00A135CF" w:rsidRPr="00F8107F">
        <w:t xml:space="preserve"> </w:t>
      </w:r>
      <w:r w:rsidR="00AB21D9" w:rsidRPr="00F8107F">
        <w:t>Implementation Services and Training Services</w:t>
      </w:r>
      <w:r w:rsidRPr="00F8107F">
        <w:t xml:space="preserve">. Upon request, Vendor shall furnish a copy of all technical certifications or other proof of qualification to Citizens. All Vendor Staff must comply with all reasonable administrative requirements of Citizens and with all controlling </w:t>
      </w:r>
      <w:r w:rsidR="00144FD9" w:rsidRPr="00F8107F">
        <w:t xml:space="preserve">statutes, </w:t>
      </w:r>
      <w:r w:rsidRPr="00F8107F">
        <w:t>laws</w:t>
      </w:r>
      <w:r w:rsidR="00144FD9" w:rsidRPr="00F8107F">
        <w:t>,</w:t>
      </w:r>
      <w:r w:rsidRPr="00F8107F">
        <w:t xml:space="preserve"> and regulations relevant to the Services. </w:t>
      </w:r>
      <w:r w:rsidR="00651F97" w:rsidRPr="00F8107F">
        <w:t xml:space="preserve"> </w:t>
      </w:r>
      <w:r w:rsidRPr="00F8107F">
        <w:t>If Vendor knows or learns of circumstances indicating that a Vendor Staff member</w:t>
      </w:r>
      <w:r w:rsidR="00B93382" w:rsidRPr="00F8107F">
        <w:t>:</w:t>
      </w:r>
      <w:r w:rsidRPr="00F8107F">
        <w:t xml:space="preserve"> (</w:t>
      </w:r>
      <w:r w:rsidR="00B93382" w:rsidRPr="00F8107F">
        <w:t>a</w:t>
      </w:r>
      <w:r w:rsidRPr="00F8107F">
        <w:t xml:space="preserve">) lacks the proper training or qualifications to </w:t>
      </w:r>
      <w:r w:rsidR="001946DD" w:rsidRPr="00F8107F">
        <w:t xml:space="preserve">deliver </w:t>
      </w:r>
      <w:r w:rsidRPr="00F8107F">
        <w:t>the Services</w:t>
      </w:r>
      <w:r w:rsidR="00AC02E6" w:rsidRPr="00F8107F">
        <w:t>;</w:t>
      </w:r>
      <w:r w:rsidRPr="00F8107F">
        <w:t xml:space="preserve"> </w:t>
      </w:r>
      <w:proofErr w:type="gramStart"/>
      <w:r w:rsidRPr="00F8107F">
        <w:t>or</w:t>
      </w:r>
      <w:r w:rsidR="00AC02E6" w:rsidRPr="00F8107F">
        <w:t>,</w:t>
      </w:r>
      <w:proofErr w:type="gramEnd"/>
      <w:r w:rsidRPr="00F8107F">
        <w:t xml:space="preserve"> (</w:t>
      </w:r>
      <w:r w:rsidR="00B93382" w:rsidRPr="00F8107F">
        <w:t>b</w:t>
      </w:r>
      <w:r w:rsidRPr="00F8107F">
        <w:t xml:space="preserve">) is lacking in </w:t>
      </w:r>
      <w:r w:rsidRPr="00F8107F">
        <w:lastRenderedPageBreak/>
        <w:t xml:space="preserve">honesty or integrity, then Vendor will not allow that person to </w:t>
      </w:r>
      <w:r w:rsidR="004A0155" w:rsidRPr="00F8107F">
        <w:t>deliver the Services</w:t>
      </w:r>
      <w:r w:rsidRPr="00F8107F">
        <w:t xml:space="preserve">. Further, if Citizens determines that a Vendor Staff member is unsuitable for his/her role under </w:t>
      </w:r>
      <w:r w:rsidR="00180DF7" w:rsidRPr="00F8107F">
        <w:t>the Agreement</w:t>
      </w:r>
      <w:r w:rsidR="00144FD9" w:rsidRPr="00F8107F">
        <w:t xml:space="preserve"> for any reason, including but not limited to knowledge, skills, experience, abilities, academic qualifications, credentialing, licensure, veracity, or conduct, </w:t>
      </w:r>
      <w:r w:rsidRPr="00F8107F">
        <w:t>Citizens has the right to disallow that person from performing in such role and to require Vendor to promptly provide a qualified replacement reasonably acceptable to Citizens.</w:t>
      </w:r>
    </w:p>
    <w:p w14:paraId="77A3C744" w14:textId="3A40CAD5" w:rsidR="00D14322" w:rsidRPr="00F8107F" w:rsidRDefault="00F713CC" w:rsidP="004D0046">
      <w:pPr>
        <w:pStyle w:val="KHeading2"/>
        <w:tabs>
          <w:tab w:val="clear" w:pos="1440"/>
        </w:tabs>
        <w:ind w:left="1440" w:hanging="720"/>
      </w:pPr>
      <w:r w:rsidRPr="00F8107F">
        <w:rPr>
          <w:u w:val="single"/>
        </w:rPr>
        <w:t>Audit Rights of Vendor</w:t>
      </w:r>
      <w:r w:rsidRPr="00F8107F">
        <w:t xml:space="preserve">. Vendor shall have no right to conduct an on-premises audit of Citizens' compliance with the use of the Services. No more than once annually, Vendor shall have the right to request from Citizens </w:t>
      </w:r>
      <w:r w:rsidR="00B46FE6" w:rsidRPr="00F8107F">
        <w:t>a</w:t>
      </w:r>
      <w:r w:rsidRPr="00F8107F">
        <w:t xml:space="preserve"> certification of compliance with the permitted number of Authorized Users described in </w:t>
      </w:r>
      <w:r w:rsidR="00FA6C42" w:rsidRPr="00F8107F">
        <w:rPr>
          <w:color w:val="FF0000"/>
        </w:rPr>
        <w:t>Exhibit A</w:t>
      </w:r>
      <w:r w:rsidRPr="00F8107F">
        <w:t>. Where the actual number of users exceeds the permitted number of Authorized Users, Citizens, at Citizens' sole election shall, within thirty (30) business days: (a) reduce the actual number of users so as to be in compliance with the permitted number of Authorized Users in which case no additional Services Fees shall be due to Vendor; or, (b) acquire the appropriate number of Authorized Users at the rate</w:t>
      </w:r>
      <w:r w:rsidR="00B46FE6" w:rsidRPr="00F8107F">
        <w:t>(s)</w:t>
      </w:r>
      <w:r w:rsidRPr="00F8107F">
        <w:t xml:space="preserve"> specified in </w:t>
      </w:r>
      <w:r w:rsidR="00FA6C42" w:rsidRPr="00F8107F">
        <w:rPr>
          <w:color w:val="FF0000"/>
        </w:rPr>
        <w:t>Exhibit A</w:t>
      </w:r>
      <w:r w:rsidRPr="00F8107F">
        <w:t xml:space="preserve"> so as to be in compliance with the permitted number of Authorized Users.</w:t>
      </w:r>
      <w:r w:rsidR="00D14322" w:rsidRPr="00F8107F">
        <w:t xml:space="preserve"> </w:t>
      </w:r>
    </w:p>
    <w:p w14:paraId="7544B467" w14:textId="3CE6907A" w:rsidR="003171BC" w:rsidRPr="00F8107F" w:rsidRDefault="00D55E49" w:rsidP="00801FE4">
      <w:pPr>
        <w:pStyle w:val="KHeading1"/>
        <w:ind w:left="720"/>
        <w:rPr>
          <w:rFonts w:cs="Arial"/>
          <w:b/>
          <w:szCs w:val="22"/>
        </w:rPr>
      </w:pPr>
      <w:r w:rsidRPr="00F8107F">
        <w:rPr>
          <w:rFonts w:cs="Arial"/>
          <w:b/>
          <w:szCs w:val="22"/>
          <w:u w:val="single"/>
        </w:rPr>
        <w:t>Service</w:t>
      </w:r>
      <w:r w:rsidR="00A51A51" w:rsidRPr="00F8107F">
        <w:rPr>
          <w:rFonts w:cs="Arial"/>
          <w:b/>
          <w:szCs w:val="22"/>
          <w:u w:val="single"/>
        </w:rPr>
        <w:t>s</w:t>
      </w:r>
      <w:r w:rsidRPr="00F8107F">
        <w:rPr>
          <w:rFonts w:cs="Arial"/>
          <w:b/>
          <w:szCs w:val="22"/>
          <w:u w:val="single"/>
        </w:rPr>
        <w:t xml:space="preserve"> </w:t>
      </w:r>
      <w:r w:rsidR="00A51A51" w:rsidRPr="00F8107F">
        <w:rPr>
          <w:rFonts w:cs="Arial"/>
          <w:b/>
          <w:szCs w:val="22"/>
          <w:u w:val="single"/>
        </w:rPr>
        <w:t>Standards and Service Levels</w:t>
      </w:r>
      <w:r w:rsidR="00801FE4" w:rsidRPr="00F8107F">
        <w:rPr>
          <w:rFonts w:cs="Arial"/>
          <w:b/>
          <w:szCs w:val="22"/>
        </w:rPr>
        <w:t>.</w:t>
      </w:r>
    </w:p>
    <w:p w14:paraId="5BFE2327" w14:textId="6486A452" w:rsidR="00575D00" w:rsidRPr="00F8107F" w:rsidRDefault="008B1BDF" w:rsidP="005B538C">
      <w:pPr>
        <w:pStyle w:val="KHeading2"/>
        <w:numPr>
          <w:ilvl w:val="1"/>
          <w:numId w:val="26"/>
        </w:numPr>
        <w:ind w:left="1440" w:hanging="720"/>
      </w:pPr>
      <w:r w:rsidRPr="00F8107F">
        <w:rPr>
          <w:u w:val="single"/>
        </w:rPr>
        <w:t xml:space="preserve">General </w:t>
      </w:r>
      <w:r w:rsidR="00651F97" w:rsidRPr="00F8107F">
        <w:rPr>
          <w:u w:val="single"/>
        </w:rPr>
        <w:t xml:space="preserve">Services </w:t>
      </w:r>
      <w:r w:rsidRPr="00F8107F">
        <w:rPr>
          <w:u w:val="single"/>
        </w:rPr>
        <w:t>Warranty</w:t>
      </w:r>
      <w:r w:rsidR="002F0B60" w:rsidRPr="00F8107F">
        <w:t xml:space="preserve">. </w:t>
      </w:r>
      <w:r w:rsidR="00A51A51" w:rsidRPr="00F8107F">
        <w:rPr>
          <w:rFonts w:eastAsia="Calibri"/>
        </w:rPr>
        <w:t xml:space="preserve">In addition to all other requirements in </w:t>
      </w:r>
      <w:r w:rsidR="00180DF7" w:rsidRPr="00F8107F">
        <w:rPr>
          <w:rFonts w:eastAsia="Calibri"/>
        </w:rPr>
        <w:t>the Agreement</w:t>
      </w:r>
      <w:r w:rsidR="00A51A51" w:rsidRPr="00F8107F">
        <w:rPr>
          <w:rFonts w:eastAsia="Calibri"/>
        </w:rPr>
        <w:t xml:space="preserve">, Vendor shall use reasonable and good faith efforts to meet the Service Level Standards set forth </w:t>
      </w:r>
      <w:r w:rsidR="005E0F6D" w:rsidRPr="00F8107F">
        <w:rPr>
          <w:rFonts w:eastAsia="Calibri"/>
        </w:rPr>
        <w:t>i</w:t>
      </w:r>
      <w:r w:rsidR="00A51A51" w:rsidRPr="00F8107F">
        <w:rPr>
          <w:rFonts w:eastAsia="Calibri"/>
        </w:rPr>
        <w:t xml:space="preserve">n </w:t>
      </w:r>
      <w:r w:rsidR="00FA6C42" w:rsidRPr="00F8107F">
        <w:rPr>
          <w:rFonts w:eastAsia="Calibri"/>
          <w:color w:val="FF0000"/>
        </w:rPr>
        <w:t>Exhibit A</w:t>
      </w:r>
      <w:r w:rsidR="00A51A51" w:rsidRPr="00F8107F">
        <w:rPr>
          <w:rFonts w:eastAsia="Calibri"/>
        </w:rPr>
        <w:t>. Further, w</w:t>
      </w:r>
      <w:r w:rsidR="00651F97" w:rsidRPr="00F8107F">
        <w:t>ithout limiting Vendor’s other warranties described herein, w</w:t>
      </w:r>
      <w:r w:rsidR="00561DB6" w:rsidRPr="00F8107F">
        <w:t>here the Vendor shall be providing</w:t>
      </w:r>
      <w:r w:rsidR="0076448D" w:rsidRPr="00F8107F">
        <w:t xml:space="preserve"> any</w:t>
      </w:r>
      <w:r w:rsidR="00561DB6" w:rsidRPr="00F8107F">
        <w:t xml:space="preserve"> professional Services, such as </w:t>
      </w:r>
      <w:r w:rsidR="00810AA6" w:rsidRPr="00F8107F">
        <w:t>I</w:t>
      </w:r>
      <w:r w:rsidR="00561DB6" w:rsidRPr="00F8107F">
        <w:t>mplementation Services</w:t>
      </w:r>
      <w:r w:rsidR="005360B2" w:rsidRPr="00F8107F">
        <w:t xml:space="preserve"> or Training Services</w:t>
      </w:r>
      <w:r w:rsidR="00561DB6" w:rsidRPr="00F8107F">
        <w:t xml:space="preserve">, </w:t>
      </w:r>
      <w:r w:rsidR="006B11FE" w:rsidRPr="00F8107F">
        <w:t>Vendor</w:t>
      </w:r>
      <w:r w:rsidR="002F0B60" w:rsidRPr="00F8107F">
        <w:t xml:space="preserve"> will u</w:t>
      </w:r>
      <w:r w:rsidR="006B11FE" w:rsidRPr="00F8107F">
        <w:t xml:space="preserve">ndertake the following actions without additional consideration during the term of </w:t>
      </w:r>
      <w:r w:rsidR="00180DF7" w:rsidRPr="00F8107F">
        <w:t>the Agreement</w:t>
      </w:r>
      <w:r w:rsidR="006B11FE" w:rsidRPr="00F8107F">
        <w:t xml:space="preserve"> and for one </w:t>
      </w:r>
      <w:r w:rsidR="00C16F23" w:rsidRPr="00F8107F">
        <w:t xml:space="preserve">(1) </w:t>
      </w:r>
      <w:r w:rsidR="002011D9" w:rsidRPr="00F8107F">
        <w:t xml:space="preserve">year thereafter: </w:t>
      </w:r>
      <w:r w:rsidR="006B11FE" w:rsidRPr="00F8107F">
        <w:t>(</w:t>
      </w:r>
      <w:r w:rsidR="00C16F23" w:rsidRPr="00F8107F">
        <w:t>a</w:t>
      </w:r>
      <w:r w:rsidR="006B11FE" w:rsidRPr="00F8107F">
        <w:t>) promptly mak</w:t>
      </w:r>
      <w:r w:rsidR="002F0B60" w:rsidRPr="00F8107F">
        <w:t>e</w:t>
      </w:r>
      <w:r w:rsidR="006B11FE" w:rsidRPr="00F8107F">
        <w:t xml:space="preserve"> necessary revisions or corrections to resolve any errors and omissions on the part of Vendor; and</w:t>
      </w:r>
      <w:r w:rsidR="001B7883" w:rsidRPr="00F8107F">
        <w:t>,</w:t>
      </w:r>
      <w:r w:rsidR="006B11FE" w:rsidRPr="00F8107F">
        <w:t xml:space="preserve"> (</w:t>
      </w:r>
      <w:r w:rsidR="00C16F23" w:rsidRPr="00F8107F">
        <w:t>b</w:t>
      </w:r>
      <w:r w:rsidR="006B11FE" w:rsidRPr="00F8107F">
        <w:t xml:space="preserve">) confer with Citizens </w:t>
      </w:r>
      <w:r w:rsidR="002F0B60" w:rsidRPr="00F8107F">
        <w:t xml:space="preserve">as Citizens deems appropriate </w:t>
      </w:r>
      <w:r w:rsidR="006B11FE" w:rsidRPr="00F8107F">
        <w:t xml:space="preserve">for the purpose of interpreting any of the </w:t>
      </w:r>
      <w:r w:rsidR="003F25C9" w:rsidRPr="00F8107F">
        <w:t>S</w:t>
      </w:r>
      <w:r w:rsidR="006B11FE" w:rsidRPr="00F8107F">
        <w:t xml:space="preserve">ervices or information furnished.  Acceptance of </w:t>
      </w:r>
      <w:r w:rsidR="00584769" w:rsidRPr="00F8107F">
        <w:t xml:space="preserve">or payment for </w:t>
      </w:r>
      <w:r w:rsidR="006B11FE" w:rsidRPr="00F8107F">
        <w:t xml:space="preserve">the </w:t>
      </w:r>
      <w:r w:rsidR="00A06D68" w:rsidRPr="00F8107F">
        <w:t>S</w:t>
      </w:r>
      <w:r w:rsidR="006B11FE" w:rsidRPr="00F8107F">
        <w:t>ervices by Citizens shall not relieve Ven</w:t>
      </w:r>
      <w:r w:rsidR="002011D9" w:rsidRPr="00F8107F">
        <w:t xml:space="preserve">dor of these responsibilities. </w:t>
      </w:r>
      <w:r w:rsidR="006B11FE" w:rsidRPr="00F8107F">
        <w:t>The warrant</w:t>
      </w:r>
      <w:r w:rsidR="00465C70" w:rsidRPr="00F8107F">
        <w:t>y</w:t>
      </w:r>
      <w:r w:rsidR="006B11FE" w:rsidRPr="00F8107F">
        <w:t xml:space="preserve"> in this </w:t>
      </w:r>
      <w:r w:rsidR="001B7883" w:rsidRPr="00F8107F">
        <w:t>S</w:t>
      </w:r>
      <w:r w:rsidR="00465A78" w:rsidRPr="00F8107F">
        <w:t>ubs</w:t>
      </w:r>
      <w:r w:rsidR="001B7883" w:rsidRPr="00F8107F">
        <w:t>ection</w:t>
      </w:r>
      <w:r w:rsidR="006B11FE" w:rsidRPr="00F8107F">
        <w:t xml:space="preserve"> will extend to </w:t>
      </w:r>
      <w:r w:rsidR="00212760" w:rsidRPr="00F8107F">
        <w:t xml:space="preserve">and bind </w:t>
      </w:r>
      <w:r w:rsidR="00832AB6" w:rsidRPr="00F8107F">
        <w:t>Vendor’s</w:t>
      </w:r>
      <w:r w:rsidR="006B11FE" w:rsidRPr="00F8107F">
        <w:t xml:space="preserve"> subcontractors</w:t>
      </w:r>
      <w:r w:rsidR="00C16F23" w:rsidRPr="00F8107F">
        <w:t>, if any</w:t>
      </w:r>
      <w:r w:rsidR="006B11FE" w:rsidRPr="00F8107F">
        <w:t>.</w:t>
      </w:r>
    </w:p>
    <w:p w14:paraId="2FF77F9A" w14:textId="2AEE4EC1" w:rsidR="00371FC3" w:rsidRPr="00F8107F" w:rsidRDefault="00522935" w:rsidP="005B538C">
      <w:pPr>
        <w:pStyle w:val="KHeading2"/>
        <w:numPr>
          <w:ilvl w:val="1"/>
          <w:numId w:val="26"/>
        </w:numPr>
        <w:ind w:left="1440" w:hanging="720"/>
      </w:pPr>
      <w:r w:rsidRPr="00F8107F">
        <w:rPr>
          <w:u w:val="single"/>
        </w:rPr>
        <w:t>Monitoring of Performance</w:t>
      </w:r>
      <w:r w:rsidR="002011D9" w:rsidRPr="00F8107F">
        <w:t xml:space="preserve">. </w:t>
      </w:r>
      <w:r w:rsidRPr="00F8107F">
        <w:t>Vendor shall continuously monitor and record its performance to ensure that all of Vendor's responsibilities and obligations hereunder are being fulfilled</w:t>
      </w:r>
      <w:r w:rsidR="0076448D" w:rsidRPr="00F8107F">
        <w:t xml:space="preserve"> and met</w:t>
      </w:r>
      <w:r w:rsidRPr="00F8107F">
        <w:t xml:space="preserve">. Citizens may conduct programmatic and other administrative contract monitoring during the term of </w:t>
      </w:r>
      <w:r w:rsidR="00180DF7" w:rsidRPr="00F8107F">
        <w:t>the Agreement</w:t>
      </w:r>
      <w:r w:rsidR="0076448D" w:rsidRPr="00F8107F">
        <w:t xml:space="preserve"> to monitor and measure the performance of Vendor and the delivery of Services</w:t>
      </w:r>
      <w:r w:rsidR="002011D9" w:rsidRPr="00F8107F">
        <w:t xml:space="preserve">. </w:t>
      </w:r>
      <w:r w:rsidRPr="00F8107F">
        <w:t>Such monitoring may include on-site visits, report reviews, invoice reviews, compliance reviews, and a review of any other areas</w:t>
      </w:r>
      <w:r w:rsidR="0076448D" w:rsidRPr="00F8107F">
        <w:t xml:space="preserve"> that Citizens determines is</w:t>
      </w:r>
      <w:r w:rsidRPr="00F8107F">
        <w:t xml:space="preserve"> reasonably necessary.</w:t>
      </w:r>
      <w:r w:rsidR="00425943" w:rsidRPr="00F8107F">
        <w:t xml:space="preserve"> Vendor acknowledges</w:t>
      </w:r>
      <w:r w:rsidR="00211982" w:rsidRPr="00F8107F">
        <w:t xml:space="preserve"> </w:t>
      </w:r>
      <w:r w:rsidR="00425943" w:rsidRPr="00F8107F">
        <w:t xml:space="preserve">and agrees that </w:t>
      </w:r>
      <w:r w:rsidR="00211982" w:rsidRPr="00F8107F">
        <w:t xml:space="preserve">Citizens may also monitor and record Vendor Staff communications to the extent they occur within or are connected to </w:t>
      </w:r>
      <w:r w:rsidR="00425943" w:rsidRPr="00F8107F">
        <w:t xml:space="preserve">any </w:t>
      </w:r>
      <w:r w:rsidR="00211982" w:rsidRPr="00F8107F">
        <w:t xml:space="preserve">Citizens’ </w:t>
      </w:r>
      <w:r w:rsidR="00425943" w:rsidRPr="00F8107F">
        <w:t xml:space="preserve">resource, such as </w:t>
      </w:r>
      <w:r w:rsidR="00211982" w:rsidRPr="00F8107F">
        <w:t>electronic or telecommunications systems.</w:t>
      </w:r>
    </w:p>
    <w:p w14:paraId="4EDF763E" w14:textId="77777777" w:rsidR="00A51A51" w:rsidRPr="00F8107F" w:rsidRDefault="00A51A51" w:rsidP="005B538C">
      <w:pPr>
        <w:pStyle w:val="ListParagraph"/>
        <w:numPr>
          <w:ilvl w:val="1"/>
          <w:numId w:val="30"/>
        </w:numPr>
        <w:tabs>
          <w:tab w:val="left" w:pos="1440"/>
        </w:tabs>
        <w:spacing w:before="120" w:after="120" w:line="240" w:lineRule="auto"/>
        <w:ind w:left="1440" w:hanging="720"/>
        <w:contextualSpacing w:val="0"/>
        <w:rPr>
          <w:rFonts w:ascii="Arial" w:eastAsia="Calibri" w:hAnsi="Arial" w:cs="Arial"/>
          <w:bCs/>
          <w:vanish/>
          <w:sz w:val="22"/>
          <w:szCs w:val="22"/>
          <w:u w:val="single"/>
        </w:rPr>
      </w:pPr>
    </w:p>
    <w:p w14:paraId="4E300BE5" w14:textId="0D9612D9" w:rsidR="00B561C0" w:rsidRPr="00F8107F" w:rsidRDefault="00F77E5C" w:rsidP="004D0046">
      <w:pPr>
        <w:pStyle w:val="KHeading2"/>
        <w:tabs>
          <w:tab w:val="clear" w:pos="1440"/>
        </w:tabs>
        <w:ind w:left="1440" w:hanging="720"/>
        <w:rPr>
          <w:rFonts w:eastAsia="Calibri"/>
        </w:rPr>
      </w:pPr>
      <w:r w:rsidRPr="00F8107F">
        <w:rPr>
          <w:rFonts w:eastAsia="Calibri"/>
          <w:u w:val="single"/>
        </w:rPr>
        <w:t>Report</w:t>
      </w:r>
      <w:r w:rsidR="00B561C0" w:rsidRPr="00F8107F">
        <w:rPr>
          <w:rFonts w:eastAsia="Calibri"/>
          <w:u w:val="single"/>
        </w:rPr>
        <w:t>s</w:t>
      </w:r>
      <w:r w:rsidR="002011D9" w:rsidRPr="00F8107F">
        <w:rPr>
          <w:rFonts w:eastAsia="Calibri"/>
        </w:rPr>
        <w:t xml:space="preserve">. </w:t>
      </w:r>
      <w:r w:rsidRPr="00F8107F">
        <w:rPr>
          <w:rFonts w:eastAsia="Calibri"/>
        </w:rPr>
        <w:t>On a monthly basis</w:t>
      </w:r>
      <w:r w:rsidR="00ED79E1" w:rsidRPr="00F8107F">
        <w:rPr>
          <w:rFonts w:eastAsia="Calibri"/>
        </w:rPr>
        <w:t xml:space="preserve"> </w:t>
      </w:r>
      <w:r w:rsidRPr="00F8107F">
        <w:rPr>
          <w:rFonts w:eastAsia="Calibri"/>
        </w:rPr>
        <w:t>in arrears</w:t>
      </w:r>
      <w:r w:rsidR="0040613D" w:rsidRPr="00F8107F">
        <w:rPr>
          <w:rFonts w:eastAsia="Calibri"/>
        </w:rPr>
        <w:t xml:space="preserve"> during the </w:t>
      </w:r>
      <w:r w:rsidR="004C2777" w:rsidRPr="00F8107F">
        <w:rPr>
          <w:rFonts w:eastAsia="Calibri"/>
        </w:rPr>
        <w:t>t</w:t>
      </w:r>
      <w:r w:rsidR="0040613D" w:rsidRPr="00F8107F">
        <w:rPr>
          <w:rFonts w:eastAsia="Calibri"/>
        </w:rPr>
        <w:t>erm of th</w:t>
      </w:r>
      <w:r w:rsidR="004C2777" w:rsidRPr="00F8107F">
        <w:rPr>
          <w:rFonts w:eastAsia="Calibri"/>
        </w:rPr>
        <w:t xml:space="preserve">e </w:t>
      </w:r>
      <w:r w:rsidR="0040613D" w:rsidRPr="00F8107F">
        <w:rPr>
          <w:rFonts w:eastAsia="Calibri"/>
        </w:rPr>
        <w:t>Agreement</w:t>
      </w:r>
      <w:r w:rsidR="00ED79E1" w:rsidRPr="00F8107F">
        <w:rPr>
          <w:rFonts w:eastAsia="Calibri"/>
        </w:rPr>
        <w:t xml:space="preserve">, </w:t>
      </w:r>
      <w:r w:rsidR="006B7F52" w:rsidRPr="00F8107F">
        <w:rPr>
          <w:rFonts w:eastAsia="Calibri"/>
        </w:rPr>
        <w:t>Vendor</w:t>
      </w:r>
      <w:r w:rsidRPr="00F8107F">
        <w:rPr>
          <w:rFonts w:eastAsia="Calibri"/>
        </w:rPr>
        <w:t xml:space="preserve"> shall provide </w:t>
      </w:r>
      <w:r w:rsidR="00ED79E1" w:rsidRPr="00F8107F">
        <w:rPr>
          <w:rFonts w:eastAsia="Calibri"/>
        </w:rPr>
        <w:t xml:space="preserve">a </w:t>
      </w:r>
      <w:r w:rsidRPr="00F8107F">
        <w:rPr>
          <w:rFonts w:eastAsia="Calibri"/>
        </w:rPr>
        <w:t xml:space="preserve">report to </w:t>
      </w:r>
      <w:r w:rsidR="006B7F52" w:rsidRPr="00F8107F">
        <w:rPr>
          <w:rFonts w:eastAsia="Calibri"/>
        </w:rPr>
        <w:t>Citizens</w:t>
      </w:r>
      <w:r w:rsidRPr="00F8107F">
        <w:rPr>
          <w:rFonts w:eastAsia="Calibri"/>
        </w:rPr>
        <w:t xml:space="preserve"> describing the </w:t>
      </w:r>
      <w:r w:rsidR="004C2777" w:rsidRPr="00F8107F">
        <w:rPr>
          <w:rFonts w:eastAsia="Calibri"/>
        </w:rPr>
        <w:t xml:space="preserve">delivery </w:t>
      </w:r>
      <w:r w:rsidRPr="00F8107F">
        <w:rPr>
          <w:rFonts w:eastAsia="Calibri"/>
        </w:rPr>
        <w:t>of the Services as compared t</w:t>
      </w:r>
      <w:r w:rsidR="002011D9" w:rsidRPr="00F8107F">
        <w:rPr>
          <w:rFonts w:eastAsia="Calibri"/>
        </w:rPr>
        <w:t xml:space="preserve">o the Service Level Standards. </w:t>
      </w:r>
      <w:r w:rsidRPr="00F8107F">
        <w:rPr>
          <w:rFonts w:eastAsia="Calibri"/>
        </w:rPr>
        <w:t xml:space="preserve">The report shall contain no less than the following information: (a) actual </w:t>
      </w:r>
      <w:r w:rsidR="000572A4" w:rsidRPr="00F8107F">
        <w:rPr>
          <w:rFonts w:eastAsia="Calibri"/>
        </w:rPr>
        <w:t xml:space="preserve">delivery performance </w:t>
      </w:r>
      <w:r w:rsidRPr="00F8107F">
        <w:rPr>
          <w:rFonts w:eastAsia="Calibri"/>
        </w:rPr>
        <w:t xml:space="preserve">compared to the Service Level Standard; (b) the cause or basis for not meeting the Service Level Standard; (c) the specific remedial actions </w:t>
      </w:r>
      <w:r w:rsidR="006B7F52" w:rsidRPr="00F8107F">
        <w:rPr>
          <w:rFonts w:eastAsia="Calibri"/>
        </w:rPr>
        <w:t>Vendor</w:t>
      </w:r>
      <w:r w:rsidRPr="00F8107F">
        <w:rPr>
          <w:rFonts w:eastAsia="Calibri"/>
        </w:rPr>
        <w:t xml:space="preserve"> has undertaken or will undertake to ensure that the Service Level Standard will be subsequently achieved; </w:t>
      </w:r>
      <w:proofErr w:type="gramStart"/>
      <w:r w:rsidR="00ED79E1" w:rsidRPr="00F8107F">
        <w:rPr>
          <w:rFonts w:eastAsia="Calibri"/>
        </w:rPr>
        <w:t>and,</w:t>
      </w:r>
      <w:proofErr w:type="gramEnd"/>
      <w:r w:rsidR="00ED79E1" w:rsidRPr="00F8107F">
        <w:rPr>
          <w:rFonts w:eastAsia="Calibri"/>
        </w:rPr>
        <w:t xml:space="preserve"> </w:t>
      </w:r>
      <w:r w:rsidRPr="00F8107F">
        <w:rPr>
          <w:rFonts w:eastAsia="Calibri"/>
          <w:color w:val="000000"/>
        </w:rPr>
        <w:t xml:space="preserve">(d) any </w:t>
      </w:r>
      <w:r w:rsidR="00522008" w:rsidRPr="00F8107F">
        <w:rPr>
          <w:rFonts w:eastAsia="Calibri"/>
          <w:color w:val="000000"/>
        </w:rPr>
        <w:lastRenderedPageBreak/>
        <w:t xml:space="preserve">Service </w:t>
      </w:r>
      <w:r w:rsidRPr="00F8107F">
        <w:rPr>
          <w:rFonts w:eastAsia="Calibri"/>
          <w:color w:val="000000"/>
        </w:rPr>
        <w:t xml:space="preserve">Credit due to </w:t>
      </w:r>
      <w:r w:rsidR="006B7F52" w:rsidRPr="00F8107F">
        <w:rPr>
          <w:rFonts w:eastAsia="Calibri"/>
          <w:color w:val="000000"/>
        </w:rPr>
        <w:t>Citizens</w:t>
      </w:r>
      <w:r w:rsidR="002011D9" w:rsidRPr="00F8107F">
        <w:rPr>
          <w:rFonts w:eastAsia="Calibri"/>
        </w:rPr>
        <w:t xml:space="preserve">. </w:t>
      </w:r>
      <w:r w:rsidR="006B7F52" w:rsidRPr="00F8107F">
        <w:rPr>
          <w:rFonts w:eastAsia="Calibri"/>
        </w:rPr>
        <w:t>Vendor</w:t>
      </w:r>
      <w:r w:rsidRPr="00F8107F">
        <w:rPr>
          <w:rFonts w:eastAsia="Calibri"/>
        </w:rPr>
        <w:t xml:space="preserve"> and </w:t>
      </w:r>
      <w:r w:rsidR="006B7F52" w:rsidRPr="00F8107F">
        <w:rPr>
          <w:rFonts w:eastAsia="Calibri"/>
        </w:rPr>
        <w:t>Citizens</w:t>
      </w:r>
      <w:r w:rsidRPr="00F8107F">
        <w:rPr>
          <w:rFonts w:eastAsia="Calibri"/>
        </w:rPr>
        <w:t xml:space="preserve"> will meet as often as reasonably requested by </w:t>
      </w:r>
      <w:r w:rsidR="006B7F52" w:rsidRPr="00F8107F">
        <w:rPr>
          <w:rFonts w:eastAsia="Calibri"/>
        </w:rPr>
        <w:t>Citizens</w:t>
      </w:r>
      <w:r w:rsidRPr="00F8107F">
        <w:rPr>
          <w:rFonts w:eastAsia="Calibri"/>
        </w:rPr>
        <w:t xml:space="preserve">, but no </w:t>
      </w:r>
      <w:r w:rsidR="007E5157" w:rsidRPr="00F8107F">
        <w:rPr>
          <w:rFonts w:eastAsia="Calibri"/>
        </w:rPr>
        <w:t>less than monthly, to review Vendor’s</w:t>
      </w:r>
      <w:r w:rsidRPr="00F8107F">
        <w:rPr>
          <w:rFonts w:eastAsia="Calibri"/>
        </w:rPr>
        <w:t xml:space="preserve"> </w:t>
      </w:r>
      <w:r w:rsidR="000572A4" w:rsidRPr="00F8107F">
        <w:rPr>
          <w:rFonts w:eastAsia="Calibri"/>
        </w:rPr>
        <w:t xml:space="preserve">delivery </w:t>
      </w:r>
      <w:r w:rsidRPr="00F8107F">
        <w:rPr>
          <w:rFonts w:eastAsia="Calibri"/>
        </w:rPr>
        <w:t>performance as it relates to the Service Level</w:t>
      </w:r>
      <w:r w:rsidR="00776E70" w:rsidRPr="00F8107F">
        <w:rPr>
          <w:rFonts w:eastAsia="Calibri"/>
        </w:rPr>
        <w:t xml:space="preserve"> Standard</w:t>
      </w:r>
      <w:r w:rsidR="002011D9" w:rsidRPr="00F8107F">
        <w:rPr>
          <w:rFonts w:eastAsia="Calibri"/>
        </w:rPr>
        <w:t xml:space="preserve">s. </w:t>
      </w:r>
      <w:r w:rsidR="007E5157" w:rsidRPr="00F8107F">
        <w:rPr>
          <w:rFonts w:eastAsia="Calibri"/>
        </w:rPr>
        <w:t>If</w:t>
      </w:r>
      <w:r w:rsidRPr="00F8107F">
        <w:rPr>
          <w:rFonts w:eastAsia="Calibri"/>
        </w:rPr>
        <w:t xml:space="preserve"> </w:t>
      </w:r>
      <w:r w:rsidR="006B7F52" w:rsidRPr="00F8107F">
        <w:rPr>
          <w:rFonts w:eastAsia="Calibri"/>
        </w:rPr>
        <w:t>Vendor</w:t>
      </w:r>
      <w:r w:rsidRPr="00F8107F">
        <w:rPr>
          <w:rFonts w:eastAsia="Calibri"/>
        </w:rPr>
        <w:t xml:space="preserve"> fails to provide a </w:t>
      </w:r>
      <w:r w:rsidR="00ED79E1" w:rsidRPr="00F8107F">
        <w:rPr>
          <w:rFonts w:eastAsia="Calibri"/>
        </w:rPr>
        <w:t xml:space="preserve">monthly </w:t>
      </w:r>
      <w:r w:rsidRPr="00F8107F">
        <w:rPr>
          <w:rFonts w:eastAsia="Calibri"/>
        </w:rPr>
        <w:t>report for a Service Level</w:t>
      </w:r>
      <w:r w:rsidR="00776E70" w:rsidRPr="00F8107F">
        <w:rPr>
          <w:rFonts w:eastAsia="Calibri"/>
        </w:rPr>
        <w:t xml:space="preserve"> Standard</w:t>
      </w:r>
      <w:r w:rsidRPr="00F8107F">
        <w:rPr>
          <w:rFonts w:eastAsia="Calibri"/>
        </w:rPr>
        <w:t>, the Service Level</w:t>
      </w:r>
      <w:r w:rsidR="00776E70" w:rsidRPr="00F8107F">
        <w:rPr>
          <w:rFonts w:eastAsia="Calibri"/>
        </w:rPr>
        <w:t xml:space="preserve"> Standard</w:t>
      </w:r>
      <w:r w:rsidRPr="00F8107F">
        <w:rPr>
          <w:rFonts w:eastAsia="Calibri"/>
        </w:rPr>
        <w:t xml:space="preserve"> shall be deemed to be completely failed for the purposes of calculating a </w:t>
      </w:r>
      <w:r w:rsidR="0067346A" w:rsidRPr="00F8107F">
        <w:rPr>
          <w:rFonts w:eastAsia="Calibri"/>
        </w:rPr>
        <w:t>Service</w:t>
      </w:r>
      <w:r w:rsidR="002011D9" w:rsidRPr="00F8107F">
        <w:rPr>
          <w:rFonts w:eastAsia="Calibri"/>
        </w:rPr>
        <w:t xml:space="preserve"> Credit</w:t>
      </w:r>
      <w:r w:rsidR="00ED79E1" w:rsidRPr="00F8107F">
        <w:rPr>
          <w:rFonts w:eastAsia="Calibri"/>
        </w:rPr>
        <w:t>.</w:t>
      </w:r>
    </w:p>
    <w:p w14:paraId="2445326D" w14:textId="353C4A00" w:rsidR="00B561C0" w:rsidRPr="00F8107F" w:rsidRDefault="00F77E5C" w:rsidP="004D0046">
      <w:pPr>
        <w:pStyle w:val="KHeading2"/>
        <w:tabs>
          <w:tab w:val="clear" w:pos="1440"/>
        </w:tabs>
        <w:ind w:left="1440" w:hanging="720"/>
        <w:rPr>
          <w:rFonts w:eastAsia="Calibri"/>
        </w:rPr>
      </w:pPr>
      <w:r w:rsidRPr="00F8107F">
        <w:rPr>
          <w:rFonts w:eastAsia="Calibri"/>
          <w:u w:val="single"/>
        </w:rPr>
        <w:t>Failure to Meet Service Level Standards</w:t>
      </w:r>
      <w:r w:rsidR="002011D9" w:rsidRPr="00F8107F">
        <w:rPr>
          <w:rFonts w:eastAsia="Calibri"/>
        </w:rPr>
        <w:t xml:space="preserve">. </w:t>
      </w:r>
      <w:r w:rsidR="00D25208" w:rsidRPr="00F8107F">
        <w:rPr>
          <w:rFonts w:eastAsia="Calibri"/>
        </w:rPr>
        <w:t xml:space="preserve">Time is of the essence in meeting the Service Level Standards. </w:t>
      </w:r>
      <w:r w:rsidRPr="00F8107F">
        <w:rPr>
          <w:rFonts w:eastAsia="Calibri"/>
        </w:rPr>
        <w:t xml:space="preserve">If </w:t>
      </w:r>
      <w:r w:rsidR="006B7F52" w:rsidRPr="00F8107F">
        <w:rPr>
          <w:rFonts w:eastAsia="Calibri"/>
        </w:rPr>
        <w:t>Vendor</w:t>
      </w:r>
      <w:r w:rsidRPr="00F8107F">
        <w:rPr>
          <w:rFonts w:eastAsia="Calibri"/>
        </w:rPr>
        <w:t xml:space="preserve"> does not meet a Service Level Standard, </w:t>
      </w:r>
      <w:r w:rsidR="006B7F52" w:rsidRPr="00F8107F">
        <w:rPr>
          <w:rFonts w:eastAsia="Calibri"/>
        </w:rPr>
        <w:t>Vendor</w:t>
      </w:r>
      <w:r w:rsidRPr="00F8107F">
        <w:rPr>
          <w:rFonts w:eastAsia="Calibri"/>
        </w:rPr>
        <w:t xml:space="preserve"> shall issue the applicable </w:t>
      </w:r>
      <w:r w:rsidR="0067346A" w:rsidRPr="00F8107F">
        <w:rPr>
          <w:rFonts w:eastAsia="Calibri"/>
        </w:rPr>
        <w:t>Service</w:t>
      </w:r>
      <w:r w:rsidRPr="00F8107F">
        <w:rPr>
          <w:rFonts w:eastAsia="Calibri"/>
        </w:rPr>
        <w:t xml:space="preserve"> Credit</w:t>
      </w:r>
      <w:r w:rsidR="00776E70" w:rsidRPr="00F8107F">
        <w:rPr>
          <w:rFonts w:eastAsia="Calibri"/>
        </w:rPr>
        <w:t xml:space="preserve"> </w:t>
      </w:r>
      <w:r w:rsidR="004060BA" w:rsidRPr="00F8107F">
        <w:rPr>
          <w:rFonts w:eastAsia="Calibri"/>
        </w:rPr>
        <w:t>as agreed upon herein</w:t>
      </w:r>
      <w:r w:rsidR="002011D9" w:rsidRPr="00F8107F">
        <w:rPr>
          <w:rFonts w:eastAsia="Calibri"/>
        </w:rPr>
        <w:t xml:space="preserve">. </w:t>
      </w:r>
      <w:r w:rsidRPr="00F8107F">
        <w:rPr>
          <w:rFonts w:eastAsia="Calibri"/>
        </w:rPr>
        <w:t xml:space="preserve">The </w:t>
      </w:r>
      <w:r w:rsidR="0067346A" w:rsidRPr="00F8107F">
        <w:rPr>
          <w:rFonts w:eastAsia="Calibri"/>
        </w:rPr>
        <w:t>Service</w:t>
      </w:r>
      <w:r w:rsidRPr="00F8107F">
        <w:rPr>
          <w:rFonts w:eastAsia="Calibri"/>
        </w:rPr>
        <w:t xml:space="preserve"> Credit will be issued</w:t>
      </w:r>
      <w:r w:rsidR="00D60D0E" w:rsidRPr="00F8107F">
        <w:rPr>
          <w:rFonts w:eastAsia="Calibri"/>
        </w:rPr>
        <w:t>: (a)</w:t>
      </w:r>
      <w:r w:rsidRPr="00F8107F">
        <w:rPr>
          <w:rFonts w:eastAsia="Calibri"/>
        </w:rPr>
        <w:t xml:space="preserve"> on </w:t>
      </w:r>
      <w:r w:rsidR="006B7F52" w:rsidRPr="00F8107F">
        <w:rPr>
          <w:rFonts w:eastAsia="Calibri"/>
        </w:rPr>
        <w:t>Vendor</w:t>
      </w:r>
      <w:r w:rsidRPr="00F8107F">
        <w:rPr>
          <w:rFonts w:eastAsia="Calibri"/>
        </w:rPr>
        <w:t xml:space="preserve">’s next invoice to </w:t>
      </w:r>
      <w:r w:rsidR="006B7F52" w:rsidRPr="00F8107F">
        <w:rPr>
          <w:rFonts w:eastAsia="Calibri"/>
        </w:rPr>
        <w:t>Citizens</w:t>
      </w:r>
      <w:r w:rsidR="002011D9" w:rsidRPr="00F8107F">
        <w:rPr>
          <w:rFonts w:eastAsia="Calibri"/>
        </w:rPr>
        <w:t xml:space="preserve"> for the Services</w:t>
      </w:r>
      <w:r w:rsidR="00D60D0E" w:rsidRPr="00F8107F">
        <w:rPr>
          <w:rFonts w:eastAsia="Calibri"/>
        </w:rPr>
        <w:t xml:space="preserve">; </w:t>
      </w:r>
      <w:proofErr w:type="gramStart"/>
      <w:r w:rsidR="00D60D0E" w:rsidRPr="00F8107F">
        <w:rPr>
          <w:rFonts w:eastAsia="Calibri"/>
        </w:rPr>
        <w:t>or,</w:t>
      </w:r>
      <w:proofErr w:type="gramEnd"/>
      <w:r w:rsidR="00D60D0E" w:rsidRPr="00F8107F">
        <w:rPr>
          <w:rFonts w:eastAsia="Calibri"/>
        </w:rPr>
        <w:t xml:space="preserve"> (</w:t>
      </w:r>
      <w:r w:rsidR="00221011" w:rsidRPr="00F8107F">
        <w:rPr>
          <w:rFonts w:eastAsia="Calibri"/>
        </w:rPr>
        <w:t>b</w:t>
      </w:r>
      <w:r w:rsidR="00D60D0E" w:rsidRPr="00F8107F">
        <w:rPr>
          <w:rFonts w:eastAsia="Calibri"/>
        </w:rPr>
        <w:t>) where no amounts remain due to Vendor</w:t>
      </w:r>
      <w:r w:rsidR="007C17C9" w:rsidRPr="00F8107F">
        <w:rPr>
          <w:rFonts w:eastAsia="Calibri"/>
        </w:rPr>
        <w:t xml:space="preserve"> for the term of the Agreement</w:t>
      </w:r>
      <w:r w:rsidR="00D60D0E" w:rsidRPr="00F8107F">
        <w:rPr>
          <w:rFonts w:eastAsia="Calibri"/>
        </w:rPr>
        <w:t xml:space="preserve">, Vendor shall issue the Service Credit as a payment to Citizens within thirty (30) calendar days of the determination of the Service Credit.  A </w:t>
      </w:r>
      <w:r w:rsidR="0067346A" w:rsidRPr="00F8107F">
        <w:rPr>
          <w:rFonts w:eastAsia="Calibri"/>
        </w:rPr>
        <w:t>Servic</w:t>
      </w:r>
      <w:r w:rsidRPr="00F8107F">
        <w:rPr>
          <w:rFonts w:eastAsia="Calibri"/>
        </w:rPr>
        <w:t>e Credit</w:t>
      </w:r>
      <w:r w:rsidR="00D60D0E" w:rsidRPr="00F8107F">
        <w:rPr>
          <w:rFonts w:eastAsia="Calibri"/>
        </w:rPr>
        <w:t xml:space="preserve"> is </w:t>
      </w:r>
      <w:r w:rsidRPr="00F8107F">
        <w:rPr>
          <w:rFonts w:eastAsia="Calibri"/>
        </w:rPr>
        <w:t xml:space="preserve">intended only to cover the diminished </w:t>
      </w:r>
      <w:r w:rsidR="007C17C9" w:rsidRPr="00F8107F">
        <w:rPr>
          <w:rFonts w:eastAsia="Calibri"/>
        </w:rPr>
        <w:t xml:space="preserve">or unobtained </w:t>
      </w:r>
      <w:r w:rsidRPr="00F8107F">
        <w:rPr>
          <w:rFonts w:eastAsia="Calibri"/>
        </w:rPr>
        <w:t>value of</w:t>
      </w:r>
      <w:r w:rsidR="00E25139" w:rsidRPr="00F8107F">
        <w:rPr>
          <w:rFonts w:eastAsia="Calibri"/>
        </w:rPr>
        <w:t xml:space="preserve"> </w:t>
      </w:r>
      <w:r w:rsidR="007442CB" w:rsidRPr="00F8107F">
        <w:rPr>
          <w:rFonts w:eastAsia="Calibri"/>
        </w:rPr>
        <w:t xml:space="preserve">a Service that is </w:t>
      </w:r>
      <w:r w:rsidR="00D25208" w:rsidRPr="00F8107F">
        <w:rPr>
          <w:rFonts w:eastAsia="Calibri"/>
        </w:rPr>
        <w:t>delivered to</w:t>
      </w:r>
      <w:r w:rsidR="007442CB" w:rsidRPr="00F8107F">
        <w:rPr>
          <w:rFonts w:eastAsia="Calibri"/>
        </w:rPr>
        <w:t xml:space="preserve"> Citizens</w:t>
      </w:r>
      <w:r w:rsidR="00ED79E1" w:rsidRPr="00F8107F">
        <w:rPr>
          <w:rFonts w:eastAsia="Calibri"/>
        </w:rPr>
        <w:t xml:space="preserve"> and th</w:t>
      </w:r>
      <w:r w:rsidR="00601DDF" w:rsidRPr="00F8107F">
        <w:rPr>
          <w:rFonts w:eastAsia="Calibri"/>
        </w:rPr>
        <w:t xml:space="preserve">e acceptance of a </w:t>
      </w:r>
      <w:r w:rsidR="0067346A" w:rsidRPr="00F8107F">
        <w:rPr>
          <w:rFonts w:eastAsia="Calibri"/>
        </w:rPr>
        <w:t>Service</w:t>
      </w:r>
      <w:r w:rsidR="00601DDF" w:rsidRPr="00F8107F">
        <w:rPr>
          <w:rFonts w:eastAsia="Calibri"/>
        </w:rPr>
        <w:t xml:space="preserve"> Credit </w:t>
      </w:r>
      <w:r w:rsidR="00ED79E1" w:rsidRPr="00F8107F">
        <w:rPr>
          <w:rFonts w:eastAsia="Calibri"/>
        </w:rPr>
        <w:t xml:space="preserve">by Citizens </w:t>
      </w:r>
      <w:r w:rsidRPr="00F8107F">
        <w:rPr>
          <w:rFonts w:eastAsia="Calibri"/>
        </w:rPr>
        <w:t xml:space="preserve">does not waive </w:t>
      </w:r>
      <w:r w:rsidR="00601DDF" w:rsidRPr="00F8107F">
        <w:rPr>
          <w:rFonts w:eastAsia="Calibri"/>
        </w:rPr>
        <w:t>Citizens’</w:t>
      </w:r>
      <w:r w:rsidRPr="00F8107F">
        <w:rPr>
          <w:rFonts w:eastAsia="Calibri"/>
        </w:rPr>
        <w:t xml:space="preserve"> right to pursue other </w:t>
      </w:r>
      <w:r w:rsidR="00601DDF" w:rsidRPr="00F8107F">
        <w:rPr>
          <w:rFonts w:eastAsia="Calibri"/>
        </w:rPr>
        <w:t>remedial actions or claims</w:t>
      </w:r>
      <w:r w:rsidRPr="00F8107F">
        <w:rPr>
          <w:rFonts w:eastAsia="Calibri"/>
        </w:rPr>
        <w:t xml:space="preserve"> under </w:t>
      </w:r>
      <w:r w:rsidR="00180DF7" w:rsidRPr="00F8107F">
        <w:rPr>
          <w:rFonts w:eastAsia="Calibri"/>
        </w:rPr>
        <w:t>the Agreement</w:t>
      </w:r>
      <w:r w:rsidR="002011D9" w:rsidRPr="00F8107F">
        <w:rPr>
          <w:rFonts w:eastAsia="Calibri"/>
        </w:rPr>
        <w:t xml:space="preserve">. </w:t>
      </w:r>
      <w:r w:rsidRPr="00F8107F">
        <w:rPr>
          <w:rFonts w:eastAsia="Calibri"/>
        </w:rPr>
        <w:t xml:space="preserve">To the extent the underlying acts or omissions constitute an </w:t>
      </w:r>
      <w:r w:rsidR="00776E70" w:rsidRPr="00F8107F">
        <w:rPr>
          <w:rFonts w:eastAsia="Calibri"/>
        </w:rPr>
        <w:t>e</w:t>
      </w:r>
      <w:r w:rsidRPr="00F8107F">
        <w:rPr>
          <w:rFonts w:eastAsia="Calibri"/>
        </w:rPr>
        <w:t xml:space="preserve">vent of </w:t>
      </w:r>
      <w:r w:rsidR="00776E70" w:rsidRPr="00F8107F">
        <w:rPr>
          <w:rFonts w:eastAsia="Calibri"/>
        </w:rPr>
        <w:t>d</w:t>
      </w:r>
      <w:r w:rsidRPr="00F8107F">
        <w:rPr>
          <w:rFonts w:eastAsia="Calibri"/>
        </w:rPr>
        <w:t>efault under an</w:t>
      </w:r>
      <w:r w:rsidR="007C17C9" w:rsidRPr="00F8107F">
        <w:rPr>
          <w:rFonts w:eastAsia="Calibri"/>
        </w:rPr>
        <w:t xml:space="preserve">y </w:t>
      </w:r>
      <w:r w:rsidRPr="00F8107F">
        <w:rPr>
          <w:rFonts w:eastAsia="Calibri"/>
        </w:rPr>
        <w:t>other</w:t>
      </w:r>
      <w:r w:rsidR="007D5673" w:rsidRPr="00F8107F">
        <w:rPr>
          <w:rFonts w:eastAsia="Calibri"/>
        </w:rPr>
        <w:t xml:space="preserve"> provisions </w:t>
      </w:r>
      <w:r w:rsidRPr="00F8107F">
        <w:rPr>
          <w:rFonts w:eastAsia="Calibri"/>
        </w:rPr>
        <w:t xml:space="preserve">of </w:t>
      </w:r>
      <w:r w:rsidR="00180DF7" w:rsidRPr="00F8107F">
        <w:rPr>
          <w:rFonts w:eastAsia="Calibri"/>
        </w:rPr>
        <w:t>the Agreement</w:t>
      </w:r>
      <w:r w:rsidRPr="00F8107F">
        <w:rPr>
          <w:rFonts w:eastAsia="Calibri"/>
        </w:rPr>
        <w:t xml:space="preserve">, </w:t>
      </w:r>
      <w:r w:rsidR="006B7F52" w:rsidRPr="00F8107F">
        <w:rPr>
          <w:rFonts w:eastAsia="Calibri"/>
        </w:rPr>
        <w:t>Citizens</w:t>
      </w:r>
      <w:r w:rsidRPr="00F8107F">
        <w:rPr>
          <w:rFonts w:eastAsia="Calibri"/>
        </w:rPr>
        <w:t xml:space="preserve"> may declare an </w:t>
      </w:r>
      <w:r w:rsidR="00776E70" w:rsidRPr="00F8107F">
        <w:rPr>
          <w:rFonts w:eastAsia="Calibri"/>
        </w:rPr>
        <w:t>e</w:t>
      </w:r>
      <w:r w:rsidRPr="00F8107F">
        <w:rPr>
          <w:rFonts w:eastAsia="Calibri"/>
        </w:rPr>
        <w:t xml:space="preserve">vent of </w:t>
      </w:r>
      <w:r w:rsidR="00776E70" w:rsidRPr="00F8107F">
        <w:rPr>
          <w:rFonts w:eastAsia="Calibri"/>
        </w:rPr>
        <w:t>d</w:t>
      </w:r>
      <w:r w:rsidR="002011D9" w:rsidRPr="00F8107F">
        <w:rPr>
          <w:rFonts w:eastAsia="Calibri"/>
        </w:rPr>
        <w:t>efault under that</w:t>
      </w:r>
      <w:r w:rsidR="007D5673" w:rsidRPr="00F8107F">
        <w:rPr>
          <w:rFonts w:eastAsia="Calibri"/>
        </w:rPr>
        <w:t xml:space="preserve"> provision</w:t>
      </w:r>
      <w:r w:rsidR="002011D9" w:rsidRPr="00F8107F">
        <w:rPr>
          <w:rFonts w:eastAsia="Calibri"/>
        </w:rPr>
        <w:t xml:space="preserve">. </w:t>
      </w:r>
      <w:r w:rsidRPr="00F8107F">
        <w:rPr>
          <w:rFonts w:eastAsia="Calibri"/>
        </w:rPr>
        <w:t xml:space="preserve">Notwithstanding the issuance of a </w:t>
      </w:r>
      <w:r w:rsidR="0067346A" w:rsidRPr="00F8107F">
        <w:rPr>
          <w:rFonts w:eastAsia="Calibri"/>
        </w:rPr>
        <w:t>Service</w:t>
      </w:r>
      <w:r w:rsidRPr="00F8107F">
        <w:rPr>
          <w:rFonts w:eastAsia="Calibri"/>
        </w:rPr>
        <w:t xml:space="preserve"> Credit, </w:t>
      </w:r>
      <w:r w:rsidR="006B7F52" w:rsidRPr="00F8107F">
        <w:rPr>
          <w:rFonts w:eastAsia="Calibri"/>
        </w:rPr>
        <w:t>Vendor</w:t>
      </w:r>
      <w:r w:rsidRPr="00F8107F">
        <w:rPr>
          <w:rFonts w:eastAsia="Calibri"/>
        </w:rPr>
        <w:t xml:space="preserve"> will use its best efforts to minimize the impact or duration of any outage, interrupt</w:t>
      </w:r>
      <w:r w:rsidR="002011D9" w:rsidRPr="00F8107F">
        <w:rPr>
          <w:rFonts w:eastAsia="Calibri"/>
        </w:rPr>
        <w:t>ion</w:t>
      </w:r>
      <w:r w:rsidR="007C17C9" w:rsidRPr="00F8107F">
        <w:rPr>
          <w:rFonts w:eastAsia="Calibri"/>
        </w:rPr>
        <w:t>,</w:t>
      </w:r>
      <w:r w:rsidR="002011D9" w:rsidRPr="00F8107F">
        <w:rPr>
          <w:rFonts w:eastAsia="Calibri"/>
        </w:rPr>
        <w:t xml:space="preserve"> or degradation of Service. </w:t>
      </w:r>
      <w:r w:rsidRPr="00F8107F">
        <w:rPr>
          <w:rFonts w:eastAsia="Calibri"/>
        </w:rPr>
        <w:t xml:space="preserve">In no case shall </w:t>
      </w:r>
      <w:r w:rsidR="006B7F52" w:rsidRPr="00F8107F">
        <w:rPr>
          <w:rFonts w:eastAsia="Calibri"/>
        </w:rPr>
        <w:t>Citizens</w:t>
      </w:r>
      <w:r w:rsidRPr="00F8107F">
        <w:rPr>
          <w:rFonts w:eastAsia="Calibri"/>
        </w:rPr>
        <w:t xml:space="preserve"> be required to notify </w:t>
      </w:r>
      <w:r w:rsidR="006B7F52" w:rsidRPr="00F8107F">
        <w:rPr>
          <w:rFonts w:eastAsia="Calibri"/>
        </w:rPr>
        <w:t>Vendor</w:t>
      </w:r>
      <w:r w:rsidRPr="00F8107F">
        <w:rPr>
          <w:rFonts w:eastAsia="Calibri"/>
        </w:rPr>
        <w:t xml:space="preserve"> that a </w:t>
      </w:r>
      <w:r w:rsidR="0067346A" w:rsidRPr="00F8107F">
        <w:rPr>
          <w:rFonts w:eastAsia="Calibri"/>
        </w:rPr>
        <w:t>Service</w:t>
      </w:r>
      <w:r w:rsidRPr="00F8107F">
        <w:rPr>
          <w:rFonts w:eastAsia="Calibri"/>
        </w:rPr>
        <w:t xml:space="preserve"> Credit is due as a condition of payment of the same</w:t>
      </w:r>
      <w:r w:rsidR="00ED79E1" w:rsidRPr="00F8107F">
        <w:rPr>
          <w:rFonts w:eastAsia="Calibri"/>
        </w:rPr>
        <w:t xml:space="preserve"> to Citizens</w:t>
      </w:r>
      <w:r w:rsidRPr="00F8107F">
        <w:rPr>
          <w:rFonts w:eastAsia="Calibri"/>
        </w:rPr>
        <w:t>.</w:t>
      </w:r>
    </w:p>
    <w:p w14:paraId="0DAC3819" w14:textId="7E074E23" w:rsidR="00B561C0" w:rsidRPr="00F8107F" w:rsidRDefault="00F77E5C" w:rsidP="00CB21C0">
      <w:pPr>
        <w:pStyle w:val="KHeading2"/>
        <w:tabs>
          <w:tab w:val="clear" w:pos="1440"/>
        </w:tabs>
        <w:ind w:left="1440" w:hanging="720"/>
        <w:rPr>
          <w:rFonts w:eastAsia="Calibri"/>
        </w:rPr>
      </w:pPr>
      <w:r w:rsidRPr="00F8107F">
        <w:rPr>
          <w:rFonts w:eastAsia="Calibri"/>
          <w:u w:val="single"/>
        </w:rPr>
        <w:t>Termination for Repeated Failures</w:t>
      </w:r>
      <w:r w:rsidR="002011D9" w:rsidRPr="00F8107F">
        <w:rPr>
          <w:rFonts w:eastAsia="Calibri"/>
        </w:rPr>
        <w:t xml:space="preserve">. </w:t>
      </w:r>
      <w:r w:rsidR="006B7F52" w:rsidRPr="00F8107F">
        <w:rPr>
          <w:rFonts w:eastAsia="Calibri"/>
        </w:rPr>
        <w:t>Citizens</w:t>
      </w:r>
      <w:r w:rsidRPr="00F8107F">
        <w:rPr>
          <w:rFonts w:eastAsia="Calibri"/>
        </w:rPr>
        <w:t xml:space="preserve"> shall have, in addition to any other rights and remedies </w:t>
      </w:r>
      <w:r w:rsidR="00767C41" w:rsidRPr="00F8107F">
        <w:rPr>
          <w:rFonts w:eastAsia="Calibri"/>
        </w:rPr>
        <w:t xml:space="preserve">available </w:t>
      </w:r>
      <w:r w:rsidRPr="00F8107F">
        <w:rPr>
          <w:rFonts w:eastAsia="Calibri"/>
        </w:rPr>
        <w:t xml:space="preserve">under </w:t>
      </w:r>
      <w:r w:rsidR="00180DF7" w:rsidRPr="00F8107F">
        <w:rPr>
          <w:rFonts w:eastAsia="Calibri"/>
        </w:rPr>
        <w:t>the Agreement</w:t>
      </w:r>
      <w:r w:rsidR="00767C41" w:rsidRPr="00F8107F">
        <w:rPr>
          <w:rFonts w:eastAsia="Calibri"/>
        </w:rPr>
        <w:t>, at law, or in equity</w:t>
      </w:r>
      <w:r w:rsidRPr="00F8107F">
        <w:rPr>
          <w:rFonts w:eastAsia="Calibri"/>
        </w:rPr>
        <w:t xml:space="preserve">, the right to immediately terminate </w:t>
      </w:r>
      <w:r w:rsidR="00180DF7" w:rsidRPr="00F8107F">
        <w:rPr>
          <w:rFonts w:eastAsia="Calibri"/>
        </w:rPr>
        <w:t>the Agreement</w:t>
      </w:r>
      <w:r w:rsidR="004E125E" w:rsidRPr="00F8107F">
        <w:rPr>
          <w:rFonts w:eastAsia="Calibri"/>
        </w:rPr>
        <w:t>, in whole or in part,</w:t>
      </w:r>
      <w:r w:rsidRPr="00F8107F">
        <w:rPr>
          <w:rFonts w:eastAsia="Calibri"/>
        </w:rPr>
        <w:t xml:space="preserve"> and be entitled to a return of any prepaid</w:t>
      </w:r>
      <w:r w:rsidR="00AD09EF" w:rsidRPr="00F8107F">
        <w:rPr>
          <w:rFonts w:eastAsia="Calibri"/>
        </w:rPr>
        <w:t xml:space="preserve"> Services Fe</w:t>
      </w:r>
      <w:r w:rsidRPr="00F8107F">
        <w:rPr>
          <w:rFonts w:eastAsia="Calibri"/>
        </w:rPr>
        <w:t xml:space="preserve">es where </w:t>
      </w:r>
      <w:r w:rsidR="006B7F52" w:rsidRPr="00F8107F">
        <w:rPr>
          <w:rFonts w:eastAsia="Calibri"/>
        </w:rPr>
        <w:t>Vendor</w:t>
      </w:r>
      <w:r w:rsidRPr="00F8107F">
        <w:rPr>
          <w:rFonts w:eastAsia="Calibri"/>
        </w:rPr>
        <w:t xml:space="preserve"> fails to meet any Service Level Standard for </w:t>
      </w:r>
      <w:r w:rsidR="00303287" w:rsidRPr="00F8107F">
        <w:rPr>
          <w:rFonts w:eastAsia="Calibri"/>
        </w:rPr>
        <w:t xml:space="preserve">three (3) </w:t>
      </w:r>
      <w:r w:rsidRPr="00F8107F">
        <w:rPr>
          <w:rFonts w:eastAsia="Calibri"/>
        </w:rPr>
        <w:t xml:space="preserve">months out of any </w:t>
      </w:r>
      <w:r w:rsidR="00567FC4" w:rsidRPr="00F8107F">
        <w:rPr>
          <w:rFonts w:eastAsia="Calibri"/>
          <w:color w:val="000000"/>
        </w:rPr>
        <w:t xml:space="preserve">rolling </w:t>
      </w:r>
      <w:r w:rsidRPr="00F8107F">
        <w:rPr>
          <w:rFonts w:eastAsia="Calibri"/>
        </w:rPr>
        <w:t xml:space="preserve">twelve (12) month period. </w:t>
      </w:r>
    </w:p>
    <w:p w14:paraId="2C679565" w14:textId="2A5C0BBA" w:rsidR="003171BC" w:rsidRPr="00F8107F" w:rsidRDefault="003171BC" w:rsidP="00CB21C0">
      <w:pPr>
        <w:pStyle w:val="KHeading2"/>
        <w:tabs>
          <w:tab w:val="clear" w:pos="1440"/>
        </w:tabs>
        <w:ind w:left="1440" w:hanging="720"/>
        <w:rPr>
          <w:rFonts w:eastAsia="Calibri"/>
        </w:rPr>
      </w:pPr>
      <w:r w:rsidRPr="00F8107F">
        <w:rPr>
          <w:rFonts w:eastAsia="Calibri"/>
          <w:u w:val="single"/>
        </w:rPr>
        <w:t>Audit of Service Levels</w:t>
      </w:r>
      <w:r w:rsidRPr="00F8107F">
        <w:rPr>
          <w:rFonts w:eastAsia="Calibri"/>
        </w:rPr>
        <w:t xml:space="preserve">. </w:t>
      </w:r>
      <w:r w:rsidRPr="00F8107F">
        <w:t xml:space="preserve">No more than </w:t>
      </w:r>
      <w:r w:rsidR="00303287" w:rsidRPr="00F8107F">
        <w:t>annually</w:t>
      </w:r>
      <w:r w:rsidRPr="00F8107F">
        <w:t xml:space="preserve">, Citizens or Citizens’ agent shall have the right to audit Vendor’s books, records, and measurement and auditing tools to verify Service Level Standard achievement and to determine correct payment of any </w:t>
      </w:r>
      <w:r w:rsidR="00D60D0E" w:rsidRPr="00F8107F">
        <w:t>Service Credit</w:t>
      </w:r>
      <w:r w:rsidRPr="00F8107F">
        <w:t xml:space="preserve">.  Where it is determined that any </w:t>
      </w:r>
      <w:r w:rsidR="00D60D0E" w:rsidRPr="00F8107F">
        <w:t>Service Credit</w:t>
      </w:r>
      <w:r w:rsidRPr="00F8107F">
        <w:t xml:space="preserve"> was due to Citizens but</w:t>
      </w:r>
      <w:proofErr w:type="gramStart"/>
      <w:r w:rsidR="00D60D0E" w:rsidRPr="00F8107F">
        <w:t xml:space="preserve">, as the case may be, </w:t>
      </w:r>
      <w:r w:rsidR="00455047" w:rsidRPr="00F8107F">
        <w:t>has</w:t>
      </w:r>
      <w:proofErr w:type="gramEnd"/>
      <w:r w:rsidR="00455047" w:rsidRPr="00F8107F">
        <w:t xml:space="preserve"> </w:t>
      </w:r>
      <w:r w:rsidR="00D60D0E" w:rsidRPr="00F8107F">
        <w:t xml:space="preserve">not </w:t>
      </w:r>
      <w:r w:rsidR="00AB6EB9" w:rsidRPr="00F8107F">
        <w:t xml:space="preserve">yet </w:t>
      </w:r>
      <w:r w:rsidR="00455047" w:rsidRPr="00F8107F">
        <w:t xml:space="preserve">otherwise been </w:t>
      </w:r>
      <w:r w:rsidR="00D60D0E" w:rsidRPr="00F8107F">
        <w:t xml:space="preserve">applied or </w:t>
      </w:r>
      <w:r w:rsidRPr="00F8107F">
        <w:t xml:space="preserve">paid, Vendor shall immediately owe to Citizens the applicable </w:t>
      </w:r>
      <w:r w:rsidR="00D60D0E" w:rsidRPr="00F8107F">
        <w:t>Service Credit</w:t>
      </w:r>
      <w:r w:rsidRPr="00F8107F">
        <w:t>.</w:t>
      </w:r>
    </w:p>
    <w:p w14:paraId="5676F5FD" w14:textId="34666CC3" w:rsidR="003171BC" w:rsidRPr="00F8107F" w:rsidRDefault="003171BC" w:rsidP="005346BB">
      <w:pPr>
        <w:pStyle w:val="KHeading1"/>
        <w:ind w:left="720"/>
        <w:rPr>
          <w:rFonts w:eastAsia="Calibri"/>
          <w:b/>
          <w:bCs/>
        </w:rPr>
      </w:pPr>
      <w:r w:rsidRPr="00F8107F">
        <w:rPr>
          <w:rFonts w:eastAsia="Calibri"/>
          <w:b/>
          <w:bCs/>
          <w:u w:val="single"/>
        </w:rPr>
        <w:t>Support; Maintenance; Additional Services</w:t>
      </w:r>
      <w:r w:rsidRPr="00F8107F">
        <w:rPr>
          <w:rFonts w:eastAsia="Calibri"/>
          <w:b/>
          <w:bCs/>
        </w:rPr>
        <w:t xml:space="preserve">. </w:t>
      </w:r>
    </w:p>
    <w:p w14:paraId="58673FB1" w14:textId="61123856" w:rsidR="003171BC" w:rsidRPr="00F8107F" w:rsidRDefault="003171BC" w:rsidP="005B538C">
      <w:pPr>
        <w:pStyle w:val="KHeading2"/>
        <w:numPr>
          <w:ilvl w:val="1"/>
          <w:numId w:val="27"/>
        </w:numPr>
        <w:ind w:left="1440" w:hanging="720"/>
        <w:rPr>
          <w:rFonts w:eastAsia="Calibri"/>
        </w:rPr>
      </w:pPr>
      <w:r w:rsidRPr="00F8107F">
        <w:rPr>
          <w:u w:val="single"/>
        </w:rPr>
        <w:t>Technical Support</w:t>
      </w:r>
      <w:r w:rsidRPr="00F8107F">
        <w:rPr>
          <w:u w:val="single"/>
        </w:rPr>
        <w:fldChar w:fldCharType="begin"/>
      </w:r>
      <w:r w:rsidRPr="00F8107F">
        <w:rPr>
          <w:u w:val="single"/>
        </w:rPr>
        <w:instrText xml:space="preserve"> XE "</w:instrText>
      </w:r>
      <w:r w:rsidRPr="00F8107F">
        <w:instrText>Technical Support"</w:instrText>
      </w:r>
      <w:r w:rsidRPr="00F8107F">
        <w:rPr>
          <w:u w:val="single"/>
        </w:rPr>
        <w:instrText xml:space="preserve"> </w:instrText>
      </w:r>
      <w:r w:rsidRPr="00F8107F">
        <w:rPr>
          <w:u w:val="single"/>
        </w:rPr>
        <w:fldChar w:fldCharType="end"/>
      </w:r>
      <w:r w:rsidRPr="00F8107F">
        <w:t xml:space="preserve">. Vendor shall provide the Technical Support described in </w:t>
      </w:r>
      <w:r w:rsidR="00FA6C42" w:rsidRPr="00F8107F">
        <w:rPr>
          <w:color w:val="FF0000"/>
        </w:rPr>
        <w:t>Exhibit A</w:t>
      </w:r>
      <w:r w:rsidRPr="00F8107F">
        <w:t>. The Services Fees</w:t>
      </w:r>
      <w:r w:rsidRPr="00F8107F">
        <w:fldChar w:fldCharType="begin"/>
      </w:r>
      <w:r w:rsidRPr="00F8107F">
        <w:instrText xml:space="preserve"> XE "Services: Fees" </w:instrText>
      </w:r>
      <w:r w:rsidRPr="00F8107F">
        <w:fldChar w:fldCharType="end"/>
      </w:r>
      <w:r w:rsidRPr="00F8107F">
        <w:t xml:space="preserve"> shall be inclusive of the fees for the Technical Support.</w:t>
      </w:r>
    </w:p>
    <w:p w14:paraId="347CB90F" w14:textId="3C1A0A64" w:rsidR="003171BC" w:rsidRPr="00F8107F" w:rsidRDefault="003171BC" w:rsidP="005B538C">
      <w:pPr>
        <w:pStyle w:val="KHeading2"/>
        <w:widowControl/>
        <w:numPr>
          <w:ilvl w:val="1"/>
          <w:numId w:val="27"/>
        </w:numPr>
        <w:spacing w:before="240"/>
        <w:ind w:left="1440" w:hanging="720"/>
        <w:outlineLvl w:val="1"/>
        <w:rPr>
          <w:u w:val="single"/>
        </w:rPr>
      </w:pPr>
      <w:r w:rsidRPr="00F8107F">
        <w:rPr>
          <w:u w:val="single"/>
        </w:rPr>
        <w:t>Maintenance</w:t>
      </w:r>
      <w:r w:rsidRPr="00F8107F">
        <w:rPr>
          <w:u w:val="single"/>
        </w:rPr>
        <w:fldChar w:fldCharType="begin"/>
      </w:r>
      <w:r w:rsidRPr="00F8107F">
        <w:rPr>
          <w:u w:val="single"/>
        </w:rPr>
        <w:instrText xml:space="preserve"> XE "</w:instrText>
      </w:r>
      <w:r w:rsidRPr="00F8107F">
        <w:instrText>Maintenance"</w:instrText>
      </w:r>
      <w:r w:rsidRPr="00F8107F">
        <w:rPr>
          <w:u w:val="single"/>
        </w:rPr>
        <w:instrText xml:space="preserve"> </w:instrText>
      </w:r>
      <w:r w:rsidRPr="00F8107F">
        <w:rPr>
          <w:u w:val="single"/>
        </w:rPr>
        <w:fldChar w:fldCharType="end"/>
      </w:r>
      <w:r w:rsidRPr="00F8107F">
        <w:t xml:space="preserve">. Vendor shall provide bug fixes, corrections, </w:t>
      </w:r>
      <w:r w:rsidR="00D800E2" w:rsidRPr="00F8107F">
        <w:t>and E</w:t>
      </w:r>
      <w:r w:rsidRPr="00F8107F">
        <w:t>nhancements</w:t>
      </w:r>
      <w:r w:rsidR="00D800E2" w:rsidRPr="00F8107F">
        <w:t xml:space="preserve"> </w:t>
      </w:r>
      <w:r w:rsidRPr="00F8107F">
        <w:t>to the Services to ensure: (a) the functionality of the Services, as described in the Documentation</w:t>
      </w:r>
      <w:r w:rsidRPr="00F8107F">
        <w:fldChar w:fldCharType="begin"/>
      </w:r>
      <w:r w:rsidRPr="00F8107F">
        <w:instrText xml:space="preserve"> XE "Documentation" </w:instrText>
      </w:r>
      <w:r w:rsidRPr="00F8107F">
        <w:fldChar w:fldCharType="end"/>
      </w:r>
      <w:r w:rsidRPr="00F8107F">
        <w:t>, is available to Authorized Users</w:t>
      </w:r>
      <w:r w:rsidRPr="00F8107F">
        <w:fldChar w:fldCharType="begin"/>
      </w:r>
      <w:r w:rsidRPr="00F8107F">
        <w:instrText xml:space="preserve"> XE "Authorized Users" </w:instrText>
      </w:r>
      <w:r w:rsidRPr="00F8107F">
        <w:fldChar w:fldCharType="end"/>
      </w:r>
      <w:r w:rsidRPr="00F8107F">
        <w:t xml:space="preserve">; (b) the functionality of the Services </w:t>
      </w:r>
      <w:r w:rsidR="00D800E2" w:rsidRPr="00F8107F">
        <w:t xml:space="preserve">is </w:t>
      </w:r>
      <w:r w:rsidRPr="00F8107F">
        <w:t>in accordance with the representations and warranties</w:t>
      </w:r>
      <w:r w:rsidRPr="00F8107F">
        <w:fldChar w:fldCharType="begin"/>
      </w:r>
      <w:r w:rsidRPr="00F8107F">
        <w:instrText xml:space="preserve"> XE "Representations and Warranties" </w:instrText>
      </w:r>
      <w:r w:rsidRPr="00F8107F">
        <w:fldChar w:fldCharType="end"/>
      </w:r>
      <w:r w:rsidRPr="00F8107F">
        <w:t xml:space="preserve"> set forth herein, including but not limited to, the Services conforming in all material respects to the specifications, functions, descriptions, standards, and criteria set forth in </w:t>
      </w:r>
      <w:r w:rsidR="00FA6C42" w:rsidRPr="00F8107F">
        <w:rPr>
          <w:color w:val="FF0000"/>
        </w:rPr>
        <w:t>Exhibit A</w:t>
      </w:r>
      <w:r w:rsidRPr="00F8107F">
        <w:t xml:space="preserve"> and the Documentation; (c) the Service Level</w:t>
      </w:r>
      <w:r w:rsidRPr="00F8107F">
        <w:fldChar w:fldCharType="begin"/>
      </w:r>
      <w:r w:rsidRPr="00F8107F">
        <w:instrText xml:space="preserve"> XE "Service Level" </w:instrText>
      </w:r>
      <w:r w:rsidRPr="00F8107F">
        <w:fldChar w:fldCharType="end"/>
      </w:r>
      <w:r w:rsidRPr="00F8107F">
        <w:t xml:space="preserve"> Standards</w:t>
      </w:r>
      <w:r w:rsidRPr="00F8107F">
        <w:fldChar w:fldCharType="begin"/>
      </w:r>
      <w:r w:rsidRPr="00F8107F">
        <w:instrText xml:space="preserve"> XE "Service Level: Standard" </w:instrText>
      </w:r>
      <w:r w:rsidRPr="00F8107F">
        <w:fldChar w:fldCharType="end"/>
      </w:r>
      <w:r w:rsidRPr="00F8107F">
        <w:t xml:space="preserve"> can be achieved; and, (d) the Services work with the then-current version and the three prior versions of </w:t>
      </w:r>
      <w:r w:rsidR="00D800E2" w:rsidRPr="00F8107F">
        <w:t xml:space="preserve">Google Chrome, Microsoft Edge, Microsoft </w:t>
      </w:r>
      <w:r w:rsidRPr="00F8107F">
        <w:t xml:space="preserve">Internet Explorer, </w:t>
      </w:r>
      <w:r w:rsidR="00D800E2" w:rsidRPr="00F8107F">
        <w:t xml:space="preserve">and </w:t>
      </w:r>
      <w:r w:rsidRPr="00F8107F">
        <w:t>Mozilla Firefox</w:t>
      </w:r>
      <w:r w:rsidR="00D800E2" w:rsidRPr="00F8107F">
        <w:t xml:space="preserve"> </w:t>
      </w:r>
      <w:r w:rsidRPr="00F8107F">
        <w:t>Internet browsers. The Services Fees</w:t>
      </w:r>
      <w:r w:rsidRPr="00F8107F">
        <w:fldChar w:fldCharType="begin"/>
      </w:r>
      <w:r w:rsidRPr="00F8107F">
        <w:instrText xml:space="preserve"> XE "Services: Fees" </w:instrText>
      </w:r>
      <w:r w:rsidRPr="00F8107F">
        <w:fldChar w:fldCharType="end"/>
      </w:r>
      <w:r w:rsidRPr="00F8107F">
        <w:t xml:space="preserve"> shall be inclusive of the fees for maintenance.</w:t>
      </w:r>
    </w:p>
    <w:p w14:paraId="2FD43FCA" w14:textId="425F3ECA" w:rsidR="003171BC" w:rsidRPr="00F8107F" w:rsidRDefault="003171BC" w:rsidP="00353ABE">
      <w:pPr>
        <w:pStyle w:val="KHeading3"/>
      </w:pPr>
      <w:r w:rsidRPr="00F8107F">
        <w:rPr>
          <w:u w:val="single"/>
        </w:rPr>
        <w:lastRenderedPageBreak/>
        <w:t>Required Notice of Maintenance</w:t>
      </w:r>
      <w:r w:rsidRPr="00F8107F">
        <w:rPr>
          <w:u w:val="single"/>
        </w:rPr>
        <w:fldChar w:fldCharType="begin"/>
      </w:r>
      <w:r w:rsidRPr="00F8107F">
        <w:rPr>
          <w:u w:val="single"/>
        </w:rPr>
        <w:instrText xml:space="preserve"> XE "</w:instrText>
      </w:r>
      <w:r w:rsidRPr="00F8107F">
        <w:instrText>Maintenance: Required Notice"</w:instrText>
      </w:r>
      <w:r w:rsidRPr="00F8107F">
        <w:rPr>
          <w:u w:val="single"/>
        </w:rPr>
        <w:instrText xml:space="preserve"> </w:instrText>
      </w:r>
      <w:r w:rsidRPr="00F8107F">
        <w:rPr>
          <w:u w:val="single"/>
        </w:rPr>
        <w:fldChar w:fldCharType="end"/>
      </w:r>
      <w:r w:rsidRPr="00F8107F">
        <w:t>. Unless as otherwise agreed to by Citizens on a case-by-case basis, Vendor shall provide no less than thirty (30) calendar days</w:t>
      </w:r>
      <w:r w:rsidR="00AB6EB9" w:rsidRPr="00F8107F">
        <w:t>’</w:t>
      </w:r>
      <w:r w:rsidRPr="00F8107F">
        <w:t xml:space="preserve"> prior written notice to Citizens of all non-emergency maintenance</w:t>
      </w:r>
      <w:r w:rsidRPr="00F8107F">
        <w:fldChar w:fldCharType="begin"/>
      </w:r>
      <w:r w:rsidRPr="00F8107F">
        <w:instrText xml:space="preserve"> XE "Maintenance" </w:instrText>
      </w:r>
      <w:r w:rsidRPr="00F8107F">
        <w:fldChar w:fldCharType="end"/>
      </w:r>
      <w:r w:rsidRPr="00F8107F">
        <w:t xml:space="preserve"> to be performed on the Services, such written notice including a detailed description of all maintenance to be performed. For emergency maintenance, Vendor shall provide as much prior notice as commercially practicable to Citizens and shall provide a detailed description of all maintenance performed no greater than </w:t>
      </w:r>
      <w:r w:rsidR="00AB6EB9" w:rsidRPr="00F8107F">
        <w:t>five</w:t>
      </w:r>
      <w:r w:rsidRPr="00F8107F">
        <w:t xml:space="preserve"> (</w:t>
      </w:r>
      <w:r w:rsidR="00AB6EB9" w:rsidRPr="00F8107F">
        <w:t>5</w:t>
      </w:r>
      <w:r w:rsidRPr="00F8107F">
        <w:t>) calendar</w:t>
      </w:r>
      <w:r w:rsidR="00AB6EB9" w:rsidRPr="00F8107F">
        <w:t>s</w:t>
      </w:r>
      <w:r w:rsidRPr="00F8107F">
        <w:t xml:space="preserve"> day following the implementation of the emergency maintenance.</w:t>
      </w:r>
    </w:p>
    <w:p w14:paraId="7CA00793" w14:textId="6C0FB05D" w:rsidR="003171BC" w:rsidRPr="00F8107F" w:rsidRDefault="003171BC" w:rsidP="00353ABE">
      <w:pPr>
        <w:pStyle w:val="KHeading3"/>
      </w:pPr>
      <w:r w:rsidRPr="00F8107F">
        <w:rPr>
          <w:u w:val="single"/>
        </w:rPr>
        <w:t>Acceptance of Non-Emergency Maintenance</w:t>
      </w:r>
      <w:r w:rsidRPr="00F8107F">
        <w:rPr>
          <w:u w:val="single"/>
        </w:rPr>
        <w:fldChar w:fldCharType="begin"/>
      </w:r>
      <w:r w:rsidRPr="00F8107F">
        <w:rPr>
          <w:u w:val="single"/>
        </w:rPr>
        <w:instrText xml:space="preserve"> XE "</w:instrText>
      </w:r>
      <w:r w:rsidRPr="00F8107F">
        <w:instrText>Maintenance: Acceptance of Non-Emergency Maintenance"</w:instrText>
      </w:r>
      <w:r w:rsidRPr="00F8107F">
        <w:rPr>
          <w:u w:val="single"/>
        </w:rPr>
        <w:instrText xml:space="preserve"> </w:instrText>
      </w:r>
      <w:r w:rsidRPr="00F8107F">
        <w:rPr>
          <w:u w:val="single"/>
        </w:rPr>
        <w:fldChar w:fldCharType="end"/>
      </w:r>
      <w:r w:rsidRPr="00F8107F">
        <w:t>. Unless as otherwise agreed to by Citizens on a case-by-case basis, for non-emergency maintenance</w:t>
      </w:r>
      <w:r w:rsidRPr="00F8107F">
        <w:fldChar w:fldCharType="begin"/>
      </w:r>
      <w:r w:rsidRPr="00F8107F">
        <w:instrText xml:space="preserve"> XE "Maintenance" </w:instrText>
      </w:r>
      <w:r w:rsidRPr="00F8107F">
        <w:fldChar w:fldCharType="end"/>
      </w:r>
      <w:r w:rsidRPr="00F8107F">
        <w:t>, Citizens shall have a ten (10) business day period to test any maintenance changes prior to Vendor introducing such maintenance changes into production (the “Maintenance Acceptance Period</w:t>
      </w:r>
      <w:r w:rsidRPr="00F8107F">
        <w:fldChar w:fldCharType="begin"/>
      </w:r>
      <w:r w:rsidRPr="00F8107F">
        <w:instrText xml:space="preserve"> XE "Maintenance: Acceptance Period" </w:instrText>
      </w:r>
      <w:r w:rsidRPr="00F8107F">
        <w:fldChar w:fldCharType="end"/>
      </w:r>
      <w:r w:rsidRPr="00F8107F">
        <w:t>”). In the event that Citizens rejects, for good cause, any maintenance changes during the Maintenance Acceptance Period, Vendor shall</w:t>
      </w:r>
      <w:r w:rsidR="00AB6EB9" w:rsidRPr="00F8107F">
        <w:t>: (</w:t>
      </w:r>
      <w:r w:rsidR="005872CA" w:rsidRPr="00F8107F">
        <w:t>a</w:t>
      </w:r>
      <w:r w:rsidR="00AB6EB9" w:rsidRPr="00F8107F">
        <w:t>)</w:t>
      </w:r>
      <w:r w:rsidRPr="00F8107F">
        <w:t xml:space="preserve"> not introduce such rejected maintenance changes into production</w:t>
      </w:r>
      <w:r w:rsidR="00AB6EB9" w:rsidRPr="00F8107F">
        <w:t xml:space="preserve">; </w:t>
      </w:r>
      <w:proofErr w:type="gramStart"/>
      <w:r w:rsidR="00AB6EB9" w:rsidRPr="00F8107F">
        <w:t>or,</w:t>
      </w:r>
      <w:proofErr w:type="gramEnd"/>
      <w:r w:rsidR="00AB6EB9" w:rsidRPr="00F8107F">
        <w:t xml:space="preserve"> (</w:t>
      </w:r>
      <w:r w:rsidR="005872CA" w:rsidRPr="00F8107F">
        <w:t>b</w:t>
      </w:r>
      <w:r w:rsidR="00AB6EB9" w:rsidRPr="00F8107F">
        <w:t>) provide the capability for Citizens to “opt out” of the rejected maintenance changes while still being able to utilize the accepted maintenance changes</w:t>
      </w:r>
      <w:r w:rsidRPr="00F8107F">
        <w:t xml:space="preserve">. At the end of the Maintenance Acceptance Period, if Citizens has not rejected the maintenance changes, the maintenance changes shall be deemed to be accepted by Citizens and Vendor shall be entitled to introduce the maintenance changes into </w:t>
      </w:r>
      <w:r w:rsidR="00D800E2" w:rsidRPr="00F8107F">
        <w:t xml:space="preserve">a </w:t>
      </w:r>
      <w:r w:rsidRPr="00F8107F">
        <w:t>production</w:t>
      </w:r>
      <w:r w:rsidR="00D800E2" w:rsidRPr="00F8107F">
        <w:t xml:space="preserve"> environment</w:t>
      </w:r>
      <w:r w:rsidRPr="00F8107F">
        <w:t>.</w:t>
      </w:r>
    </w:p>
    <w:p w14:paraId="512ECBC5" w14:textId="7A67AD61" w:rsidR="00810AA6" w:rsidRPr="00F8107F" w:rsidRDefault="00810AA6" w:rsidP="005B538C">
      <w:pPr>
        <w:pStyle w:val="KHeading2"/>
        <w:widowControl/>
        <w:numPr>
          <w:ilvl w:val="1"/>
          <w:numId w:val="27"/>
        </w:numPr>
        <w:spacing w:before="240"/>
        <w:ind w:left="1440" w:hanging="720"/>
        <w:outlineLvl w:val="1"/>
      </w:pPr>
      <w:r w:rsidRPr="00F8107F">
        <w:rPr>
          <w:u w:val="single"/>
        </w:rPr>
        <w:t>Implementation Services</w:t>
      </w:r>
      <w:r w:rsidRPr="00F8107F">
        <w:rPr>
          <w:u w:val="single"/>
        </w:rPr>
        <w:fldChar w:fldCharType="begin"/>
      </w:r>
      <w:r w:rsidRPr="00F8107F">
        <w:rPr>
          <w:u w:val="single"/>
        </w:rPr>
        <w:instrText xml:space="preserve"> XE "</w:instrText>
      </w:r>
      <w:r w:rsidRPr="00F8107F">
        <w:instrText>Customization / Integration Services"</w:instrText>
      </w:r>
      <w:r w:rsidRPr="00F8107F">
        <w:rPr>
          <w:u w:val="single"/>
        </w:rPr>
        <w:instrText xml:space="preserve"> </w:instrText>
      </w:r>
      <w:r w:rsidRPr="00F8107F">
        <w:rPr>
          <w:u w:val="single"/>
        </w:rPr>
        <w:fldChar w:fldCharType="end"/>
      </w:r>
      <w:r w:rsidRPr="00F8107F">
        <w:t xml:space="preserve">. Vendor shall provide the Implementation Services, if any, described in </w:t>
      </w:r>
      <w:r w:rsidR="00FA6C42" w:rsidRPr="00F8107F">
        <w:rPr>
          <w:color w:val="FF0000"/>
        </w:rPr>
        <w:t>Exhibit A</w:t>
      </w:r>
      <w:r w:rsidRPr="00F8107F">
        <w:t>.  The Services Fees</w:t>
      </w:r>
      <w:r w:rsidR="002D7407" w:rsidRPr="00F8107F">
        <w:t xml:space="preserve"> for</w:t>
      </w:r>
      <w:r w:rsidR="00526121" w:rsidRPr="00F8107F">
        <w:t xml:space="preserve"> any</w:t>
      </w:r>
      <w:r w:rsidR="002D7407" w:rsidRPr="00F8107F">
        <w:t xml:space="preserve"> Implementation Services shall be described in </w:t>
      </w:r>
      <w:r w:rsidR="00FA6C42" w:rsidRPr="00F8107F">
        <w:rPr>
          <w:color w:val="FF0000"/>
        </w:rPr>
        <w:t>Exhibit A</w:t>
      </w:r>
      <w:r w:rsidRPr="00F8107F">
        <w:fldChar w:fldCharType="begin"/>
      </w:r>
      <w:r w:rsidRPr="00F8107F">
        <w:instrText xml:space="preserve"> XE "Services: Fees" </w:instrText>
      </w:r>
      <w:r w:rsidRPr="00F8107F">
        <w:fldChar w:fldCharType="end"/>
      </w:r>
      <w:r w:rsidRPr="00F8107F">
        <w:t>.</w:t>
      </w:r>
    </w:p>
    <w:p w14:paraId="42CA3276" w14:textId="4DDA0717" w:rsidR="003171BC" w:rsidRPr="00F8107F" w:rsidRDefault="003171BC" w:rsidP="005B538C">
      <w:pPr>
        <w:pStyle w:val="KHeading2"/>
        <w:widowControl/>
        <w:numPr>
          <w:ilvl w:val="1"/>
          <w:numId w:val="27"/>
        </w:numPr>
        <w:spacing w:before="240"/>
        <w:ind w:left="1440" w:hanging="720"/>
        <w:outlineLvl w:val="1"/>
      </w:pPr>
      <w:r w:rsidRPr="00F8107F">
        <w:rPr>
          <w:u w:val="single"/>
        </w:rPr>
        <w:t>Training Services</w:t>
      </w:r>
      <w:r w:rsidRPr="00F8107F">
        <w:rPr>
          <w:u w:val="single"/>
        </w:rPr>
        <w:fldChar w:fldCharType="begin"/>
      </w:r>
      <w:r w:rsidRPr="00F8107F">
        <w:rPr>
          <w:u w:val="single"/>
        </w:rPr>
        <w:instrText xml:space="preserve"> XE "</w:instrText>
      </w:r>
      <w:r w:rsidRPr="00F8107F">
        <w:instrText>Services: Training"</w:instrText>
      </w:r>
      <w:r w:rsidRPr="00F8107F">
        <w:rPr>
          <w:u w:val="single"/>
        </w:rPr>
        <w:instrText xml:space="preserve"> </w:instrText>
      </w:r>
      <w:r w:rsidRPr="00F8107F">
        <w:rPr>
          <w:u w:val="single"/>
        </w:rPr>
        <w:fldChar w:fldCharType="end"/>
      </w:r>
      <w:r w:rsidRPr="00F8107F">
        <w:t xml:space="preserve">. </w:t>
      </w:r>
      <w:r w:rsidR="005346BB" w:rsidRPr="00F8107F">
        <w:t>Vendor</w:t>
      </w:r>
      <w:r w:rsidRPr="00F8107F">
        <w:t xml:space="preserve"> shall provide the Training Services, if any, described in </w:t>
      </w:r>
      <w:r w:rsidR="00FA6C42" w:rsidRPr="00F8107F">
        <w:rPr>
          <w:color w:val="FF0000"/>
        </w:rPr>
        <w:t>Exhibit A</w:t>
      </w:r>
      <w:r w:rsidRPr="00F8107F">
        <w:t xml:space="preserve">. </w:t>
      </w:r>
      <w:r w:rsidR="002D7407" w:rsidRPr="00F8107F">
        <w:t xml:space="preserve">The Services Fees for </w:t>
      </w:r>
      <w:r w:rsidR="00526121" w:rsidRPr="00F8107F">
        <w:t xml:space="preserve">any </w:t>
      </w:r>
      <w:r w:rsidR="002D7407" w:rsidRPr="00F8107F">
        <w:t xml:space="preserve">Training Services shall be described in </w:t>
      </w:r>
      <w:r w:rsidR="00FA6C42" w:rsidRPr="00F8107F">
        <w:rPr>
          <w:color w:val="FF0000"/>
        </w:rPr>
        <w:t>Exhibit A</w:t>
      </w:r>
      <w:r w:rsidR="002D7407" w:rsidRPr="00F8107F">
        <w:t>.</w:t>
      </w:r>
    </w:p>
    <w:p w14:paraId="0A586478" w14:textId="72E4E7AB" w:rsidR="00D55E49" w:rsidRPr="00F8107F" w:rsidRDefault="00D55E49" w:rsidP="005346BB">
      <w:pPr>
        <w:pStyle w:val="KHeading1"/>
        <w:ind w:left="720"/>
        <w:rPr>
          <w:rFonts w:cs="Arial"/>
          <w:b/>
          <w:szCs w:val="22"/>
        </w:rPr>
      </w:pPr>
      <w:r w:rsidRPr="00F8107F">
        <w:rPr>
          <w:rFonts w:cs="Arial"/>
          <w:b/>
          <w:szCs w:val="22"/>
          <w:u w:val="single"/>
        </w:rPr>
        <w:t>Deliverables</w:t>
      </w:r>
      <w:r w:rsidR="00CB70F7" w:rsidRPr="00F8107F">
        <w:rPr>
          <w:rFonts w:cs="Arial"/>
          <w:b/>
          <w:szCs w:val="22"/>
          <w:u w:val="single"/>
        </w:rPr>
        <w:t xml:space="preserve"> and Work Product</w:t>
      </w:r>
      <w:r w:rsidR="00CB70F7" w:rsidRPr="00F8107F">
        <w:rPr>
          <w:rFonts w:cs="Arial"/>
          <w:b/>
          <w:szCs w:val="22"/>
          <w:u w:val="single"/>
        </w:rPr>
        <w:fldChar w:fldCharType="begin"/>
      </w:r>
      <w:r w:rsidR="00CB70F7" w:rsidRPr="00F8107F">
        <w:rPr>
          <w:rFonts w:cs="Arial"/>
          <w:b/>
          <w:szCs w:val="22"/>
        </w:rPr>
        <w:instrText xml:space="preserve"> TC "</w:instrText>
      </w:r>
      <w:bookmarkStart w:id="3" w:name="_Toc520903734"/>
      <w:r w:rsidR="00CB70F7" w:rsidRPr="00F8107F">
        <w:rPr>
          <w:rFonts w:cs="Arial"/>
          <w:b/>
          <w:szCs w:val="22"/>
          <w:u w:val="single"/>
        </w:rPr>
        <w:instrText>Deliverables and Work Product</w:instrText>
      </w:r>
      <w:bookmarkEnd w:id="3"/>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p>
    <w:p w14:paraId="7C13108E" w14:textId="1F5F132A" w:rsidR="000F78C2" w:rsidRPr="00AD7D7E" w:rsidRDefault="000C0E71" w:rsidP="005B538C">
      <w:pPr>
        <w:pStyle w:val="KHeading2"/>
        <w:numPr>
          <w:ilvl w:val="1"/>
          <w:numId w:val="10"/>
        </w:numPr>
        <w:ind w:left="1440" w:hanging="720"/>
      </w:pPr>
      <w:r w:rsidRPr="00F8107F">
        <w:rPr>
          <w:u w:val="single"/>
        </w:rPr>
        <w:t>Deliverables</w:t>
      </w:r>
      <w:r w:rsidR="00211982" w:rsidRPr="00F8107F">
        <w:rPr>
          <w:u w:val="single"/>
        </w:rPr>
        <w:t xml:space="preserve"> and Financial Consequences</w:t>
      </w:r>
      <w:r w:rsidR="008F477C" w:rsidRPr="00F8107F">
        <w:t xml:space="preserve">. </w:t>
      </w:r>
      <w:r w:rsidR="009F6852" w:rsidRPr="00F8107F">
        <w:t xml:space="preserve">Where </w:t>
      </w:r>
      <w:r w:rsidR="00FA6C42" w:rsidRPr="00F8107F">
        <w:rPr>
          <w:color w:val="FF0000"/>
        </w:rPr>
        <w:t>Exhibit A</w:t>
      </w:r>
      <w:r w:rsidR="009F6852" w:rsidRPr="00F8107F">
        <w:t xml:space="preserve"> describes Deliverables to be provided by Vendor, e</w:t>
      </w:r>
      <w:r w:rsidR="000F78C2" w:rsidRPr="00F8107F">
        <w:t xml:space="preserve">ach </w:t>
      </w:r>
      <w:r w:rsidR="009F6852" w:rsidRPr="00F8107F">
        <w:t xml:space="preserve">such </w:t>
      </w:r>
      <w:r w:rsidR="000F78C2" w:rsidRPr="00F8107F">
        <w:t xml:space="preserve">Deliverable must be </w:t>
      </w:r>
      <w:r w:rsidR="009F6852" w:rsidRPr="00F8107F">
        <w:t>provided</w:t>
      </w:r>
      <w:r w:rsidR="000F78C2" w:rsidRPr="00F8107F">
        <w:t xml:space="preserve"> by Vendor to Citizens in the time and manner specified in</w:t>
      </w:r>
      <w:r w:rsidR="009F6852" w:rsidRPr="00F8107F">
        <w:t xml:space="preserve"> </w:t>
      </w:r>
      <w:r w:rsidR="00FA6C42" w:rsidRPr="00F8107F">
        <w:rPr>
          <w:color w:val="FF0000"/>
        </w:rPr>
        <w:t>Exhibit A</w:t>
      </w:r>
      <w:r w:rsidR="000F78C2" w:rsidRPr="00F8107F">
        <w:t>. Failure to do so will entitle Citizens to</w:t>
      </w:r>
      <w:r w:rsidR="00211982" w:rsidRPr="00F8107F">
        <w:t xml:space="preserve"> enforce financial consequences which can include</w:t>
      </w:r>
      <w:r w:rsidR="000F78C2" w:rsidRPr="00F8107F">
        <w:t>: (</w:t>
      </w:r>
      <w:r w:rsidR="007570B9" w:rsidRPr="00F8107F">
        <w:t>a</w:t>
      </w:r>
      <w:r w:rsidR="000F78C2" w:rsidRPr="00F8107F">
        <w:t>) withhold</w:t>
      </w:r>
      <w:r w:rsidR="00425943" w:rsidRPr="00F8107F">
        <w:t>ing</w:t>
      </w:r>
      <w:r w:rsidR="000F78C2" w:rsidRPr="00F8107F">
        <w:t xml:space="preserve"> any payment associated with the Deliverable until such delivery is made; and/or</w:t>
      </w:r>
      <w:r w:rsidR="007570B9" w:rsidRPr="00F8107F">
        <w:t>,</w:t>
      </w:r>
      <w:r w:rsidR="000F78C2" w:rsidRPr="00F8107F">
        <w:t xml:space="preserve"> (</w:t>
      </w:r>
      <w:r w:rsidR="007570B9" w:rsidRPr="00F8107F">
        <w:t>b</w:t>
      </w:r>
      <w:r w:rsidR="000F78C2" w:rsidRPr="00F8107F">
        <w:t xml:space="preserve">) </w:t>
      </w:r>
      <w:r w:rsidR="00425943" w:rsidRPr="00F8107F">
        <w:t xml:space="preserve">terminating </w:t>
      </w:r>
      <w:r w:rsidR="00180DF7" w:rsidRPr="00F8107F">
        <w:t>the Agreement</w:t>
      </w:r>
      <w:r w:rsidR="00D328A9" w:rsidRPr="00F8107F">
        <w:t xml:space="preserve">, </w:t>
      </w:r>
      <w:r w:rsidR="00425943" w:rsidRPr="00F8107F">
        <w:t>in whole or in part</w:t>
      </w:r>
      <w:r w:rsidR="00D328A9" w:rsidRPr="00F8107F">
        <w:t>,</w:t>
      </w:r>
      <w:r w:rsidR="00425943" w:rsidRPr="00F8107F">
        <w:t xml:space="preserve"> </w:t>
      </w:r>
      <w:r w:rsidR="000F78C2" w:rsidRPr="00F8107F">
        <w:t xml:space="preserve">for cause </w:t>
      </w:r>
      <w:r w:rsidR="00331D03" w:rsidRPr="00F8107F">
        <w:t xml:space="preserve">subject to </w:t>
      </w:r>
      <w:r w:rsidR="000F78C2" w:rsidRPr="00F8107F">
        <w:t xml:space="preserve">the notice and cure provisions set forth in </w:t>
      </w:r>
      <w:r w:rsidR="000F78C2" w:rsidRPr="00AD7D7E">
        <w:t>S</w:t>
      </w:r>
      <w:r w:rsidR="00C408DE" w:rsidRPr="00AD7D7E">
        <w:t>ubs</w:t>
      </w:r>
      <w:r w:rsidR="000F78C2" w:rsidRPr="00AD7D7E">
        <w:t xml:space="preserve">ection </w:t>
      </w:r>
      <w:r w:rsidR="00CB21C0" w:rsidRPr="00AD7D7E">
        <w:t>16</w:t>
      </w:r>
      <w:r w:rsidR="000F78C2" w:rsidRPr="00AD7D7E">
        <w:t>.</w:t>
      </w:r>
      <w:r w:rsidR="00B3683A" w:rsidRPr="00AD7D7E">
        <w:t>5</w:t>
      </w:r>
      <w:r w:rsidR="00AC02E6" w:rsidRPr="00AD7D7E">
        <w:t>.</w:t>
      </w:r>
      <w:r w:rsidR="00167F7D" w:rsidRPr="00AD7D7E">
        <w:t xml:space="preserve"> </w:t>
      </w:r>
      <w:r w:rsidR="00167F7D" w:rsidRPr="00AD7D7E">
        <w:rPr>
          <w:u w:val="single"/>
        </w:rPr>
        <w:t>Termination for Cause</w:t>
      </w:r>
      <w:r w:rsidR="000F78C2" w:rsidRPr="00AD7D7E">
        <w:t xml:space="preserve"> </w:t>
      </w:r>
      <w:r w:rsidR="007D5673" w:rsidRPr="00AD7D7E">
        <w:t>of this Amendment</w:t>
      </w:r>
      <w:r w:rsidR="000F78C2" w:rsidRPr="00AD7D7E">
        <w:t xml:space="preserve">.  </w:t>
      </w:r>
    </w:p>
    <w:p w14:paraId="12FE2615" w14:textId="46B75DB2" w:rsidR="00751863" w:rsidRPr="00F8107F" w:rsidRDefault="00FB7955" w:rsidP="00303287">
      <w:pPr>
        <w:pStyle w:val="KHeading2"/>
        <w:ind w:left="1440" w:hanging="720"/>
        <w:rPr>
          <w:u w:val="single"/>
        </w:rPr>
      </w:pPr>
      <w:r w:rsidRPr="00AD7D7E">
        <w:rPr>
          <w:u w:val="single"/>
        </w:rPr>
        <w:t xml:space="preserve">Title to </w:t>
      </w:r>
      <w:r w:rsidR="00006830" w:rsidRPr="00AD7D7E">
        <w:rPr>
          <w:u w:val="single"/>
        </w:rPr>
        <w:t>Work Product</w:t>
      </w:r>
      <w:r w:rsidRPr="00AD7D7E">
        <w:t xml:space="preserve">. </w:t>
      </w:r>
      <w:proofErr w:type="gramStart"/>
      <w:r w:rsidR="00B23948" w:rsidRPr="00AD7D7E">
        <w:t>With the exception of</w:t>
      </w:r>
      <w:proofErr w:type="gramEnd"/>
      <w:r w:rsidR="00B23948" w:rsidRPr="00AD7D7E">
        <w:t xml:space="preserve"> the Pre-Existing </w:t>
      </w:r>
      <w:r w:rsidR="00B23948" w:rsidRPr="00F8107F">
        <w:t xml:space="preserve">Materials described in </w:t>
      </w:r>
      <w:r w:rsidR="00B23948" w:rsidRPr="00AD7D7E">
        <w:t>S</w:t>
      </w:r>
      <w:r w:rsidR="00C408DE" w:rsidRPr="00AD7D7E">
        <w:t>ubs</w:t>
      </w:r>
      <w:r w:rsidR="00B23948" w:rsidRPr="00AD7D7E">
        <w:t>ection</w:t>
      </w:r>
      <w:r w:rsidR="005872CA" w:rsidRPr="00AD7D7E">
        <w:t xml:space="preserve"> </w:t>
      </w:r>
      <w:r w:rsidR="00B3683A" w:rsidRPr="00AD7D7E">
        <w:t>6</w:t>
      </w:r>
      <w:r w:rsidR="00661038" w:rsidRPr="00AD7D7E">
        <w:t>.2</w:t>
      </w:r>
      <w:r w:rsidR="00AC02E6" w:rsidRPr="00AD7D7E">
        <w:t>.</w:t>
      </w:r>
      <w:r w:rsidR="00167F7D" w:rsidRPr="00AD7D7E">
        <w:t xml:space="preserve"> </w:t>
      </w:r>
      <w:r w:rsidR="00167F7D" w:rsidRPr="00AD7D7E">
        <w:rPr>
          <w:u w:val="single"/>
        </w:rPr>
        <w:t>Pre-Existing Materials</w:t>
      </w:r>
      <w:r w:rsidR="007D5673" w:rsidRPr="00AD7D7E">
        <w:t xml:space="preserve"> of this Amendment</w:t>
      </w:r>
      <w:r w:rsidR="00B23948" w:rsidRPr="00AD7D7E">
        <w:t xml:space="preserve">, </w:t>
      </w:r>
      <w:r w:rsidR="00751863" w:rsidRPr="00AD7D7E">
        <w:t>Citizens will have all right, title</w:t>
      </w:r>
      <w:r w:rsidR="00D800E2" w:rsidRPr="00AD7D7E">
        <w:t>,</w:t>
      </w:r>
      <w:r w:rsidR="00751863" w:rsidRPr="00AD7D7E">
        <w:t xml:space="preserve"> and interest in and to each Work Product and any derivative works relating thereto (including ownership of copyrights).</w:t>
      </w:r>
      <w:r w:rsidR="00B23948" w:rsidRPr="00AD7D7E">
        <w:t xml:space="preserve"> The use of these Work Products in any ma</w:t>
      </w:r>
      <w:r w:rsidR="00B23948" w:rsidRPr="00F8107F">
        <w:t>nner by Citizens shall not support any claim by Vendor for additional compensation.</w:t>
      </w:r>
      <w:r w:rsidR="00751863" w:rsidRPr="00F8107F">
        <w:t xml:space="preserve">  </w:t>
      </w:r>
      <w:r w:rsidR="00B23948" w:rsidRPr="00F8107F">
        <w:t>Each Work Product, and any portion thereof, shall be a "work made for hire" for Citizens pursuant to federal copyright laws. To the extent any of the Work</w:t>
      </w:r>
      <w:r w:rsidR="00751863" w:rsidRPr="00F8107F">
        <w:t xml:space="preserve"> Product</w:t>
      </w:r>
      <w:r w:rsidR="00F47193" w:rsidRPr="00F8107F">
        <w:t xml:space="preserve"> is</w:t>
      </w:r>
      <w:r w:rsidR="00B23948" w:rsidRPr="00F8107F">
        <w:t xml:space="preserve"> not deemed </w:t>
      </w:r>
      <w:r w:rsidR="00F47193" w:rsidRPr="00F8107F">
        <w:t xml:space="preserve">a </w:t>
      </w:r>
      <w:r w:rsidR="00B23948" w:rsidRPr="00F8107F">
        <w:t xml:space="preserve">work made for hire by operation of law, </w:t>
      </w:r>
      <w:r w:rsidR="00B23948" w:rsidRPr="00F8107F">
        <w:lastRenderedPageBreak/>
        <w:t xml:space="preserve">Vendor hereby irrevocably assigns, transfers, and conveys to Citizens, or its designee, without further consideration </w:t>
      </w:r>
      <w:proofErr w:type="gramStart"/>
      <w:r w:rsidR="00B23948" w:rsidRPr="00F8107F">
        <w:t>all of</w:t>
      </w:r>
      <w:proofErr w:type="gramEnd"/>
      <w:r w:rsidR="00B23948" w:rsidRPr="00F8107F">
        <w:t xml:space="preserve"> its right, title</w:t>
      </w:r>
      <w:r w:rsidR="00B87CBF" w:rsidRPr="00F8107F">
        <w:t>,</w:t>
      </w:r>
      <w:r w:rsidR="00B23948" w:rsidRPr="00F8107F">
        <w:t xml:space="preserve"> and interest in such Work</w:t>
      </w:r>
      <w:r w:rsidR="00751863" w:rsidRPr="00F8107F">
        <w:t xml:space="preserve"> Product</w:t>
      </w:r>
      <w:r w:rsidR="00B23948" w:rsidRPr="00F8107F">
        <w:t>, including all rights of patent, copyright, trade secret, trademark</w:t>
      </w:r>
      <w:r w:rsidR="00B87CBF" w:rsidRPr="00F8107F">
        <w:t>,</w:t>
      </w:r>
      <w:r w:rsidR="00B23948" w:rsidRPr="00F8107F">
        <w:t xml:space="preserve"> or other proprietary rights in such materials. Vendor acknowledges that Citizens shall have the right to obtain and hold in its own name any intellectual property right in and to the Work</w:t>
      </w:r>
      <w:r w:rsidR="00751863" w:rsidRPr="00F8107F">
        <w:t xml:space="preserve"> Product</w:t>
      </w:r>
      <w:r w:rsidR="002011D9" w:rsidRPr="00F8107F">
        <w:t xml:space="preserve">. </w:t>
      </w:r>
      <w:r w:rsidR="00B23948" w:rsidRPr="00F8107F">
        <w:t>Vendor agrees to execute any documents or take any other actions as may reasonably be necessary, or as Citizens may reasonably request, to perfect or evidence Citizens' ownership of the Work</w:t>
      </w:r>
      <w:r w:rsidR="00751863" w:rsidRPr="00F8107F">
        <w:t xml:space="preserve"> Product</w:t>
      </w:r>
      <w:r w:rsidR="00B23948" w:rsidRPr="00F8107F">
        <w:t xml:space="preserve">. </w:t>
      </w:r>
      <w:r w:rsidR="00006830" w:rsidRPr="00F8107F">
        <w:t xml:space="preserve">This </w:t>
      </w:r>
      <w:r w:rsidR="00AF24F5" w:rsidRPr="00F8107F">
        <w:t>S</w:t>
      </w:r>
      <w:r w:rsidR="00C408DE" w:rsidRPr="00F8107F">
        <w:t>ubs</w:t>
      </w:r>
      <w:r w:rsidR="00AF24F5" w:rsidRPr="00F8107F">
        <w:t>ection</w:t>
      </w:r>
      <w:r w:rsidR="00006830" w:rsidRPr="00F8107F">
        <w:t xml:space="preserve"> shall survive</w:t>
      </w:r>
      <w:r w:rsidR="00CC203F" w:rsidRPr="00F8107F">
        <w:t xml:space="preserve"> </w:t>
      </w:r>
      <w:r w:rsidR="00F655FB" w:rsidRPr="00F8107F">
        <w:t xml:space="preserve">the termination of the Agreement </w:t>
      </w:r>
      <w:r w:rsidR="007D5673" w:rsidRPr="00F8107F">
        <w:t>or</w:t>
      </w:r>
      <w:r w:rsidR="00CC203F" w:rsidRPr="00F8107F">
        <w:t xml:space="preserve"> any terminated part thereof</w:t>
      </w:r>
      <w:r w:rsidR="00006830" w:rsidRPr="00F8107F">
        <w:t>.</w:t>
      </w:r>
    </w:p>
    <w:p w14:paraId="3B079D71" w14:textId="77777777" w:rsidR="00E57B2B" w:rsidRPr="00F8107F" w:rsidRDefault="00006830" w:rsidP="00232C14">
      <w:pPr>
        <w:pStyle w:val="KHeading2"/>
        <w:ind w:left="1440" w:hanging="720"/>
      </w:pPr>
      <w:r w:rsidRPr="00F8107F">
        <w:rPr>
          <w:u w:val="single"/>
        </w:rPr>
        <w:t>Pre-Existing Materials</w:t>
      </w:r>
      <w:r w:rsidR="002011D9" w:rsidRPr="00F8107F">
        <w:t>.</w:t>
      </w:r>
    </w:p>
    <w:p w14:paraId="2E2FB92A" w14:textId="717CE566" w:rsidR="00751863" w:rsidRPr="00F8107F" w:rsidRDefault="00006830" w:rsidP="00353ABE">
      <w:pPr>
        <w:pStyle w:val="KHeading3"/>
      </w:pPr>
      <w:r w:rsidRPr="00F8107F">
        <w:t xml:space="preserve">Citizens acknowledges that, in the course of </w:t>
      </w:r>
      <w:r w:rsidR="007A4E50" w:rsidRPr="00F8107F">
        <w:t xml:space="preserve">delivering </w:t>
      </w:r>
      <w:r w:rsidRPr="00F8107F">
        <w:t xml:space="preserve">the Services, Vendor may use </w:t>
      </w:r>
      <w:r w:rsidR="00E57B2B" w:rsidRPr="00F8107F">
        <w:t xml:space="preserve">materials, </w:t>
      </w:r>
      <w:r w:rsidR="00F47193" w:rsidRPr="00F8107F">
        <w:t xml:space="preserve">software, reports, </w:t>
      </w:r>
      <w:r w:rsidRPr="00F8107F">
        <w:t>routines</w:t>
      </w:r>
      <w:r w:rsidR="00E57B2B" w:rsidRPr="00F8107F">
        <w:t>,</w:t>
      </w:r>
      <w:r w:rsidRPr="00F8107F">
        <w:t xml:space="preserve"> language, instructions, methods, techniques</w:t>
      </w:r>
      <w:r w:rsidR="00E57B2B" w:rsidRPr="00F8107F">
        <w:t>, trade secrets, patents</w:t>
      </w:r>
      <w:r w:rsidR="007C0A0B" w:rsidRPr="00F8107F">
        <w:t>,</w:t>
      </w:r>
      <w:r w:rsidR="00E57B2B" w:rsidRPr="00F8107F">
        <w:t xml:space="preserve"> copyrights</w:t>
      </w:r>
      <w:r w:rsidR="003C225E" w:rsidRPr="00F8107F">
        <w:t>,</w:t>
      </w:r>
      <w:r w:rsidR="00E57B2B" w:rsidRPr="00F8107F">
        <w:t xml:space="preserve"> </w:t>
      </w:r>
      <w:r w:rsidR="007C0A0B" w:rsidRPr="00F8107F">
        <w:t xml:space="preserve">or other intellectual property </w:t>
      </w:r>
      <w:r w:rsidRPr="00F8107F">
        <w:t>that have been previously developed</w:t>
      </w:r>
      <w:r w:rsidR="007C0A0B" w:rsidRPr="00F8107F">
        <w:t>, purchased, licensed</w:t>
      </w:r>
      <w:r w:rsidR="003C225E" w:rsidRPr="00F8107F">
        <w:t>,</w:t>
      </w:r>
      <w:r w:rsidR="007C0A0B" w:rsidRPr="00F8107F">
        <w:t xml:space="preserve"> or acquired</w:t>
      </w:r>
      <w:r w:rsidRPr="00F8107F">
        <w:t xml:space="preserve"> by Vendor </w:t>
      </w:r>
      <w:r w:rsidR="00751863" w:rsidRPr="00F8107F">
        <w:t xml:space="preserve">or by third parties </w:t>
      </w:r>
      <w:r w:rsidRPr="00F8107F">
        <w:t>(collectively, the "Pre-</w:t>
      </w:r>
      <w:r w:rsidR="00751863" w:rsidRPr="00F8107F">
        <w:t>E</w:t>
      </w:r>
      <w:r w:rsidRPr="00F8107F">
        <w:t>xisting Materials")</w:t>
      </w:r>
      <w:r w:rsidR="00751863" w:rsidRPr="00F8107F">
        <w:t>,</w:t>
      </w:r>
      <w:r w:rsidRPr="00F8107F">
        <w:t xml:space="preserve"> and that s</w:t>
      </w:r>
      <w:r w:rsidR="00E57B2B" w:rsidRPr="00F8107F">
        <w:t xml:space="preserve">uch Pre-Existing Materials </w:t>
      </w:r>
      <w:r w:rsidRPr="00F8107F">
        <w:t>shall remain the sole and exclusive property of Vendor</w:t>
      </w:r>
      <w:r w:rsidR="00751863" w:rsidRPr="00F8107F">
        <w:t xml:space="preserve"> or the third parties</w:t>
      </w:r>
      <w:r w:rsidRPr="00F8107F">
        <w:t>.  Where Vendor seeks to emb</w:t>
      </w:r>
      <w:r w:rsidR="007C0A0B" w:rsidRPr="00F8107F">
        <w:t>ed</w:t>
      </w:r>
      <w:r w:rsidR="00AE5F5E" w:rsidRPr="00F8107F">
        <w:t xml:space="preserve"> or has embedded</w:t>
      </w:r>
      <w:r w:rsidRPr="00F8107F">
        <w:t xml:space="preserve"> Pre-</w:t>
      </w:r>
      <w:r w:rsidR="00E57B2B" w:rsidRPr="00F8107F">
        <w:t>E</w:t>
      </w:r>
      <w:r w:rsidRPr="00F8107F">
        <w:t>xisting Materials in the Work Product</w:t>
      </w:r>
      <w:r w:rsidR="00AE5F5E" w:rsidRPr="00F8107F">
        <w:t xml:space="preserve"> or Services</w:t>
      </w:r>
      <w:r w:rsidRPr="00F8107F">
        <w:t>, Vendor must first obtain w</w:t>
      </w:r>
      <w:r w:rsidR="002011D9" w:rsidRPr="00F8107F">
        <w:t>ritten approval from Citizens.</w:t>
      </w:r>
    </w:p>
    <w:p w14:paraId="77DF542D" w14:textId="77777777" w:rsidR="00006830" w:rsidRPr="00F8107F" w:rsidRDefault="00006830" w:rsidP="00353ABE">
      <w:pPr>
        <w:pStyle w:val="KHeading3"/>
      </w:pPr>
      <w:r w:rsidRPr="00F8107F">
        <w:t>If and to the extent any Pre-</w:t>
      </w:r>
      <w:r w:rsidR="00E57B2B" w:rsidRPr="00F8107F">
        <w:t>E</w:t>
      </w:r>
      <w:r w:rsidRPr="00F8107F">
        <w:t xml:space="preserve">xisting Materials </w:t>
      </w:r>
      <w:r w:rsidR="00E57B2B" w:rsidRPr="00F8107F">
        <w:t xml:space="preserve">of Vendor </w:t>
      </w:r>
      <w:r w:rsidRPr="00F8107F">
        <w:t>are emb</w:t>
      </w:r>
      <w:r w:rsidR="007C0A0B" w:rsidRPr="00F8107F">
        <w:t>edded</w:t>
      </w:r>
      <w:r w:rsidRPr="00F8107F">
        <w:t xml:space="preserve"> or </w:t>
      </w:r>
      <w:r w:rsidR="007C0A0B" w:rsidRPr="00F8107F">
        <w:t>incorporated</w:t>
      </w:r>
      <w:r w:rsidRPr="00F8107F">
        <w:t xml:space="preserve">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w:t>
      </w:r>
      <w:r w:rsidR="000D5FAE" w:rsidRPr="00F8107F">
        <w:t xml:space="preserve"> for Citizens’ internal business purposes only</w:t>
      </w:r>
      <w:r w:rsidRPr="00F8107F">
        <w:t>; and, (b) authorize others to do any or all of the foregoing</w:t>
      </w:r>
      <w:r w:rsidR="000C6664" w:rsidRPr="00F8107F">
        <w:t xml:space="preserve"> for </w:t>
      </w:r>
      <w:r w:rsidR="000D5FAE" w:rsidRPr="00F8107F">
        <w:t xml:space="preserve">Citizens’ </w:t>
      </w:r>
      <w:r w:rsidR="000C6664" w:rsidRPr="00F8107F">
        <w:t xml:space="preserve">internal </w:t>
      </w:r>
      <w:r w:rsidR="000D5FAE" w:rsidRPr="00F8107F">
        <w:t xml:space="preserve">business </w:t>
      </w:r>
      <w:r w:rsidR="000C6664" w:rsidRPr="00F8107F">
        <w:t>purposes only</w:t>
      </w:r>
      <w:r w:rsidRPr="00F8107F">
        <w:t xml:space="preserve">.  </w:t>
      </w:r>
    </w:p>
    <w:p w14:paraId="07A31238" w14:textId="1D0D13AB" w:rsidR="00FC5206" w:rsidRPr="00F8107F" w:rsidRDefault="00D2258B" w:rsidP="00353ABE">
      <w:pPr>
        <w:pStyle w:val="KHeading3"/>
      </w:pPr>
      <w:r w:rsidRPr="00F8107F">
        <w:t xml:space="preserve">If </w:t>
      </w:r>
      <w:r w:rsidR="00E57B2B" w:rsidRPr="00F8107F">
        <w:t xml:space="preserve">and to the extent any Pre-Existing Materials of third parties are </w:t>
      </w:r>
      <w:r w:rsidR="007C0A0B" w:rsidRPr="00F8107F">
        <w:t>embedded</w:t>
      </w:r>
      <w:r w:rsidR="00E57B2B" w:rsidRPr="00F8107F">
        <w:t xml:space="preserve"> or </w:t>
      </w:r>
      <w:r w:rsidR="007C0A0B" w:rsidRPr="00F8107F">
        <w:t>incorporated</w:t>
      </w:r>
      <w:r w:rsidR="00E57B2B" w:rsidRPr="00F8107F">
        <w:t xml:space="preserve"> in the Work Product, </w:t>
      </w:r>
      <w:r w:rsidRPr="00F8107F">
        <w:t xml:space="preserve">Vendor shall secure for Citizens an irrevocable, perpetual, </w:t>
      </w:r>
      <w:r w:rsidR="0078325C" w:rsidRPr="00F8107F">
        <w:t xml:space="preserve">non-exclusive, worldwide, </w:t>
      </w:r>
      <w:r w:rsidRPr="00F8107F">
        <w:t>royalty</w:t>
      </w:r>
      <w:r w:rsidR="0078325C" w:rsidRPr="00F8107F">
        <w:t>-</w:t>
      </w:r>
      <w:proofErr w:type="gramStart"/>
      <w:r w:rsidRPr="00F8107F">
        <w:t>free</w:t>
      </w:r>
      <w:proofErr w:type="gramEnd"/>
      <w:r w:rsidRPr="00F8107F">
        <w:t xml:space="preserve"> and fully paid-up right to use</w:t>
      </w:r>
      <w:r w:rsidR="003B7015" w:rsidRPr="00F8107F">
        <w:t>, execute, display, and perform</w:t>
      </w:r>
      <w:r w:rsidRPr="00F8107F">
        <w:t xml:space="preserve"> </w:t>
      </w:r>
      <w:r w:rsidR="00E57B2B" w:rsidRPr="00F8107F">
        <w:t>such Pre-Existing Material</w:t>
      </w:r>
      <w:r w:rsidR="0078325C" w:rsidRPr="00F8107F">
        <w:t>s</w:t>
      </w:r>
      <w:r w:rsidR="002011D9" w:rsidRPr="00F8107F">
        <w:t xml:space="preserve">. </w:t>
      </w:r>
      <w:r w:rsidRPr="00F8107F">
        <w:t xml:space="preserve">Vendor shall secure such right at its expense and prior to incorporating any </w:t>
      </w:r>
      <w:r w:rsidR="00E57B2B" w:rsidRPr="00F8107F">
        <w:t xml:space="preserve">such </w:t>
      </w:r>
      <w:r w:rsidR="003B7015" w:rsidRPr="00F8107F">
        <w:t>Pre-Existing M</w:t>
      </w:r>
      <w:r w:rsidR="00E57B2B" w:rsidRPr="00F8107F">
        <w:t>aterial</w:t>
      </w:r>
      <w:r w:rsidR="003B7015" w:rsidRPr="00F8107F">
        <w:t>s</w:t>
      </w:r>
      <w:r w:rsidRPr="00F8107F">
        <w:t xml:space="preserve"> </w:t>
      </w:r>
      <w:r w:rsidR="0078325C" w:rsidRPr="00F8107F">
        <w:t>i</w:t>
      </w:r>
      <w:r w:rsidRPr="00F8107F">
        <w:t>nto any Work</w:t>
      </w:r>
      <w:r w:rsidR="0078325C" w:rsidRPr="00F8107F">
        <w:t xml:space="preserve"> Product, </w:t>
      </w:r>
      <w:r w:rsidRPr="00F8107F">
        <w:t xml:space="preserve">and such right must include, </w:t>
      </w:r>
      <w:r w:rsidR="0078325C" w:rsidRPr="00F8107F">
        <w:t>if practicable</w:t>
      </w:r>
      <w:r w:rsidRPr="00F8107F">
        <w:t>, a right to</w:t>
      </w:r>
      <w:r w:rsidR="00647A6C" w:rsidRPr="00F8107F">
        <w:t>:</w:t>
      </w:r>
      <w:r w:rsidRPr="00F8107F">
        <w:t xml:space="preserve"> </w:t>
      </w:r>
      <w:r w:rsidR="0078325C" w:rsidRPr="00F8107F">
        <w:t>(</w:t>
      </w:r>
      <w:r w:rsidR="00647A6C" w:rsidRPr="00F8107F">
        <w:t>a</w:t>
      </w:r>
      <w:r w:rsidR="0078325C" w:rsidRPr="00F8107F">
        <w:t xml:space="preserve">) </w:t>
      </w:r>
      <w:r w:rsidRPr="00F8107F">
        <w:t>copy, modify</w:t>
      </w:r>
      <w:r w:rsidR="003B7015" w:rsidRPr="00F8107F">
        <w:t>,</w:t>
      </w:r>
      <w:r w:rsidRPr="00F8107F">
        <w:t xml:space="preserve"> and create derivative works</w:t>
      </w:r>
      <w:r w:rsidR="003B7015" w:rsidRPr="00F8107F">
        <w:t xml:space="preserve"> based upon such Pre-Existing Materials</w:t>
      </w:r>
      <w:r w:rsidR="00647A6C" w:rsidRPr="00F8107F">
        <w:t>;</w:t>
      </w:r>
      <w:r w:rsidR="0078325C" w:rsidRPr="00F8107F">
        <w:t xml:space="preserve"> </w:t>
      </w:r>
      <w:proofErr w:type="gramStart"/>
      <w:r w:rsidRPr="00F8107F">
        <w:t>and</w:t>
      </w:r>
      <w:r w:rsidR="00647A6C" w:rsidRPr="00F8107F">
        <w:t>,</w:t>
      </w:r>
      <w:proofErr w:type="gramEnd"/>
      <w:r w:rsidRPr="00F8107F">
        <w:t xml:space="preserve"> </w:t>
      </w:r>
      <w:r w:rsidR="0078325C" w:rsidRPr="00F8107F">
        <w:t>(</w:t>
      </w:r>
      <w:r w:rsidR="00647A6C" w:rsidRPr="00F8107F">
        <w:t>b</w:t>
      </w:r>
      <w:r w:rsidR="0078325C" w:rsidRPr="00F8107F">
        <w:t xml:space="preserve">) </w:t>
      </w:r>
      <w:r w:rsidRPr="00F8107F">
        <w:t xml:space="preserve">sublicense all or any portion of the foregoing rights to an affiliate or a </w:t>
      </w:r>
      <w:r w:rsidR="00C00E48" w:rsidRPr="00F8107F">
        <w:t>third-party</w:t>
      </w:r>
      <w:r w:rsidRPr="00F8107F">
        <w:t xml:space="preserve"> </w:t>
      </w:r>
      <w:r w:rsidR="00B3725D" w:rsidRPr="00F8107F">
        <w:t>vendor</w:t>
      </w:r>
      <w:r w:rsidR="003B7015" w:rsidRPr="00F8107F">
        <w:t xml:space="preserve"> of Citizens</w:t>
      </w:r>
      <w:r w:rsidR="002011D9" w:rsidRPr="00F8107F">
        <w:t xml:space="preserve">. </w:t>
      </w:r>
      <w:r w:rsidRPr="00F8107F">
        <w:t xml:space="preserve">This </w:t>
      </w:r>
      <w:r w:rsidR="003B7015" w:rsidRPr="00F8107F">
        <w:t>S</w:t>
      </w:r>
      <w:r w:rsidR="00C408DE" w:rsidRPr="00F8107F">
        <w:t>ubs</w:t>
      </w:r>
      <w:r w:rsidR="003B7015" w:rsidRPr="00F8107F">
        <w:t>ection</w:t>
      </w:r>
      <w:r w:rsidRPr="00F8107F">
        <w:t xml:space="preserve"> does not apply to standard office software (</w:t>
      </w:r>
      <w:r w:rsidR="00F655FB" w:rsidRPr="00F8107F">
        <w:t xml:space="preserve">for example, </w:t>
      </w:r>
      <w:r w:rsidRPr="00F8107F">
        <w:t>Microsoft Office).</w:t>
      </w:r>
    </w:p>
    <w:p w14:paraId="6F024A8F" w14:textId="4E16D573" w:rsidR="009542F7" w:rsidRPr="00F8107F" w:rsidRDefault="00B66908" w:rsidP="00353ABE">
      <w:pPr>
        <w:pStyle w:val="KHeading3"/>
      </w:pPr>
      <w:r w:rsidRPr="00F8107F">
        <w:t xml:space="preserve">If and to the extent any Pre-Existing Materials of third parties are embedded or incorporated in the Services, Vendor agrees that: (a) any license of the Pre-Existing Materials between Vendor and any third parties shall not impose any additional restrictions on Citizens’ use of the Services; (b) any license of the Pre-Existing Materials between Vendor and any third parties shall not negate or amend the rights granted by Vendor to Citizens or the obligations undertaken by Vendor under the Agreement with respect to the Services; (c) </w:t>
      </w:r>
      <w:r w:rsidR="00175D7F" w:rsidRPr="00F8107F">
        <w:t>it</w:t>
      </w:r>
      <w:r w:rsidRPr="00F8107F">
        <w:t xml:space="preserve"> shall pass through to Citizens all warranties and indemnities provided by any </w:t>
      </w:r>
      <w:r w:rsidR="00C00E48" w:rsidRPr="00F8107F">
        <w:t>third-party</w:t>
      </w:r>
      <w:r w:rsidRPr="00F8107F">
        <w:t xml:space="preserve"> for the Pre-Existing Materials and will reasonably cooperate with Citizens in </w:t>
      </w:r>
      <w:r w:rsidRPr="00F8107F">
        <w:lastRenderedPageBreak/>
        <w:t xml:space="preserve">enforcing them; (d) the Pre-Existing Materials shall be subject to all warranties, indemnities, and other requirements of the Agreement; (e) </w:t>
      </w:r>
      <w:r w:rsidR="00175D7F" w:rsidRPr="00F8107F">
        <w:t xml:space="preserve">it </w:t>
      </w:r>
      <w:r w:rsidRPr="00F8107F">
        <w:t xml:space="preserve">warrants that the Pre-Existing Materials are in compliance with any associated open-source licenses and that Citizens shall not be required to disclose any Citizens source code for any use of the Services permitted under the Agreement; </w:t>
      </w:r>
      <w:r w:rsidR="00175D7F" w:rsidRPr="00F8107F">
        <w:t xml:space="preserve">and, </w:t>
      </w:r>
      <w:r w:rsidRPr="00F8107F">
        <w:t xml:space="preserve">(f) any open-source license terms for the Pre-Existing Materials incorporated as a part of the Agreement </w:t>
      </w:r>
      <w:r w:rsidR="00175D7F" w:rsidRPr="00F8107F">
        <w:t xml:space="preserve">shall </w:t>
      </w:r>
      <w:r w:rsidRPr="00F8107F">
        <w:t>take precedence over the Agreement to the extent that the Agreement imposes greater restrictions on Citizens than the applicable open-source license terms</w:t>
      </w:r>
      <w:r w:rsidR="00AE5F5E" w:rsidRPr="00F8107F">
        <w:t>.</w:t>
      </w:r>
    </w:p>
    <w:p w14:paraId="15FEA5F2" w14:textId="0D7E8B82" w:rsidR="00A9369E" w:rsidRPr="00F8107F" w:rsidRDefault="00E57B2B" w:rsidP="00232C14">
      <w:pPr>
        <w:pStyle w:val="KHeading2"/>
        <w:tabs>
          <w:tab w:val="clear" w:pos="1440"/>
          <w:tab w:val="left" w:pos="810"/>
        </w:tabs>
        <w:ind w:left="1440" w:hanging="720"/>
        <w:rPr>
          <w:color w:val="FF0000"/>
        </w:rPr>
      </w:pPr>
      <w:r w:rsidRPr="00F8107F">
        <w:t>Th</w:t>
      </w:r>
      <w:r w:rsidR="0078325C" w:rsidRPr="00F8107F">
        <w:t xml:space="preserve">e provisions of this Section </w:t>
      </w:r>
      <w:r w:rsidR="00CC203F" w:rsidRPr="00F8107F">
        <w:t>shall survive the termination of the Agreement or any terminated part thereof</w:t>
      </w:r>
      <w:r w:rsidRPr="00F8107F">
        <w:t>.</w:t>
      </w:r>
      <w:r w:rsidR="008703F1" w:rsidRPr="00F8107F">
        <w:t xml:space="preserve"> </w:t>
      </w:r>
    </w:p>
    <w:p w14:paraId="6530DFD9" w14:textId="77777777" w:rsidR="00D55E49" w:rsidRPr="00F8107F" w:rsidRDefault="00D55E49" w:rsidP="00511393">
      <w:pPr>
        <w:pStyle w:val="KHeading1"/>
        <w:ind w:left="720"/>
        <w:rPr>
          <w:rFonts w:cs="Arial"/>
          <w:b/>
          <w:szCs w:val="22"/>
        </w:rPr>
      </w:pPr>
      <w:r w:rsidRPr="00F8107F">
        <w:rPr>
          <w:rFonts w:cs="Arial"/>
          <w:b/>
          <w:szCs w:val="22"/>
          <w:u w:val="single"/>
        </w:rPr>
        <w:t>Changes</w:t>
      </w:r>
      <w:r w:rsidR="00CB70F7" w:rsidRPr="00F8107F">
        <w:rPr>
          <w:rFonts w:cs="Arial"/>
          <w:b/>
          <w:szCs w:val="22"/>
          <w:u w:val="single"/>
        </w:rPr>
        <w:fldChar w:fldCharType="begin"/>
      </w:r>
      <w:r w:rsidR="00CB70F7" w:rsidRPr="00F8107F">
        <w:rPr>
          <w:rFonts w:cs="Arial"/>
          <w:b/>
          <w:szCs w:val="22"/>
        </w:rPr>
        <w:instrText xml:space="preserve"> TC "</w:instrText>
      </w:r>
      <w:bookmarkStart w:id="4" w:name="_Toc520903735"/>
      <w:r w:rsidR="00CB70F7" w:rsidRPr="00F8107F">
        <w:rPr>
          <w:rFonts w:cs="Arial"/>
          <w:b/>
          <w:szCs w:val="22"/>
          <w:u w:val="single"/>
        </w:rPr>
        <w:instrText>Changes</w:instrText>
      </w:r>
      <w:bookmarkEnd w:id="4"/>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p>
    <w:p w14:paraId="1F0864BF" w14:textId="78655E57" w:rsidR="00331D6C" w:rsidRPr="00F8107F" w:rsidRDefault="00624CCE" w:rsidP="005B538C">
      <w:pPr>
        <w:pStyle w:val="KHeading2"/>
        <w:numPr>
          <w:ilvl w:val="1"/>
          <w:numId w:val="11"/>
        </w:numPr>
        <w:ind w:left="1440" w:hanging="720"/>
      </w:pPr>
      <w:r w:rsidRPr="00F8107F">
        <w:rPr>
          <w:u w:val="single"/>
        </w:rPr>
        <w:t>Change Process</w:t>
      </w:r>
      <w:r w:rsidR="00711115" w:rsidRPr="00F8107F">
        <w:t xml:space="preserve">. </w:t>
      </w:r>
      <w:r w:rsidR="00331D6C" w:rsidRPr="00F8107F">
        <w:t>Citizens may require changes altering, adding to, or deducting from the Services (</w:t>
      </w:r>
      <w:r w:rsidR="003B7015" w:rsidRPr="00F8107F">
        <w:t xml:space="preserve">each, a </w:t>
      </w:r>
      <w:r w:rsidR="00331D6C" w:rsidRPr="00F8107F">
        <w:t>“Change”), provided that</w:t>
      </w:r>
      <w:r w:rsidR="003C225E" w:rsidRPr="00F8107F">
        <w:t>:</w:t>
      </w:r>
      <w:r w:rsidR="00331D6C" w:rsidRPr="00F8107F">
        <w:t xml:space="preserve"> </w:t>
      </w:r>
      <w:r w:rsidR="00423BAE" w:rsidRPr="00F8107F">
        <w:t>(</w:t>
      </w:r>
      <w:r w:rsidR="003C225E" w:rsidRPr="00F8107F">
        <w:t>a</w:t>
      </w:r>
      <w:r w:rsidR="00423BAE" w:rsidRPr="00F8107F">
        <w:t>) such Change</w:t>
      </w:r>
      <w:r w:rsidR="00331D6C" w:rsidRPr="00F8107F">
        <w:t xml:space="preserve"> </w:t>
      </w:r>
      <w:r w:rsidR="003B7015" w:rsidRPr="00F8107F">
        <w:t>is</w:t>
      </w:r>
      <w:r w:rsidR="00331D6C" w:rsidRPr="00F8107F">
        <w:t xml:space="preserve"> within the general scope of </w:t>
      </w:r>
      <w:r w:rsidR="00180DF7" w:rsidRPr="00F8107F">
        <w:t>the Agreement</w:t>
      </w:r>
      <w:r w:rsidR="003C225E" w:rsidRPr="00F8107F">
        <w:t>;</w:t>
      </w:r>
      <w:r w:rsidR="00423BAE" w:rsidRPr="00F8107F">
        <w:t xml:space="preserve"> </w:t>
      </w:r>
      <w:proofErr w:type="gramStart"/>
      <w:r w:rsidR="00423BAE" w:rsidRPr="00F8107F">
        <w:t>and</w:t>
      </w:r>
      <w:r w:rsidR="003C225E" w:rsidRPr="00F8107F">
        <w:t>,</w:t>
      </w:r>
      <w:proofErr w:type="gramEnd"/>
      <w:r w:rsidR="00423BAE" w:rsidRPr="00F8107F">
        <w:t xml:space="preserve"> (</w:t>
      </w:r>
      <w:r w:rsidR="003C225E" w:rsidRPr="00F8107F">
        <w:t>b</w:t>
      </w:r>
      <w:r w:rsidR="00423BAE" w:rsidRPr="00F8107F">
        <w:t xml:space="preserve">) </w:t>
      </w:r>
      <w:r w:rsidR="00331D6C" w:rsidRPr="00F8107F">
        <w:t xml:space="preserve">Citizens will make an equitable adjustment in </w:t>
      </w:r>
      <w:r w:rsidR="00423BAE" w:rsidRPr="00F8107F">
        <w:t>Vendor’s compensation</w:t>
      </w:r>
      <w:r w:rsidR="00331D6C" w:rsidRPr="00F8107F">
        <w:t xml:space="preserve"> or delivery date if </w:t>
      </w:r>
      <w:r w:rsidR="003B7015" w:rsidRPr="00F8107F">
        <w:t>a</w:t>
      </w:r>
      <w:r w:rsidR="00331D6C" w:rsidRPr="00F8107F">
        <w:t xml:space="preserve"> Change materially affects the cost or time of </w:t>
      </w:r>
      <w:r w:rsidR="004C2777" w:rsidRPr="00F8107F">
        <w:t xml:space="preserve">delivering </w:t>
      </w:r>
      <w:r w:rsidR="003B7015" w:rsidRPr="00F8107F">
        <w:t>the Services</w:t>
      </w:r>
      <w:r w:rsidR="002011D9" w:rsidRPr="00F8107F">
        <w:t xml:space="preserve">. </w:t>
      </w:r>
      <w:r w:rsidR="00331D6C" w:rsidRPr="00F8107F">
        <w:t xml:space="preserve">Such equitable adjustments </w:t>
      </w:r>
      <w:r w:rsidR="004060BA" w:rsidRPr="00F8107F">
        <w:t xml:space="preserve">require the written consent of </w:t>
      </w:r>
      <w:r w:rsidR="00331D6C" w:rsidRPr="00F8107F">
        <w:t xml:space="preserve">Vendor, which </w:t>
      </w:r>
      <w:r w:rsidR="004060BA" w:rsidRPr="00F8107F">
        <w:t xml:space="preserve">consent </w:t>
      </w:r>
      <w:r w:rsidR="00331D6C" w:rsidRPr="00F8107F">
        <w:t>shall not be unreasonably wi</w:t>
      </w:r>
      <w:r w:rsidR="002011D9" w:rsidRPr="00F8107F">
        <w:t>thheld, delayed</w:t>
      </w:r>
      <w:r w:rsidR="00074F79" w:rsidRPr="00F8107F">
        <w:t>,</w:t>
      </w:r>
      <w:r w:rsidR="002011D9" w:rsidRPr="00F8107F">
        <w:t xml:space="preserve"> or conditioned.</w:t>
      </w:r>
      <w:r w:rsidR="00331D6C" w:rsidRPr="00F8107F">
        <w:t xml:space="preserve"> The Parties will cooperate in good faith </w:t>
      </w:r>
      <w:r w:rsidR="00745EEE" w:rsidRPr="00F8107F">
        <w:t>to determine</w:t>
      </w:r>
      <w:r w:rsidR="00331D6C" w:rsidRPr="00F8107F">
        <w:t xml:space="preserve"> the scope and nature of </w:t>
      </w:r>
      <w:r w:rsidR="003B7015" w:rsidRPr="00F8107F">
        <w:t>a</w:t>
      </w:r>
      <w:r w:rsidR="00331D6C" w:rsidRPr="00F8107F">
        <w:t xml:space="preserve"> Change, the availability of Vendor Staff, the </w:t>
      </w:r>
      <w:proofErr w:type="gramStart"/>
      <w:r w:rsidR="00331D6C" w:rsidRPr="00F8107F">
        <w:t>expertise</w:t>
      </w:r>
      <w:proofErr w:type="gramEnd"/>
      <w:r w:rsidR="00331D6C" w:rsidRPr="00F8107F">
        <w:t xml:space="preserve"> and resources to provide such Change, and the time period in which such Change will be implemented.</w:t>
      </w:r>
    </w:p>
    <w:p w14:paraId="200DAFDB" w14:textId="4482DA2D" w:rsidR="00331D6C" w:rsidRPr="00F8107F" w:rsidRDefault="00EB7A0D" w:rsidP="00E35B57">
      <w:pPr>
        <w:pStyle w:val="KHeading2"/>
        <w:ind w:left="1440" w:hanging="720"/>
      </w:pPr>
      <w:r w:rsidRPr="00F8107F">
        <w:rPr>
          <w:u w:val="single"/>
        </w:rPr>
        <w:t>Modifications</w:t>
      </w:r>
      <w:r w:rsidR="00711115" w:rsidRPr="00F8107F">
        <w:t xml:space="preserve">. </w:t>
      </w:r>
      <w:r w:rsidR="003B7015" w:rsidRPr="00F8107F">
        <w:t xml:space="preserve">A </w:t>
      </w:r>
      <w:r w:rsidR="0041075D" w:rsidRPr="00F8107F">
        <w:t>Change resulting in a</w:t>
      </w:r>
      <w:r w:rsidR="00A813FF" w:rsidRPr="00F8107F">
        <w:t>n</w:t>
      </w:r>
      <w:r w:rsidR="001C57F1" w:rsidRPr="00F8107F">
        <w:t xml:space="preserve"> </w:t>
      </w:r>
      <w:r w:rsidR="00A813FF" w:rsidRPr="00F8107F">
        <w:t xml:space="preserve">increase or decrease </w:t>
      </w:r>
      <w:r w:rsidR="001C57F1" w:rsidRPr="00F8107F">
        <w:t xml:space="preserve">to </w:t>
      </w:r>
      <w:r w:rsidR="00423BAE" w:rsidRPr="00F8107F">
        <w:t xml:space="preserve">Vendor’s </w:t>
      </w:r>
      <w:proofErr w:type="gramStart"/>
      <w:r w:rsidR="00423BAE" w:rsidRPr="00F8107F">
        <w:t>compensation</w:t>
      </w:r>
      <w:proofErr w:type="gramEnd"/>
      <w:r w:rsidR="00AE3B2C" w:rsidRPr="00F8107F">
        <w:t xml:space="preserve"> or </w:t>
      </w:r>
      <w:r w:rsidR="00A813FF" w:rsidRPr="00F8107F">
        <w:t>the</w:t>
      </w:r>
      <w:r w:rsidR="00AE3B2C" w:rsidRPr="00F8107F">
        <w:t xml:space="preserve"> </w:t>
      </w:r>
      <w:r w:rsidR="00A813FF" w:rsidRPr="00F8107F">
        <w:t>scope of S</w:t>
      </w:r>
      <w:r w:rsidR="00AE3B2C" w:rsidRPr="00F8107F">
        <w:t>ervices</w:t>
      </w:r>
      <w:r w:rsidR="0041075D" w:rsidRPr="00F8107F">
        <w:t xml:space="preserve"> </w:t>
      </w:r>
      <w:r w:rsidR="001C57F1" w:rsidRPr="00F8107F">
        <w:t>m</w:t>
      </w:r>
      <w:r w:rsidR="0041075D" w:rsidRPr="00F8107F">
        <w:t xml:space="preserve">ust be evidenced by a formal amendment to </w:t>
      </w:r>
      <w:r w:rsidR="00180DF7" w:rsidRPr="00F8107F">
        <w:t>the Agreement</w:t>
      </w:r>
      <w:r w:rsidR="00F536F8" w:rsidRPr="00F8107F">
        <w:t xml:space="preserve"> </w:t>
      </w:r>
      <w:r w:rsidR="00F13C34" w:rsidRPr="00F8107F">
        <w:t>p</w:t>
      </w:r>
      <w:r w:rsidR="00EE6120" w:rsidRPr="00F8107F">
        <w:t xml:space="preserve">rovided that some Changes may be effected through the Change process described in </w:t>
      </w:r>
      <w:r w:rsidR="00EE6120" w:rsidRPr="00AD7D7E">
        <w:t>S</w:t>
      </w:r>
      <w:r w:rsidR="00410A34" w:rsidRPr="00AD7D7E">
        <w:t>ubs</w:t>
      </w:r>
      <w:r w:rsidR="00EE6120" w:rsidRPr="00AD7D7E">
        <w:t>ection</w:t>
      </w:r>
      <w:r w:rsidR="00AB21D9" w:rsidRPr="00AD7D7E">
        <w:t xml:space="preserve"> </w:t>
      </w:r>
      <w:r w:rsidR="00B3683A" w:rsidRPr="00AD7D7E">
        <w:t>7</w:t>
      </w:r>
      <w:r w:rsidR="00AB31BF" w:rsidRPr="00AD7D7E">
        <w:t>.</w:t>
      </w:r>
      <w:r w:rsidR="00074F79" w:rsidRPr="00AD7D7E">
        <w:t>1.</w:t>
      </w:r>
      <w:r w:rsidR="007D5673" w:rsidRPr="00AD7D7E">
        <w:t xml:space="preserve"> </w:t>
      </w:r>
      <w:r w:rsidR="00AB31BF" w:rsidRPr="00AD7D7E">
        <w:rPr>
          <w:u w:val="single"/>
        </w:rPr>
        <w:t>Change</w:t>
      </w:r>
      <w:r w:rsidR="00074F79" w:rsidRPr="00AD7D7E">
        <w:rPr>
          <w:u w:val="single"/>
        </w:rPr>
        <w:t xml:space="preserve"> </w:t>
      </w:r>
      <w:r w:rsidR="00074F79" w:rsidRPr="00F8107F">
        <w:rPr>
          <w:u w:val="single"/>
        </w:rPr>
        <w:t>Process</w:t>
      </w:r>
      <w:r w:rsidR="007D5673" w:rsidRPr="00F8107F">
        <w:rPr>
          <w:color w:val="000000" w:themeColor="text1"/>
        </w:rPr>
        <w:t xml:space="preserve"> of this Amendment</w:t>
      </w:r>
      <w:r w:rsidR="002011D9" w:rsidRPr="00F8107F">
        <w:t xml:space="preserve">. </w:t>
      </w:r>
      <w:r w:rsidR="0041075D" w:rsidRPr="00F8107F">
        <w:t xml:space="preserve">All other </w:t>
      </w:r>
      <w:r w:rsidR="00A813FF" w:rsidRPr="00F8107F">
        <w:t>c</w:t>
      </w:r>
      <w:r w:rsidR="001C57F1" w:rsidRPr="00F8107F">
        <w:t>hanges shall be evidence</w:t>
      </w:r>
      <w:r w:rsidR="00AE3B2C" w:rsidRPr="00F8107F">
        <w:t>d</w:t>
      </w:r>
      <w:r w:rsidR="001C57F1" w:rsidRPr="00F8107F">
        <w:t xml:space="preserve"> by either a writing </w:t>
      </w:r>
      <w:r w:rsidR="0041075D" w:rsidRPr="00F8107F">
        <w:t>signed by the Contract Manager</w:t>
      </w:r>
      <w:r w:rsidR="00600F06" w:rsidRPr="00F8107F">
        <w:t xml:space="preserve"> or designee</w:t>
      </w:r>
      <w:r w:rsidR="0041075D" w:rsidRPr="00F8107F">
        <w:t xml:space="preserve"> of each Party</w:t>
      </w:r>
      <w:r w:rsidR="001C57F1" w:rsidRPr="00F8107F">
        <w:t xml:space="preserve"> or a formal amendment to </w:t>
      </w:r>
      <w:r w:rsidR="00180DF7" w:rsidRPr="00F8107F">
        <w:t>the Agreement</w:t>
      </w:r>
      <w:r w:rsidR="001C57F1" w:rsidRPr="00F8107F">
        <w:t>.</w:t>
      </w:r>
    </w:p>
    <w:p w14:paraId="0928F9E6" w14:textId="77777777" w:rsidR="00B342C5" w:rsidRPr="00F8107F" w:rsidRDefault="00D55E49" w:rsidP="00B342C5">
      <w:pPr>
        <w:pStyle w:val="KHeading1"/>
        <w:ind w:left="720"/>
      </w:pPr>
      <w:r w:rsidRPr="00F8107F">
        <w:rPr>
          <w:b/>
          <w:u w:val="single"/>
        </w:rPr>
        <w:t>Acceptance</w:t>
      </w:r>
      <w:r w:rsidR="00CB70F7" w:rsidRPr="00F8107F">
        <w:rPr>
          <w:b/>
          <w:u w:val="single"/>
        </w:rPr>
        <w:fldChar w:fldCharType="begin"/>
      </w:r>
      <w:r w:rsidR="00CB70F7" w:rsidRPr="00F8107F">
        <w:rPr>
          <w:b/>
        </w:rPr>
        <w:instrText xml:space="preserve"> TC "</w:instrText>
      </w:r>
      <w:bookmarkStart w:id="5" w:name="_Toc520903736"/>
      <w:r w:rsidR="00CB70F7" w:rsidRPr="00F8107F">
        <w:rPr>
          <w:b/>
          <w:u w:val="single"/>
        </w:rPr>
        <w:instrText>Acceptance</w:instrText>
      </w:r>
      <w:bookmarkEnd w:id="5"/>
      <w:r w:rsidR="00CB70F7" w:rsidRPr="00F8107F">
        <w:rPr>
          <w:b/>
        </w:rPr>
        <w:instrText xml:space="preserve">" \f C \l "1" </w:instrText>
      </w:r>
      <w:r w:rsidR="00CB70F7" w:rsidRPr="00F8107F">
        <w:rPr>
          <w:b/>
          <w:u w:val="single"/>
        </w:rPr>
        <w:fldChar w:fldCharType="end"/>
      </w:r>
      <w:r w:rsidRPr="00F8107F">
        <w:rPr>
          <w:b/>
        </w:rPr>
        <w:t>.</w:t>
      </w:r>
      <w:r w:rsidRPr="00F8107F">
        <w:t xml:space="preserve">  </w:t>
      </w:r>
    </w:p>
    <w:p w14:paraId="2BBD3B13" w14:textId="2FF2FD1D" w:rsidR="00D027FA" w:rsidRPr="00F8107F" w:rsidRDefault="00D456D7" w:rsidP="005B538C">
      <w:pPr>
        <w:pStyle w:val="KHeading2"/>
        <w:numPr>
          <w:ilvl w:val="1"/>
          <w:numId w:val="31"/>
        </w:numPr>
        <w:ind w:left="1440" w:hanging="720"/>
      </w:pPr>
      <w:r w:rsidRPr="00F8107F">
        <w:rPr>
          <w:u w:val="single"/>
        </w:rPr>
        <w:t xml:space="preserve">Acceptance </w:t>
      </w:r>
      <w:r w:rsidR="005E0F6D" w:rsidRPr="00F8107F">
        <w:rPr>
          <w:u w:val="single"/>
        </w:rPr>
        <w:t>of Implementation Services and Deliverables</w:t>
      </w:r>
      <w:r w:rsidR="002011D9" w:rsidRPr="00F8107F">
        <w:t xml:space="preserve">. </w:t>
      </w:r>
      <w:r w:rsidR="002125A9" w:rsidRPr="00F8107F">
        <w:t xml:space="preserve">For all </w:t>
      </w:r>
      <w:r w:rsidR="00EA4766" w:rsidRPr="00F8107F">
        <w:t xml:space="preserve">Implementation </w:t>
      </w:r>
      <w:r w:rsidR="002125A9" w:rsidRPr="00F8107F">
        <w:t>Services</w:t>
      </w:r>
      <w:r w:rsidR="00EA4766" w:rsidRPr="00F8107F">
        <w:t xml:space="preserve"> and Deliverables, if any,</w:t>
      </w:r>
      <w:r w:rsidR="002125A9" w:rsidRPr="00F8107F">
        <w:t xml:space="preserve"> provided under </w:t>
      </w:r>
      <w:r w:rsidR="00FA6C42" w:rsidRPr="00F8107F">
        <w:rPr>
          <w:color w:val="FF0000"/>
        </w:rPr>
        <w:t>Exhibit A</w:t>
      </w:r>
      <w:r w:rsidR="002125A9" w:rsidRPr="00F8107F">
        <w:t xml:space="preserve">, Vendor grants to Citizens a thirty (30) </w:t>
      </w:r>
      <w:r w:rsidR="00B768A6" w:rsidRPr="00F8107F">
        <w:t xml:space="preserve">calendar </w:t>
      </w:r>
      <w:r w:rsidR="002125A9" w:rsidRPr="00F8107F">
        <w:t>day acceptance period ("Acceptance Period") commencing on the date completed Services are delivered to Citizens. Citizens shall have the right to reject the Services, in whole or in part, during the Acceptance Period for Vendor’s failure to meet the specifications associated with the delivered Services</w:t>
      </w:r>
      <w:r w:rsidR="006E7454" w:rsidRPr="00F8107F">
        <w:t xml:space="preserve"> (a “Defect”)</w:t>
      </w:r>
      <w:r w:rsidR="002125A9" w:rsidRPr="00F8107F">
        <w:t xml:space="preserve">, with such determination to be made in </w:t>
      </w:r>
      <w:r w:rsidR="002011D9" w:rsidRPr="00F8107F">
        <w:t xml:space="preserve">Citizens’ reasonable judgment. </w:t>
      </w:r>
      <w:r w:rsidR="002125A9" w:rsidRPr="00F8107F">
        <w:t>At the end of the Acceptance Period, if Citizens has not rejected the Services, the Services shall be deemed to be accepted by Citizens; provided, however, that Citizens’ acceptance of the Services shall not be deemed a waiver of any of Citizens’ warranty rights as expressly provided in</w:t>
      </w:r>
      <w:r w:rsidR="00C93D4D" w:rsidRPr="00F8107F">
        <w:t xml:space="preserve"> </w:t>
      </w:r>
      <w:r w:rsidR="00180DF7" w:rsidRPr="00F8107F">
        <w:t>the Agreement</w:t>
      </w:r>
      <w:r w:rsidR="002125A9" w:rsidRPr="00F8107F">
        <w:t>.</w:t>
      </w:r>
    </w:p>
    <w:p w14:paraId="15A25C47" w14:textId="12A0F1A5" w:rsidR="00D456D7" w:rsidRPr="00F8107F" w:rsidRDefault="00D027FA" w:rsidP="00D027FA">
      <w:pPr>
        <w:pStyle w:val="KHeading3"/>
      </w:pPr>
      <w:r w:rsidRPr="00F8107F">
        <w:rPr>
          <w:u w:val="single"/>
        </w:rPr>
        <w:t>Correction of Defects</w:t>
      </w:r>
      <w:r w:rsidRPr="00F8107F">
        <w:t xml:space="preserve">. To the extent a Defect can be corrected and was not the result of any bad faith by Vendor, Vendor shall have thirty (30) calendar days to correct the Defect. The determination as to whether a Defect can be corrected shall be made by Citizens in its reasonable discretion. If Vendor is unable to correct the Defect within </w:t>
      </w:r>
      <w:proofErr w:type="gramStart"/>
      <w:r w:rsidRPr="00F8107F">
        <w:t>this thirty (30) calendar</w:t>
      </w:r>
      <w:proofErr w:type="gramEnd"/>
      <w:r w:rsidRPr="00F8107F">
        <w:t xml:space="preserve"> day period, Citizens may, in its sole discretion, terminate the </w:t>
      </w:r>
      <w:r w:rsidRPr="00F8107F">
        <w:lastRenderedPageBreak/>
        <w:t>Agreement, in whole or in part, for cause and pursue any other rights and remedies available at law or in equity.</w:t>
      </w:r>
      <w:r w:rsidR="002125A9" w:rsidRPr="00F8107F">
        <w:t xml:space="preserve">  </w:t>
      </w:r>
    </w:p>
    <w:p w14:paraId="4405EACE" w14:textId="1FF7597E" w:rsidR="00162903" w:rsidRPr="00F8107F" w:rsidRDefault="00162903" w:rsidP="005B538C">
      <w:pPr>
        <w:pStyle w:val="KHeading2"/>
        <w:numPr>
          <w:ilvl w:val="1"/>
          <w:numId w:val="31"/>
        </w:numPr>
        <w:ind w:left="1440" w:hanging="720"/>
        <w:rPr>
          <w:color w:val="000000" w:themeColor="text1"/>
        </w:rPr>
      </w:pPr>
      <w:r w:rsidRPr="00F8107F">
        <w:rPr>
          <w:color w:val="000000" w:themeColor="text1"/>
          <w:u w:val="single"/>
        </w:rPr>
        <w:t>Acceptance of Production Services</w:t>
      </w:r>
      <w:r w:rsidRPr="00F8107F">
        <w:rPr>
          <w:color w:val="000000" w:themeColor="text1"/>
        </w:rPr>
        <w:t xml:space="preserve">.  Notwithstanding anything to the contrary and excluding </w:t>
      </w:r>
      <w:r w:rsidR="00B46FE6" w:rsidRPr="00F8107F">
        <w:rPr>
          <w:color w:val="000000" w:themeColor="text1"/>
        </w:rPr>
        <w:t xml:space="preserve">acceptance of and payment for </w:t>
      </w:r>
      <w:r w:rsidR="005360B2" w:rsidRPr="00F8107F">
        <w:rPr>
          <w:color w:val="000000" w:themeColor="text1"/>
        </w:rPr>
        <w:t xml:space="preserve">any professional Services, such </w:t>
      </w:r>
      <w:proofErr w:type="gramStart"/>
      <w:r w:rsidR="005360B2" w:rsidRPr="00F8107F">
        <w:rPr>
          <w:color w:val="000000" w:themeColor="text1"/>
        </w:rPr>
        <w:t xml:space="preserve">as  </w:t>
      </w:r>
      <w:r w:rsidRPr="00F8107F">
        <w:rPr>
          <w:color w:val="000000" w:themeColor="text1"/>
        </w:rPr>
        <w:t>Implementation</w:t>
      </w:r>
      <w:proofErr w:type="gramEnd"/>
      <w:r w:rsidRPr="00F8107F">
        <w:rPr>
          <w:color w:val="000000" w:themeColor="text1"/>
        </w:rPr>
        <w:t xml:space="preserve"> Services </w:t>
      </w:r>
      <w:r w:rsidR="005360B2" w:rsidRPr="00F8107F">
        <w:rPr>
          <w:color w:val="000000" w:themeColor="text1"/>
        </w:rPr>
        <w:t xml:space="preserve">or </w:t>
      </w:r>
      <w:r w:rsidRPr="00F8107F">
        <w:rPr>
          <w:color w:val="000000" w:themeColor="text1"/>
        </w:rPr>
        <w:t>Training Services, Citizens shall not be responsible for pay</w:t>
      </w:r>
      <w:r w:rsidR="00B46FE6" w:rsidRPr="00F8107F">
        <w:rPr>
          <w:color w:val="000000" w:themeColor="text1"/>
        </w:rPr>
        <w:t xml:space="preserve">ment of </w:t>
      </w:r>
      <w:r w:rsidRPr="00F8107F">
        <w:rPr>
          <w:color w:val="000000" w:themeColor="text1"/>
        </w:rPr>
        <w:t xml:space="preserve">any Services Fees until: (a) all setup and initialization activities are complete; (b) the Services have been turned over to Citizens; and, (c) Citizens has accepted the Services as ready for production use. For the purposes of this Subsection, acceptance by Citizens means that testing has been performed by Citizens </w:t>
      </w:r>
      <w:proofErr w:type="gramStart"/>
      <w:r w:rsidRPr="00F8107F">
        <w:rPr>
          <w:color w:val="000000" w:themeColor="text1"/>
        </w:rPr>
        <w:t>in order to</w:t>
      </w:r>
      <w:proofErr w:type="gramEnd"/>
      <w:r w:rsidRPr="00F8107F">
        <w:rPr>
          <w:color w:val="000000" w:themeColor="text1"/>
        </w:rPr>
        <w:t xml:space="preserve"> demonstrate that the Services comply with the Documentation and </w:t>
      </w:r>
      <w:r w:rsidR="00B46FE6" w:rsidRPr="00F8107F">
        <w:rPr>
          <w:color w:val="000000" w:themeColor="text1"/>
        </w:rPr>
        <w:t xml:space="preserve">comply with </w:t>
      </w:r>
      <w:r w:rsidRPr="00F8107F">
        <w:rPr>
          <w:color w:val="000000" w:themeColor="text1"/>
        </w:rPr>
        <w:t xml:space="preserve">any startup and initialization specifications described in </w:t>
      </w:r>
      <w:r w:rsidR="00FA6C42" w:rsidRPr="00F8107F">
        <w:rPr>
          <w:color w:val="FF0000"/>
        </w:rPr>
        <w:t>Exhibit A</w:t>
      </w:r>
      <w:r w:rsidRPr="00F8107F">
        <w:rPr>
          <w:color w:val="000000" w:themeColor="text1"/>
        </w:rPr>
        <w:t xml:space="preserve">.  Such testing shall be completed in accordance with the timetable set forth in </w:t>
      </w:r>
      <w:r w:rsidR="00FA6C42" w:rsidRPr="00F8107F">
        <w:rPr>
          <w:color w:val="FF0000"/>
        </w:rPr>
        <w:t>Exhibit A</w:t>
      </w:r>
      <w:r w:rsidRPr="00F8107F">
        <w:rPr>
          <w:color w:val="000000" w:themeColor="text1"/>
        </w:rPr>
        <w:t>.</w:t>
      </w:r>
      <w:r w:rsidR="00B46FE6" w:rsidRPr="00F8107F">
        <w:rPr>
          <w:color w:val="000000" w:themeColor="text1"/>
        </w:rPr>
        <w:t xml:space="preserve">  Upon acceptance by Citizens, </w:t>
      </w:r>
      <w:r w:rsidRPr="00F8107F">
        <w:rPr>
          <w:color w:val="000000" w:themeColor="text1"/>
        </w:rPr>
        <w:t>Citizens shall promptly issue to Vendor an acceptance certificate signed by an authorized representative of Citizens confirming acceptance by Citizens.</w:t>
      </w:r>
    </w:p>
    <w:p w14:paraId="07AF1861" w14:textId="4A88640A" w:rsidR="00D55E49" w:rsidRPr="00F8107F" w:rsidRDefault="00D55E49" w:rsidP="00511393">
      <w:pPr>
        <w:pStyle w:val="KHeading1"/>
        <w:ind w:left="720"/>
        <w:rPr>
          <w:rFonts w:cs="Arial"/>
          <w:b/>
          <w:szCs w:val="22"/>
        </w:rPr>
      </w:pPr>
      <w:r w:rsidRPr="00F8107F">
        <w:rPr>
          <w:rFonts w:cs="Arial"/>
          <w:b/>
          <w:szCs w:val="22"/>
          <w:u w:val="single"/>
        </w:rPr>
        <w:t>Compensation</w:t>
      </w:r>
      <w:r w:rsidR="00CB70F7" w:rsidRPr="00F8107F">
        <w:rPr>
          <w:rFonts w:cs="Arial"/>
          <w:b/>
          <w:szCs w:val="22"/>
          <w:u w:val="single"/>
        </w:rPr>
        <w:fldChar w:fldCharType="begin"/>
      </w:r>
      <w:r w:rsidR="00CB70F7" w:rsidRPr="00F8107F">
        <w:rPr>
          <w:rFonts w:cs="Arial"/>
          <w:b/>
          <w:szCs w:val="22"/>
        </w:rPr>
        <w:instrText xml:space="preserve"> TC "</w:instrText>
      </w:r>
      <w:bookmarkStart w:id="6" w:name="_Toc520903737"/>
      <w:r w:rsidR="00CB70F7" w:rsidRPr="00F8107F">
        <w:rPr>
          <w:rFonts w:cs="Arial"/>
          <w:b/>
          <w:szCs w:val="22"/>
          <w:u w:val="single"/>
        </w:rPr>
        <w:instrText>Compensation</w:instrText>
      </w:r>
      <w:bookmarkEnd w:id="6"/>
      <w:r w:rsidR="00CB70F7" w:rsidRPr="00F8107F">
        <w:rPr>
          <w:rFonts w:cs="Arial"/>
          <w:b/>
          <w:szCs w:val="22"/>
        </w:rPr>
        <w:instrText xml:space="preserve">" \f C \l "1" </w:instrText>
      </w:r>
      <w:r w:rsidR="00CB70F7" w:rsidRPr="00F8107F">
        <w:rPr>
          <w:rFonts w:cs="Arial"/>
          <w:b/>
          <w:szCs w:val="22"/>
          <w:u w:val="single"/>
        </w:rPr>
        <w:fldChar w:fldCharType="end"/>
      </w:r>
      <w:r w:rsidRPr="00F8107F">
        <w:rPr>
          <w:rFonts w:cs="Arial"/>
          <w:b/>
          <w:szCs w:val="22"/>
        </w:rPr>
        <w:t>.</w:t>
      </w:r>
      <w:r w:rsidR="00A23FD0" w:rsidRPr="00F8107F">
        <w:rPr>
          <w:rFonts w:cs="Arial"/>
          <w:b/>
          <w:szCs w:val="22"/>
        </w:rPr>
        <w:tab/>
      </w:r>
    </w:p>
    <w:p w14:paraId="6346F65C" w14:textId="668DF84E" w:rsidR="00DC3B74" w:rsidRPr="00AD7D7E" w:rsidRDefault="00694F24" w:rsidP="005B538C">
      <w:pPr>
        <w:pStyle w:val="KHeading2"/>
        <w:numPr>
          <w:ilvl w:val="1"/>
          <w:numId w:val="12"/>
        </w:numPr>
        <w:ind w:left="1440" w:hanging="720"/>
        <w:rPr>
          <w:u w:val="single"/>
        </w:rPr>
      </w:pPr>
      <w:r w:rsidRPr="00F8107F">
        <w:rPr>
          <w:u w:val="single"/>
        </w:rPr>
        <w:t>Maximum Compensation and Budget Requirement</w:t>
      </w:r>
      <w:r w:rsidRPr="00F8107F">
        <w:t xml:space="preserve">. </w:t>
      </w:r>
      <w:r w:rsidR="00D14322" w:rsidRPr="00F8107F">
        <w:t xml:space="preserve">Citizens’ obligation to pay Vendor for all Services </w:t>
      </w:r>
      <w:r w:rsidR="00955098" w:rsidRPr="00F8107F">
        <w:t xml:space="preserve">accepted </w:t>
      </w:r>
      <w:r w:rsidR="00D14322" w:rsidRPr="00F8107F">
        <w:t xml:space="preserve">and </w:t>
      </w:r>
      <w:r w:rsidR="00D14322" w:rsidRPr="00AD7D7E">
        <w:t xml:space="preserve">reimbursable expenses under </w:t>
      </w:r>
      <w:r w:rsidR="00180DF7" w:rsidRPr="00AD7D7E">
        <w:t>the Agreement</w:t>
      </w:r>
      <w:r w:rsidR="00B93382" w:rsidRPr="00AD7D7E">
        <w:t>:</w:t>
      </w:r>
      <w:r w:rsidR="00D14322" w:rsidRPr="00AD7D7E">
        <w:t xml:space="preserve"> (</w:t>
      </w:r>
      <w:r w:rsidR="00B93382" w:rsidRPr="00AD7D7E">
        <w:t>a</w:t>
      </w:r>
      <w:r w:rsidR="00D14322" w:rsidRPr="00AD7D7E">
        <w:t>) shall not exceed a total dollar amount of $DOLLAR AMOUNT</w:t>
      </w:r>
      <w:r w:rsidR="00AC02E6" w:rsidRPr="00AD7D7E">
        <w:t>;</w:t>
      </w:r>
      <w:r w:rsidR="00D14322" w:rsidRPr="00AD7D7E">
        <w:t xml:space="preserve"> </w:t>
      </w:r>
      <w:proofErr w:type="gramStart"/>
      <w:r w:rsidR="00D14322" w:rsidRPr="00AD7D7E">
        <w:t>and</w:t>
      </w:r>
      <w:r w:rsidR="00AC02E6" w:rsidRPr="00AD7D7E">
        <w:t>,</w:t>
      </w:r>
      <w:proofErr w:type="gramEnd"/>
      <w:r w:rsidR="00D14322" w:rsidRPr="00AD7D7E">
        <w:t xml:space="preserve"> (</w:t>
      </w:r>
      <w:r w:rsidR="00B93382" w:rsidRPr="00AD7D7E">
        <w:t>b</w:t>
      </w:r>
      <w:r w:rsidR="00D14322" w:rsidRPr="00AD7D7E">
        <w:t xml:space="preserve">) is contingent on the availability of budgeted funds approved by Citizens’ Board of Governors on an annual basis. </w:t>
      </w:r>
    </w:p>
    <w:p w14:paraId="217FAF1D" w14:textId="7714927B" w:rsidR="00B342C5" w:rsidRPr="00F8107F" w:rsidRDefault="00F95E4F" w:rsidP="001A6166">
      <w:pPr>
        <w:pStyle w:val="KHeading2"/>
        <w:ind w:left="1440" w:hanging="720"/>
      </w:pPr>
      <w:r w:rsidRPr="00F8107F">
        <w:rPr>
          <w:u w:val="single"/>
        </w:rPr>
        <w:t xml:space="preserve">Services Fees and </w:t>
      </w:r>
      <w:r w:rsidR="00FE2C7F" w:rsidRPr="00F8107F">
        <w:rPr>
          <w:u w:val="single"/>
        </w:rPr>
        <w:t>Compensation Schedule</w:t>
      </w:r>
      <w:r w:rsidR="00103A25" w:rsidRPr="00F8107F">
        <w:t>.</w:t>
      </w:r>
      <w:r w:rsidR="002011D9" w:rsidRPr="00F8107F">
        <w:t xml:space="preserve"> </w:t>
      </w:r>
      <w:r w:rsidR="00EC1CD1" w:rsidRPr="00F8107F">
        <w:t>V</w:t>
      </w:r>
      <w:r w:rsidR="00352E22" w:rsidRPr="00F8107F">
        <w:t>endor will be paid</w:t>
      </w:r>
      <w:r w:rsidR="00A26F59" w:rsidRPr="00F8107F">
        <w:t xml:space="preserve"> for the Services in accordance with the Services Fees and Compensation Schedule described in </w:t>
      </w:r>
      <w:r w:rsidR="00FA6C42" w:rsidRPr="00F8107F">
        <w:rPr>
          <w:color w:val="FF0000"/>
        </w:rPr>
        <w:t>Exhibit A</w:t>
      </w:r>
      <w:r w:rsidR="00D027FA" w:rsidRPr="00F8107F">
        <w:t xml:space="preserve"> and, as applicable</w:t>
      </w:r>
      <w:r w:rsidR="00D027FA" w:rsidRPr="00AD7D7E">
        <w:t xml:space="preserve">, Section 8. </w:t>
      </w:r>
      <w:r w:rsidR="00D027FA" w:rsidRPr="00AD7D7E">
        <w:rPr>
          <w:u w:val="single"/>
        </w:rPr>
        <w:t>Acceptance</w:t>
      </w:r>
      <w:r w:rsidR="00D027FA" w:rsidRPr="00AD7D7E">
        <w:t xml:space="preserve"> of this Amendment</w:t>
      </w:r>
      <w:r w:rsidR="00A26F59" w:rsidRPr="00F8107F">
        <w:t>.</w:t>
      </w:r>
      <w:r w:rsidR="00F963D7" w:rsidRPr="00F8107F">
        <w:t xml:space="preserve"> </w:t>
      </w:r>
    </w:p>
    <w:p w14:paraId="4064E6F3" w14:textId="62A1B9A5" w:rsidR="001A6166" w:rsidRPr="00F8107F" w:rsidRDefault="001A6166" w:rsidP="001A6166">
      <w:pPr>
        <w:pStyle w:val="KHeading2"/>
        <w:ind w:left="1440" w:hanging="720"/>
      </w:pPr>
      <w:r w:rsidRPr="00F8107F">
        <w:rPr>
          <w:u w:val="single"/>
        </w:rPr>
        <w:t>Payments Upon Termination</w:t>
      </w:r>
      <w:r w:rsidRPr="00F8107F">
        <w:t>. Upon the termination</w:t>
      </w:r>
      <w:r w:rsidRPr="00F8107F">
        <w:fldChar w:fldCharType="begin"/>
      </w:r>
      <w:r w:rsidRPr="00F8107F">
        <w:instrText xml:space="preserve"> XE "Termination" </w:instrText>
      </w:r>
      <w:r w:rsidRPr="00F8107F">
        <w:fldChar w:fldCharType="end"/>
      </w:r>
      <w:r w:rsidRPr="00F8107F">
        <w:t xml:space="preserve"> of </w:t>
      </w:r>
      <w:r w:rsidR="00180DF7" w:rsidRPr="00F8107F">
        <w:t>the Agreement</w:t>
      </w:r>
      <w:r w:rsidR="00D328A9" w:rsidRPr="00F8107F">
        <w:t>, i</w:t>
      </w:r>
      <w:r w:rsidR="00F12AAD" w:rsidRPr="00F8107F">
        <w:t>n whole or in part</w:t>
      </w:r>
      <w:r w:rsidRPr="00F8107F">
        <w:t xml:space="preserve">, Citizens shall pay to Vendor all undisputed amounts due and payable hereunder, if any, and Vendor shall pay to Citizens all amounts due and payable hereunder, such as </w:t>
      </w:r>
      <w:r w:rsidR="00D60D0E" w:rsidRPr="00F8107F">
        <w:t>a Service Credit or</w:t>
      </w:r>
      <w:r w:rsidRPr="00F8107F">
        <w:fldChar w:fldCharType="begin"/>
      </w:r>
      <w:r w:rsidRPr="00F8107F">
        <w:instrText xml:space="preserve"> XE "Service Level: Performance Credit" </w:instrText>
      </w:r>
      <w:r w:rsidRPr="00F8107F">
        <w:fldChar w:fldCharType="end"/>
      </w:r>
      <w:r w:rsidR="00D60D0E" w:rsidRPr="00F8107F">
        <w:t xml:space="preserve"> </w:t>
      </w:r>
      <w:r w:rsidRPr="00F8107F">
        <w:t xml:space="preserve">prepaid </w:t>
      </w:r>
      <w:r w:rsidR="00AD09EF" w:rsidRPr="00F8107F">
        <w:t>Services F</w:t>
      </w:r>
      <w:r w:rsidRPr="00F8107F">
        <w:t>ees, if any.</w:t>
      </w:r>
    </w:p>
    <w:p w14:paraId="16C5F740" w14:textId="58B275BF" w:rsidR="00B271F9" w:rsidRPr="00F8107F" w:rsidRDefault="00B271F9" w:rsidP="00B271F9">
      <w:pPr>
        <w:pStyle w:val="KHeading2"/>
        <w:ind w:left="1440" w:hanging="720"/>
        <w:rPr>
          <w:color w:val="000000"/>
        </w:rPr>
      </w:pPr>
      <w:r w:rsidRPr="00F8107F">
        <w:rPr>
          <w:u w:val="single"/>
        </w:rPr>
        <w:t>Invoices</w:t>
      </w:r>
      <w:r w:rsidRPr="00F8107F">
        <w:t xml:space="preserve">. All </w:t>
      </w:r>
      <w:r w:rsidR="005755D3" w:rsidRPr="00F8107F">
        <w:t xml:space="preserve">compensation </w:t>
      </w:r>
      <w:r w:rsidRPr="00F8107F">
        <w:t>requests</w:t>
      </w:r>
      <w:r w:rsidR="00450A8E" w:rsidRPr="00F8107F">
        <w:t xml:space="preserve"> for the Services or travel-related expenses, where permitted, must be in accordance with this Subsection and submitted to the attention of Citizens’ Accounts Payable department at </w:t>
      </w:r>
      <w:hyperlink r:id="rId8" w:history="1">
        <w:r w:rsidR="00450A8E" w:rsidRPr="00F8107F">
          <w:rPr>
            <w:rStyle w:val="Hyperlink"/>
          </w:rPr>
          <w:t>AccountsPayable@citizensfla.com</w:t>
        </w:r>
      </w:hyperlink>
      <w:r w:rsidR="00450A8E" w:rsidRPr="00F8107F">
        <w:t xml:space="preserve"> or Post Office Box 10749, Tallahassee, Florida </w:t>
      </w:r>
      <w:r w:rsidR="00450A8E" w:rsidRPr="00F8107F">
        <w:rPr>
          <w:color w:val="000000" w:themeColor="text1"/>
        </w:rPr>
        <w:t>32302-2749</w:t>
      </w:r>
      <w:r w:rsidR="005755D3" w:rsidRPr="00F8107F">
        <w:rPr>
          <w:color w:val="000000" w:themeColor="text1"/>
        </w:rPr>
        <w:t xml:space="preserve"> with a copy to </w:t>
      </w:r>
      <w:r w:rsidR="005755D3" w:rsidRPr="00F8107F">
        <w:rPr>
          <w:color w:val="000000"/>
        </w:rPr>
        <w:t xml:space="preserve">Citizens’ Contract Manager or designee as identified in Subsection </w:t>
      </w:r>
      <w:r w:rsidR="005755D3" w:rsidRPr="00AD7D7E">
        <w:t>19.2</w:t>
      </w:r>
      <w:r w:rsidR="00AD7D7E" w:rsidRPr="00AD7D7E">
        <w:t xml:space="preserve">. </w:t>
      </w:r>
      <w:r w:rsidR="005755D3" w:rsidRPr="00AD7D7E">
        <w:rPr>
          <w:u w:val="single"/>
        </w:rPr>
        <w:t>Contract</w:t>
      </w:r>
      <w:r w:rsidR="005755D3" w:rsidRPr="00F8107F">
        <w:rPr>
          <w:color w:val="000000"/>
          <w:u w:val="single"/>
        </w:rPr>
        <w:t xml:space="preserve"> Managers</w:t>
      </w:r>
      <w:r w:rsidR="005755D3" w:rsidRPr="00F8107F">
        <w:rPr>
          <w:color w:val="000000"/>
        </w:rPr>
        <w:t xml:space="preserve"> </w:t>
      </w:r>
      <w:r w:rsidR="005755D3" w:rsidRPr="00F8107F">
        <w:rPr>
          <w:color w:val="000000" w:themeColor="text1"/>
        </w:rPr>
        <w:t>of this Amendment</w:t>
      </w:r>
      <w:r w:rsidR="005755D3" w:rsidRPr="00F8107F">
        <w:rPr>
          <w:color w:val="000000"/>
        </w:rPr>
        <w:t>.</w:t>
      </w:r>
      <w:r w:rsidR="005755D3" w:rsidRPr="00F8107F">
        <w:rPr>
          <w:color w:val="000000" w:themeColor="text1"/>
        </w:rPr>
        <w:t xml:space="preserve">  </w:t>
      </w:r>
      <w:r w:rsidR="00450A8E" w:rsidRPr="00F8107F">
        <w:rPr>
          <w:color w:val="000000" w:themeColor="text1"/>
        </w:rPr>
        <w:t xml:space="preserve">Such </w:t>
      </w:r>
      <w:r w:rsidR="005755D3" w:rsidRPr="00F8107F">
        <w:rPr>
          <w:color w:val="000000" w:themeColor="text1"/>
        </w:rPr>
        <w:t xml:space="preserve">compensation </w:t>
      </w:r>
      <w:r w:rsidR="00450A8E" w:rsidRPr="00F8107F">
        <w:rPr>
          <w:color w:val="000000" w:themeColor="text1"/>
        </w:rPr>
        <w:t>requests, in the form of an invoice, must</w:t>
      </w:r>
      <w:r w:rsidR="005755D3" w:rsidRPr="00F8107F">
        <w:rPr>
          <w:color w:val="000000" w:themeColor="text1"/>
        </w:rPr>
        <w:t>:</w:t>
      </w:r>
      <w:r w:rsidR="00450A8E" w:rsidRPr="00F8107F">
        <w:rPr>
          <w:color w:val="000000" w:themeColor="text1"/>
        </w:rPr>
        <w:t xml:space="preserve"> (a) </w:t>
      </w:r>
      <w:r w:rsidR="005755D3" w:rsidRPr="00F8107F">
        <w:rPr>
          <w:color w:val="000000" w:themeColor="text1"/>
        </w:rPr>
        <w:t xml:space="preserve">be </w:t>
      </w:r>
      <w:r w:rsidR="00450A8E" w:rsidRPr="00F8107F">
        <w:rPr>
          <w:color w:val="000000" w:themeColor="text1"/>
        </w:rPr>
        <w:t xml:space="preserve">timely submitted to Citizens to be eligible for payment; </w:t>
      </w:r>
      <w:r w:rsidR="005755D3" w:rsidRPr="00F8107F">
        <w:rPr>
          <w:color w:val="000000" w:themeColor="text1"/>
        </w:rPr>
        <w:t xml:space="preserve">(b) be in accordance with the Compensation Schedule described in </w:t>
      </w:r>
      <w:r w:rsidR="00FA6C42" w:rsidRPr="00F8107F">
        <w:rPr>
          <w:color w:val="FF0000"/>
        </w:rPr>
        <w:t>Exhibit A</w:t>
      </w:r>
      <w:r w:rsidR="005755D3" w:rsidRPr="00F8107F">
        <w:rPr>
          <w:color w:val="000000" w:themeColor="text1"/>
        </w:rPr>
        <w:t xml:space="preserve">; </w:t>
      </w:r>
      <w:r w:rsidR="00450A8E" w:rsidRPr="00F8107F">
        <w:rPr>
          <w:color w:val="000000" w:themeColor="text1"/>
        </w:rPr>
        <w:t>(</w:t>
      </w:r>
      <w:r w:rsidR="005755D3" w:rsidRPr="00F8107F">
        <w:rPr>
          <w:color w:val="000000" w:themeColor="text1"/>
        </w:rPr>
        <w:t>c</w:t>
      </w:r>
      <w:r w:rsidR="00450A8E" w:rsidRPr="00F8107F">
        <w:rPr>
          <w:color w:val="000000" w:themeColor="text1"/>
        </w:rPr>
        <w:t xml:space="preserve">) </w:t>
      </w:r>
      <w:r w:rsidR="005755D3" w:rsidRPr="00F8107F">
        <w:rPr>
          <w:color w:val="000000" w:themeColor="text1"/>
        </w:rPr>
        <w:t xml:space="preserve">be </w:t>
      </w:r>
      <w:r w:rsidR="00450A8E" w:rsidRPr="00F8107F">
        <w:rPr>
          <w:color w:val="000000" w:themeColor="text1"/>
        </w:rPr>
        <w:t>legible; (</w:t>
      </w:r>
      <w:r w:rsidR="005755D3" w:rsidRPr="00F8107F">
        <w:rPr>
          <w:color w:val="000000" w:themeColor="text1"/>
        </w:rPr>
        <w:t>d</w:t>
      </w:r>
      <w:r w:rsidR="00450A8E" w:rsidRPr="00F8107F">
        <w:rPr>
          <w:color w:val="000000" w:themeColor="text1"/>
        </w:rPr>
        <w:t xml:space="preserve">) </w:t>
      </w:r>
      <w:r w:rsidR="005755D3" w:rsidRPr="00F8107F">
        <w:rPr>
          <w:color w:val="000000" w:themeColor="text1"/>
        </w:rPr>
        <w:t xml:space="preserve">be </w:t>
      </w:r>
      <w:r w:rsidR="00450A8E" w:rsidRPr="00F8107F">
        <w:t>in sufficient detail for a pre- or post-audit; (</w:t>
      </w:r>
      <w:r w:rsidR="005755D3" w:rsidRPr="00F8107F">
        <w:t>e</w:t>
      </w:r>
      <w:r w:rsidR="00450A8E" w:rsidRPr="00F8107F">
        <w:t xml:space="preserve">) </w:t>
      </w:r>
      <w:r w:rsidR="005755D3" w:rsidRPr="00F8107F">
        <w:t xml:space="preserve">be </w:t>
      </w:r>
      <w:r w:rsidR="00450A8E" w:rsidRPr="00F8107F">
        <w:rPr>
          <w:color w:val="000000"/>
        </w:rPr>
        <w:t>page-numbered,</w:t>
      </w:r>
      <w:r w:rsidR="00450A8E" w:rsidRPr="00F8107F">
        <w:t xml:space="preserve"> (</w:t>
      </w:r>
      <w:r w:rsidR="005755D3" w:rsidRPr="00F8107F">
        <w:t>f</w:t>
      </w:r>
      <w:r w:rsidR="00450A8E" w:rsidRPr="00F8107F">
        <w:t xml:space="preserve">) </w:t>
      </w:r>
      <w:r w:rsidR="005755D3" w:rsidRPr="00F8107F">
        <w:t xml:space="preserve">be </w:t>
      </w:r>
      <w:r w:rsidR="00450A8E" w:rsidRPr="00F8107F">
        <w:t>in US dollars; (</w:t>
      </w:r>
      <w:r w:rsidR="005755D3" w:rsidRPr="00F8107F">
        <w:t>g</w:t>
      </w:r>
      <w:r w:rsidR="00450A8E" w:rsidRPr="00F8107F">
        <w:t xml:space="preserve">) </w:t>
      </w:r>
      <w:r w:rsidR="005755D3" w:rsidRPr="00F8107F">
        <w:t xml:space="preserve">be </w:t>
      </w:r>
      <w:r w:rsidR="00450A8E" w:rsidRPr="00F8107F">
        <w:t xml:space="preserve">signed by Vendor’s Contract Manager or other authorized </w:t>
      </w:r>
      <w:r w:rsidR="005755D3" w:rsidRPr="00F8107F">
        <w:t>representative of Vendor</w:t>
      </w:r>
      <w:r w:rsidR="00450A8E" w:rsidRPr="00F8107F">
        <w:t xml:space="preserve">; </w:t>
      </w:r>
      <w:r w:rsidR="005755D3" w:rsidRPr="00F8107F">
        <w:t>and, (h) include</w:t>
      </w:r>
      <w:r w:rsidRPr="00F8107F">
        <w:rPr>
          <w:color w:val="000000" w:themeColor="text1"/>
        </w:rPr>
        <w:t xml:space="preserve">, at a minimum, the following: </w:t>
      </w:r>
      <w:r w:rsidR="00450A8E" w:rsidRPr="00F8107F">
        <w:rPr>
          <w:color w:val="000000" w:themeColor="text1"/>
        </w:rPr>
        <w:t>(</w:t>
      </w:r>
      <w:r w:rsidR="005755D3" w:rsidRPr="00F8107F">
        <w:rPr>
          <w:color w:val="000000" w:themeColor="text1"/>
        </w:rPr>
        <w:t>1</w:t>
      </w:r>
      <w:r w:rsidR="00450A8E" w:rsidRPr="00F8107F">
        <w:rPr>
          <w:color w:val="000000" w:themeColor="text1"/>
        </w:rPr>
        <w:t xml:space="preserve">) </w:t>
      </w:r>
      <w:r w:rsidR="00450A8E" w:rsidRPr="00F8107F">
        <w:t>unique invoice number; (</w:t>
      </w:r>
      <w:r w:rsidR="005755D3" w:rsidRPr="00F8107F">
        <w:t>2</w:t>
      </w:r>
      <w:r w:rsidR="00450A8E" w:rsidRPr="00F8107F">
        <w:t>) invoice date;</w:t>
      </w:r>
      <w:r w:rsidR="00450A8E" w:rsidRPr="00F8107F">
        <w:rPr>
          <w:color w:val="000000" w:themeColor="text1"/>
        </w:rPr>
        <w:t xml:space="preserve"> </w:t>
      </w:r>
      <w:r w:rsidRPr="00F8107F">
        <w:rPr>
          <w:color w:val="000000" w:themeColor="text1"/>
        </w:rPr>
        <w:t>(</w:t>
      </w:r>
      <w:r w:rsidR="005755D3" w:rsidRPr="00F8107F">
        <w:rPr>
          <w:color w:val="000000" w:themeColor="text1"/>
        </w:rPr>
        <w:t>3</w:t>
      </w:r>
      <w:r w:rsidRPr="00F8107F">
        <w:rPr>
          <w:color w:val="000000" w:themeColor="text1"/>
        </w:rPr>
        <w:t xml:space="preserve">) </w:t>
      </w:r>
      <w:r w:rsidR="005755D3" w:rsidRPr="00F8107F">
        <w:rPr>
          <w:color w:val="000000" w:themeColor="text1"/>
        </w:rPr>
        <w:t xml:space="preserve">as applicable, </w:t>
      </w:r>
      <w:r w:rsidR="00450A8E" w:rsidRPr="00F8107F">
        <w:rPr>
          <w:color w:val="000000" w:themeColor="text1"/>
        </w:rPr>
        <w:t xml:space="preserve">Citizens </w:t>
      </w:r>
      <w:r w:rsidRPr="00F8107F">
        <w:rPr>
          <w:color w:val="000000" w:themeColor="text1"/>
        </w:rPr>
        <w:t>purchase order number</w:t>
      </w:r>
      <w:r w:rsidR="00450A8E" w:rsidRPr="00F8107F">
        <w:rPr>
          <w:color w:val="000000" w:themeColor="text1"/>
        </w:rPr>
        <w:t xml:space="preserve">, </w:t>
      </w:r>
      <w:r w:rsidRPr="00F8107F">
        <w:rPr>
          <w:color w:val="000000" w:themeColor="text1"/>
        </w:rPr>
        <w:t>Agreement number</w:t>
      </w:r>
      <w:r w:rsidR="00450A8E" w:rsidRPr="00F8107F">
        <w:rPr>
          <w:color w:val="000000" w:themeColor="text1"/>
        </w:rPr>
        <w:t xml:space="preserve">, and/or </w:t>
      </w:r>
      <w:r w:rsidRPr="00F8107F">
        <w:rPr>
          <w:color w:val="000000" w:themeColor="text1"/>
        </w:rPr>
        <w:t>task order number; (</w:t>
      </w:r>
      <w:r w:rsidR="005755D3" w:rsidRPr="00F8107F">
        <w:rPr>
          <w:color w:val="000000" w:themeColor="text1"/>
        </w:rPr>
        <w:t>4</w:t>
      </w:r>
      <w:r w:rsidRPr="00F8107F">
        <w:rPr>
          <w:color w:val="000000" w:themeColor="text1"/>
        </w:rPr>
        <w:t xml:space="preserve">) Vendor’s name, address, </w:t>
      </w:r>
      <w:r w:rsidR="005755D3" w:rsidRPr="00F8107F">
        <w:rPr>
          <w:color w:val="000000" w:themeColor="text1"/>
        </w:rPr>
        <w:t xml:space="preserve">and </w:t>
      </w:r>
      <w:r w:rsidRPr="00F8107F">
        <w:rPr>
          <w:color w:val="000000" w:themeColor="text1"/>
        </w:rPr>
        <w:t>phone number (and remittance address, if different); (</w:t>
      </w:r>
      <w:r w:rsidR="005755D3" w:rsidRPr="00F8107F">
        <w:rPr>
          <w:color w:val="000000" w:themeColor="text1"/>
        </w:rPr>
        <w:t>5</w:t>
      </w:r>
      <w:r w:rsidRPr="00F8107F">
        <w:rPr>
          <w:color w:val="000000" w:themeColor="text1"/>
        </w:rPr>
        <w:t>) Vendor’s Federal Employment Identification Number; (</w:t>
      </w:r>
      <w:r w:rsidR="005755D3" w:rsidRPr="00F8107F">
        <w:rPr>
          <w:color w:val="000000" w:themeColor="text1"/>
        </w:rPr>
        <w:t>6</w:t>
      </w:r>
      <w:r w:rsidRPr="00F8107F">
        <w:rPr>
          <w:color w:val="000000" w:themeColor="text1"/>
        </w:rPr>
        <w:t>) Citizens’ Contract Manager’s name; (</w:t>
      </w:r>
      <w:r w:rsidR="005755D3" w:rsidRPr="00F8107F">
        <w:rPr>
          <w:color w:val="000000" w:themeColor="text1"/>
        </w:rPr>
        <w:t>7</w:t>
      </w:r>
      <w:r w:rsidRPr="00F8107F">
        <w:rPr>
          <w:color w:val="000000" w:themeColor="text1"/>
        </w:rPr>
        <w:t xml:space="preserve">) Services period; </w:t>
      </w:r>
      <w:r w:rsidR="005755D3" w:rsidRPr="00F8107F">
        <w:rPr>
          <w:color w:val="000000" w:themeColor="text1"/>
        </w:rPr>
        <w:t>(</w:t>
      </w:r>
      <w:r w:rsidR="005755D3" w:rsidRPr="00F8107F">
        <w:t xml:space="preserve">8) itemized Services for which </w:t>
      </w:r>
      <w:r w:rsidR="005755D3" w:rsidRPr="00AD7D7E">
        <w:t xml:space="preserve">compensation is being sought; and, </w:t>
      </w:r>
      <w:r w:rsidRPr="00AD7D7E">
        <w:t>(</w:t>
      </w:r>
      <w:r w:rsidR="005755D3" w:rsidRPr="00AD7D7E">
        <w:t>9</w:t>
      </w:r>
      <w:r w:rsidRPr="00AD7D7E">
        <w:t xml:space="preserve">) taxes listed separately, if applicable (see Subsection 9.9. </w:t>
      </w:r>
      <w:r w:rsidRPr="00AD7D7E">
        <w:rPr>
          <w:u w:val="single"/>
        </w:rPr>
        <w:t>Taxes</w:t>
      </w:r>
      <w:r w:rsidRPr="00AD7D7E">
        <w:t xml:space="preserve"> </w:t>
      </w:r>
      <w:r w:rsidRPr="00F8107F">
        <w:rPr>
          <w:color w:val="000000" w:themeColor="text1"/>
        </w:rPr>
        <w:t>of this Amendment)</w:t>
      </w:r>
      <w:r w:rsidR="005755D3" w:rsidRPr="00F8107F">
        <w:rPr>
          <w:color w:val="000000" w:themeColor="text1"/>
        </w:rPr>
        <w:t>.</w:t>
      </w:r>
    </w:p>
    <w:p w14:paraId="76E86B67" w14:textId="547B0820" w:rsidR="00FB197D" w:rsidRPr="00F8107F" w:rsidRDefault="00FB197D" w:rsidP="00232C14">
      <w:pPr>
        <w:pStyle w:val="KHeading2"/>
        <w:ind w:left="1440" w:hanging="720"/>
      </w:pPr>
      <w:r w:rsidRPr="00F8107F">
        <w:rPr>
          <w:u w:val="single"/>
        </w:rPr>
        <w:t>Payment Processing</w:t>
      </w:r>
      <w:r w:rsidRPr="00F8107F">
        <w:t xml:space="preserve">. Citizens may require any other information from Vendor that Citizens deems necessary to verify any compensation request placed under </w:t>
      </w:r>
      <w:r w:rsidR="00180DF7" w:rsidRPr="00F8107F">
        <w:t xml:space="preserve">the </w:t>
      </w:r>
      <w:r w:rsidR="00180DF7" w:rsidRPr="00F8107F">
        <w:lastRenderedPageBreak/>
        <w:t>Agreement</w:t>
      </w:r>
      <w:r w:rsidRPr="00F8107F">
        <w:t xml:space="preserve"> and Vendor agrees that it will provide such information as reasonably requested by Citizens. Payment shall be due net thirty (30) </w:t>
      </w:r>
      <w:r w:rsidR="00B768A6" w:rsidRPr="00F8107F">
        <w:t xml:space="preserve">calendar </w:t>
      </w:r>
      <w:r w:rsidRPr="00F8107F">
        <w:t xml:space="preserve">days of Citizens’ actual receipt of a complete and undisputed invoice. Where a submitted invoice is incomplete, such as not containing the information described in this Section, Citizens will return the incomplete invoice to Vendor for correction within thirty (30) </w:t>
      </w:r>
      <w:r w:rsidR="00B768A6" w:rsidRPr="00F8107F">
        <w:t xml:space="preserve">calendar </w:t>
      </w:r>
      <w:r w:rsidRPr="00F8107F">
        <w:t xml:space="preserve">days of Citizens’ actual receipt of such invoice. Where Citizens reasonably disputes any part of a complete invoice, such as the amount of the compensation request, Citizens shall pay any undisputed portion of the invoiced amount within (30) </w:t>
      </w:r>
      <w:r w:rsidR="00B768A6" w:rsidRPr="00F8107F">
        <w:t xml:space="preserve">calendar </w:t>
      </w:r>
      <w:r w:rsidRPr="00F8107F">
        <w:t>days of Citizens’ actual receipt of the complete invoice and will describe the basis for the disputed portion of the invoiced amount. Where Vendor disagrees with Citizens</w:t>
      </w:r>
      <w:r w:rsidR="00BE3C72" w:rsidRPr="00F8107F">
        <w:t>’</w:t>
      </w:r>
      <w:r w:rsidRPr="00F8107F">
        <w:t xml:space="preserve"> dispute of any </w:t>
      </w:r>
      <w:r w:rsidRPr="00AD7D7E">
        <w:t xml:space="preserve">invoice, the Parties shall seek to resolve the dispute in accordance with </w:t>
      </w:r>
      <w:r w:rsidR="00BE3C72" w:rsidRPr="00AD7D7E">
        <w:t xml:space="preserve">Subsection 18.1. </w:t>
      </w:r>
      <w:r w:rsidR="00BE3C72" w:rsidRPr="00AD7D7E">
        <w:rPr>
          <w:u w:val="single"/>
        </w:rPr>
        <w:t>Dispute Resolution Process</w:t>
      </w:r>
      <w:r w:rsidR="00BE3C72" w:rsidRPr="00AD7D7E">
        <w:t xml:space="preserve"> of this Amendment</w:t>
      </w:r>
      <w:r w:rsidRPr="00AD7D7E">
        <w:t>. In no case shall Citizens be subj</w:t>
      </w:r>
      <w:r w:rsidRPr="00F8107F">
        <w:t>ect to late payment 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7290FC69" w14:textId="3B657CE9" w:rsidR="00FB197D" w:rsidRPr="00F8107F" w:rsidRDefault="00FB197D" w:rsidP="005B538C">
      <w:pPr>
        <w:pStyle w:val="KHeading2"/>
        <w:numPr>
          <w:ilvl w:val="1"/>
          <w:numId w:val="6"/>
        </w:numPr>
        <w:ind w:left="1440" w:hanging="720"/>
        <w:rPr>
          <w:color w:val="000000" w:themeColor="text1"/>
        </w:rPr>
      </w:pPr>
      <w:r w:rsidRPr="00F8107F">
        <w:rPr>
          <w:color w:val="000000" w:themeColor="text1"/>
          <w:u w:val="single"/>
        </w:rPr>
        <w:t>Travel-related Expenses</w:t>
      </w:r>
      <w:r w:rsidRPr="00F8107F">
        <w:rPr>
          <w:color w:val="000000" w:themeColor="text1"/>
        </w:rPr>
        <w:t xml:space="preserve">. </w:t>
      </w:r>
      <w:r w:rsidR="00AB21D9" w:rsidRPr="00F8107F">
        <w:rPr>
          <w:color w:val="000000" w:themeColor="text1"/>
        </w:rPr>
        <w:t xml:space="preserve">Where </w:t>
      </w:r>
      <w:r w:rsidR="00FA6C42" w:rsidRPr="00F8107F">
        <w:rPr>
          <w:color w:val="FF0000"/>
        </w:rPr>
        <w:t>Exhibit A</w:t>
      </w:r>
      <w:r w:rsidR="00AB21D9" w:rsidRPr="00F8107F">
        <w:rPr>
          <w:color w:val="000000" w:themeColor="text1"/>
        </w:rPr>
        <w:t xml:space="preserve"> includes the necessity for Vendor Staff travel, </w:t>
      </w:r>
      <w:r w:rsidRPr="00F8107F">
        <w:rPr>
          <w:color w:val="000000" w:themeColor="text1"/>
        </w:rPr>
        <w:t>Vendor agrees to comply with Citizens’ then-current Vendor Travel Reimbursement Guidelines</w:t>
      </w:r>
      <w:r w:rsidR="006F4B9F" w:rsidRPr="00F8107F">
        <w:rPr>
          <w:color w:val="000000" w:themeColor="text1"/>
        </w:rPr>
        <w:t xml:space="preserve">, a copy of which can be found on Citizens’ website: </w:t>
      </w:r>
      <w:hyperlink r:id="rId9" w:history="1">
        <w:r w:rsidR="00882662" w:rsidRPr="00F8107F">
          <w:rPr>
            <w:rStyle w:val="Hyperlink"/>
          </w:rPr>
          <w:t>https://www.citizensfla.com/b2b</w:t>
        </w:r>
      </w:hyperlink>
      <w:r w:rsidR="00882662" w:rsidRPr="00F8107F">
        <w:rPr>
          <w:color w:val="000000" w:themeColor="text1"/>
        </w:rPr>
        <w:t>.</w:t>
      </w:r>
      <w:r w:rsidRPr="00F8107F">
        <w:rPr>
          <w:color w:val="000000" w:themeColor="text1"/>
        </w:rPr>
        <w:t xml:space="preserve"> </w:t>
      </w:r>
      <w:r w:rsidR="00BE3C72" w:rsidRPr="00F8107F">
        <w:rPr>
          <w:color w:val="000000" w:themeColor="text1"/>
        </w:rPr>
        <w:t xml:space="preserve"> </w:t>
      </w:r>
      <w:r w:rsidRPr="00F8107F">
        <w:rPr>
          <w:color w:val="000000" w:themeColor="text1"/>
        </w:rPr>
        <w:t>All travel-related expenses must be pre-approved in writing by Citizens’ Contract Manager or designee. Citizens shall reimburse Vendor for pre-approved travel-related expenses incurred in the performance of Services following Citizens’ receipt of Vendor’s reimbursement request submitted in accordance with the then-current Vendor Travel Reimbursement</w:t>
      </w:r>
      <w:r w:rsidR="00BB1F93" w:rsidRPr="00F8107F">
        <w:rPr>
          <w:color w:val="000000" w:themeColor="text1"/>
        </w:rPr>
        <w:t>.</w:t>
      </w:r>
    </w:p>
    <w:p w14:paraId="3F303098" w14:textId="4390F543" w:rsidR="006C3AE7" w:rsidRPr="00F8107F" w:rsidRDefault="006C3AE7" w:rsidP="005B538C">
      <w:pPr>
        <w:pStyle w:val="KHeading2"/>
        <w:numPr>
          <w:ilvl w:val="1"/>
          <w:numId w:val="6"/>
        </w:numPr>
        <w:ind w:left="1440" w:hanging="720"/>
      </w:pPr>
      <w:r w:rsidRPr="00F8107F">
        <w:rPr>
          <w:u w:val="single"/>
        </w:rPr>
        <w:t>No Additional Charges</w:t>
      </w:r>
      <w:r w:rsidR="00667780" w:rsidRPr="00F8107F">
        <w:t xml:space="preserve">. </w:t>
      </w:r>
      <w:r w:rsidRPr="00F8107F">
        <w:t>Except for the compensation described in th</w:t>
      </w:r>
      <w:r w:rsidR="00124EBC" w:rsidRPr="00F8107F">
        <w:t>e Compensation Schedule</w:t>
      </w:r>
      <w:r w:rsidRPr="00F8107F">
        <w:t xml:space="preserve"> and </w:t>
      </w:r>
      <w:r w:rsidR="00124EBC" w:rsidRPr="00F8107F">
        <w:t xml:space="preserve">travel-related </w:t>
      </w:r>
      <w:r w:rsidRPr="00F8107F">
        <w:t xml:space="preserve">expenses, </w:t>
      </w:r>
      <w:r w:rsidR="00BE3C72" w:rsidRPr="00F8107F">
        <w:t>where</w:t>
      </w:r>
      <w:r w:rsidRPr="00F8107F">
        <w:t xml:space="preserve"> permitted, Citizens shall not be billed for or be obligated to pay to Vendor any charges, expenses, or other amounts for the Services or otherwise.</w:t>
      </w:r>
    </w:p>
    <w:p w14:paraId="36C51927" w14:textId="77777777" w:rsidR="006C3AE7" w:rsidRPr="00F8107F" w:rsidRDefault="00DC4493" w:rsidP="005B538C">
      <w:pPr>
        <w:pStyle w:val="KHeading2"/>
        <w:numPr>
          <w:ilvl w:val="1"/>
          <w:numId w:val="6"/>
        </w:numPr>
        <w:ind w:left="1440" w:hanging="720"/>
      </w:pPr>
      <w:r w:rsidRPr="00F8107F">
        <w:rPr>
          <w:u w:val="single"/>
        </w:rPr>
        <w:t>Offsets</w:t>
      </w:r>
      <w:r w:rsidR="00816122" w:rsidRPr="00F8107F">
        <w:rPr>
          <w:u w:val="single"/>
        </w:rPr>
        <w:t xml:space="preserve"> and</w:t>
      </w:r>
      <w:r w:rsidR="00A24621" w:rsidRPr="00F8107F">
        <w:rPr>
          <w:u w:val="single"/>
        </w:rPr>
        <w:t xml:space="preserve"> </w:t>
      </w:r>
      <w:r w:rsidR="006C3AE7" w:rsidRPr="00F8107F">
        <w:rPr>
          <w:u w:val="single"/>
        </w:rPr>
        <w:t>Credits</w:t>
      </w:r>
      <w:r w:rsidR="00667780" w:rsidRPr="00F8107F">
        <w:t xml:space="preserve">. </w:t>
      </w:r>
      <w:r w:rsidR="006C3AE7" w:rsidRPr="00F8107F">
        <w:t xml:space="preserve">Any amounts due from Vendor may be applied by Citizens against any </w:t>
      </w:r>
      <w:r w:rsidR="00816122" w:rsidRPr="00F8107F">
        <w:t>amounts</w:t>
      </w:r>
      <w:r w:rsidR="00667780" w:rsidRPr="00F8107F">
        <w:t xml:space="preserve"> due to Vendor. </w:t>
      </w:r>
      <w:r w:rsidR="006C3AE7" w:rsidRPr="00F8107F">
        <w:t xml:space="preserve">Any such amounts that are not so applied shall be paid to Citizens by Vendor within thirty (30) </w:t>
      </w:r>
      <w:r w:rsidR="00B768A6" w:rsidRPr="00F8107F">
        <w:t xml:space="preserve">calendar </w:t>
      </w:r>
      <w:r w:rsidR="006C3AE7" w:rsidRPr="00F8107F">
        <w:t>days following Citizens' request.</w:t>
      </w:r>
    </w:p>
    <w:p w14:paraId="4262B027" w14:textId="2B1DEFBF" w:rsidR="006C3AE7" w:rsidRPr="00F8107F" w:rsidRDefault="006C3AE7" w:rsidP="005B538C">
      <w:pPr>
        <w:pStyle w:val="KHeading2"/>
        <w:numPr>
          <w:ilvl w:val="1"/>
          <w:numId w:val="6"/>
        </w:numPr>
        <w:ind w:left="1440" w:hanging="720"/>
      </w:pPr>
      <w:r w:rsidRPr="00F8107F">
        <w:rPr>
          <w:u w:val="single"/>
        </w:rPr>
        <w:t>Taxes</w:t>
      </w:r>
      <w:r w:rsidR="00667780" w:rsidRPr="00F8107F">
        <w:t xml:space="preserve">. </w:t>
      </w:r>
      <w:r w:rsidR="00C77008" w:rsidRPr="00F8107F">
        <w:t>Citizens is a State of Florida</w:t>
      </w:r>
      <w:r w:rsidR="00E14CD8" w:rsidRPr="00F8107F">
        <w:t>,</w:t>
      </w:r>
      <w:r w:rsidR="00C77008" w:rsidRPr="00F8107F">
        <w:t xml:space="preserve"> legislatively created</w:t>
      </w:r>
      <w:r w:rsidR="00E14CD8" w:rsidRPr="00F8107F">
        <w:t>,</w:t>
      </w:r>
      <w:r w:rsidR="00C77008" w:rsidRPr="00F8107F">
        <w:t xml:space="preserve"> governmental entity which does not pay federal excise or state sales taxes on direct purchases </w:t>
      </w:r>
      <w:r w:rsidR="00667780" w:rsidRPr="00F8107F">
        <w:t xml:space="preserve">of tangible personal property. </w:t>
      </w:r>
      <w:r w:rsidRPr="00F8107F">
        <w:t>Vendor represents and warrants that it is an independent contractor for purposes of federal, stat</w:t>
      </w:r>
      <w:r w:rsidR="00667780" w:rsidRPr="00F8107F">
        <w:t xml:space="preserve">e, and local employment taxes. </w:t>
      </w:r>
      <w:r w:rsidRPr="00F8107F">
        <w:t xml:space="preserve">Vendor agrees that Citizens is not responsible to collect or withhold any federal, state, or local employment taxes, including </w:t>
      </w:r>
      <w:r w:rsidR="00C77008" w:rsidRPr="00F8107F">
        <w:t xml:space="preserve">personal property tax, </w:t>
      </w:r>
      <w:r w:rsidRPr="00F8107F">
        <w:t>inco</w:t>
      </w:r>
      <w:r w:rsidR="00C77008" w:rsidRPr="00F8107F">
        <w:t xml:space="preserve">me tax withholding, and </w:t>
      </w:r>
      <w:r w:rsidRPr="00F8107F">
        <w:t>social security contributions, for Vendor or</w:t>
      </w:r>
      <w:r w:rsidR="001C4E13" w:rsidRPr="00F8107F">
        <w:t xml:space="preserve"> Vendor Staff</w:t>
      </w:r>
      <w:r w:rsidR="00667780" w:rsidRPr="00F8107F">
        <w:t xml:space="preserve">. </w:t>
      </w:r>
      <w:proofErr w:type="gramStart"/>
      <w:r w:rsidRPr="00F8107F">
        <w:t>Any and all</w:t>
      </w:r>
      <w:proofErr w:type="gramEnd"/>
      <w:r w:rsidRPr="00F8107F">
        <w:t xml:space="preserve"> taxes, interest</w:t>
      </w:r>
      <w:r w:rsidR="00BE3C72" w:rsidRPr="00F8107F">
        <w:t>,</w:t>
      </w:r>
      <w:r w:rsidRPr="00F8107F">
        <w:t xml:space="preserve"> or penalties, including </w:t>
      </w:r>
      <w:r w:rsidR="00C77008" w:rsidRPr="00F8107F">
        <w:t xml:space="preserve">personal property tax or </w:t>
      </w:r>
      <w:r w:rsidRPr="00F8107F">
        <w:t xml:space="preserve">any federal, state, or local withholding or employment taxes, imposed, assessed, or levied as a result of </w:t>
      </w:r>
      <w:r w:rsidR="00180DF7" w:rsidRPr="00F8107F">
        <w:t>the Agreement</w:t>
      </w:r>
      <w:r w:rsidRPr="00F8107F">
        <w:t xml:space="preserve"> shall be paid or withheld by Vendor or, if assessed against and paid by Citizens, shall be </w:t>
      </w:r>
      <w:r w:rsidR="00C77008" w:rsidRPr="00F8107F">
        <w:t xml:space="preserve">immediately </w:t>
      </w:r>
      <w:r w:rsidRPr="00F8107F">
        <w:t>reimbursed by Vendor upon demand by Citizens.</w:t>
      </w:r>
    </w:p>
    <w:p w14:paraId="7E4F20CB" w14:textId="6F90B011" w:rsidR="00C546A1" w:rsidRPr="00AD7D7E" w:rsidRDefault="00290C5E" w:rsidP="00AD7D7E">
      <w:pPr>
        <w:pStyle w:val="KHeading2"/>
        <w:ind w:left="1440" w:hanging="720"/>
      </w:pPr>
      <w:r w:rsidRPr="00F8107F">
        <w:rPr>
          <w:u w:val="single"/>
        </w:rPr>
        <w:t xml:space="preserve">Billing Reviews by </w:t>
      </w:r>
      <w:proofErr w:type="gramStart"/>
      <w:r w:rsidRPr="00F8107F">
        <w:rPr>
          <w:u w:val="single"/>
        </w:rPr>
        <w:t>Third-Parties</w:t>
      </w:r>
      <w:proofErr w:type="gramEnd"/>
      <w:r w:rsidRPr="00F8107F">
        <w:t xml:space="preserve">. For purposes of determining the competitiveness and appropriateness of </w:t>
      </w:r>
      <w:r w:rsidR="00AD09EF" w:rsidRPr="00F8107F">
        <w:t xml:space="preserve">any </w:t>
      </w:r>
      <w:r w:rsidRPr="00F8107F">
        <w:t>fees charged to Citizens by Vendor</w:t>
      </w:r>
      <w:r w:rsidR="00AD09EF" w:rsidRPr="00F8107F">
        <w:t xml:space="preserve"> hereunder</w:t>
      </w:r>
      <w:r w:rsidRPr="00F8107F">
        <w:t xml:space="preserve">, Citizens is entitled to disclose to a </w:t>
      </w:r>
      <w:r w:rsidR="00C00E48" w:rsidRPr="00F8107F">
        <w:t>third-party</w:t>
      </w:r>
      <w:r w:rsidRPr="00F8107F">
        <w:t xml:space="preserve"> </w:t>
      </w:r>
      <w:r w:rsidR="00180DF7" w:rsidRPr="00F8107F">
        <w:t>the Agreement</w:t>
      </w:r>
      <w:r w:rsidR="00D328A9" w:rsidRPr="00F8107F">
        <w:t xml:space="preserve"> </w:t>
      </w:r>
      <w:r w:rsidRPr="00F8107F">
        <w:t xml:space="preserve">and any other data </w:t>
      </w:r>
      <w:r w:rsidRPr="00F8107F">
        <w:lastRenderedPageBreak/>
        <w:t xml:space="preserve">pertaining to </w:t>
      </w:r>
      <w:r w:rsidR="00F95E4F" w:rsidRPr="00F8107F">
        <w:t xml:space="preserve">any </w:t>
      </w:r>
      <w:r w:rsidRPr="00F8107F">
        <w:t xml:space="preserve">fees paid or payable by Citizens to Vendor. </w:t>
      </w:r>
      <w:r w:rsidR="001774E9" w:rsidRPr="00AD7D7E">
        <w:rPr>
          <w:color w:val="FF0000"/>
        </w:rPr>
        <w:t xml:space="preserve"> </w:t>
      </w:r>
    </w:p>
    <w:p w14:paraId="790924D3" w14:textId="77777777" w:rsidR="00F713CC" w:rsidRPr="00F8107F" w:rsidRDefault="00F713CC" w:rsidP="00F713CC">
      <w:pPr>
        <w:pStyle w:val="KHeading1"/>
        <w:ind w:left="720"/>
        <w:rPr>
          <w:rFonts w:cs="Arial"/>
          <w:szCs w:val="22"/>
        </w:rPr>
      </w:pPr>
      <w:r w:rsidRPr="00F8107F">
        <w:rPr>
          <w:rFonts w:cs="Arial"/>
          <w:b/>
          <w:bCs/>
          <w:szCs w:val="22"/>
          <w:u w:val="single"/>
        </w:rPr>
        <w:t>Non-Disclosure of Citizens Confidential Information</w:t>
      </w:r>
      <w:r w:rsidRPr="00F8107F">
        <w:rPr>
          <w:rFonts w:cs="Arial"/>
          <w:szCs w:val="22"/>
        </w:rPr>
        <w:t>.</w:t>
      </w:r>
    </w:p>
    <w:p w14:paraId="6ED6B074" w14:textId="77777777" w:rsidR="00F713CC" w:rsidRPr="00F8107F" w:rsidRDefault="00F713CC" w:rsidP="005B538C">
      <w:pPr>
        <w:pStyle w:val="ListParagraph"/>
        <w:numPr>
          <w:ilvl w:val="1"/>
          <w:numId w:val="14"/>
        </w:numPr>
        <w:tabs>
          <w:tab w:val="left" w:pos="1440"/>
        </w:tabs>
        <w:spacing w:before="120" w:after="120" w:line="240" w:lineRule="auto"/>
        <w:contextualSpacing w:val="0"/>
        <w:rPr>
          <w:rFonts w:ascii="Arial" w:hAnsi="Arial" w:cs="Arial"/>
          <w:bCs/>
          <w:vanish/>
          <w:sz w:val="22"/>
          <w:szCs w:val="22"/>
          <w:u w:val="single"/>
        </w:rPr>
      </w:pPr>
    </w:p>
    <w:p w14:paraId="3D3C5172" w14:textId="66488C65" w:rsidR="00F713CC" w:rsidRPr="00F8107F" w:rsidRDefault="00F713CC" w:rsidP="00F713CC">
      <w:pPr>
        <w:pStyle w:val="KHeading2"/>
        <w:ind w:left="1440" w:hanging="720"/>
      </w:pPr>
      <w:r w:rsidRPr="00F8107F">
        <w:rPr>
          <w:u w:val="single"/>
        </w:rPr>
        <w:t>Obligation of Confidentiality</w:t>
      </w:r>
      <w:r w:rsidRPr="00F8107F">
        <w:t>. Vendor agrees to: (a) hold all Citizens Confidential Information in strict confidence; (b) not use Citizens Confidential Information for any purposes whatsoever other than the performance of the Agreement; (b) not copy, reproduce, sell, transfer, or otherwise dispose of, give, or disclose such Citizens Confidential Information to third parties other than Vendor Staff who have a need to know in connection with the performance of the Agreement; (c) be solely responsible for informing any Vendor Staff with access to Citizens Confidential Information of the provisions of the Agreement and to be responsible for any acts of those individuals that violate such provisions; (d) provide Vendor Staff having access to Citizens Confidential Information with work environments that protect against inadvertent disclosure to others; (e) use its best efforts to assist Citizens in identifying and preventing any potential or actual unauthorized appropriation, use, or disclosure of any Citizens Confidential Information and to cooperate in promptly remedying such situation; and, (f) advise Citizens immediately in the event that Vendor learns or has reason to believe that any individual who has or has had access to Citizens Confidential Information has violated or intends to violate the terms of the Agreement and to cooperate with Citizens in seeking injunctive or other equitable relief against any such individual.</w:t>
      </w:r>
      <w:r w:rsidR="00C5022C">
        <w:t xml:space="preserve"> Nothing in this Agreement prohibits a Vendor from disclosing information relevant to the performance of the Agreement to members or staff of the Florida Senate or the Florida House of Representatives.</w:t>
      </w:r>
    </w:p>
    <w:p w14:paraId="4E0D4D44" w14:textId="77777777" w:rsidR="00F713CC" w:rsidRPr="00F8107F" w:rsidRDefault="00F713CC" w:rsidP="00F713CC">
      <w:pPr>
        <w:pStyle w:val="KHeading2"/>
        <w:ind w:left="1440" w:hanging="720"/>
      </w:pPr>
      <w:r w:rsidRPr="00F8107F">
        <w:rPr>
          <w:u w:val="single"/>
        </w:rPr>
        <w:t>Security of Vendor Facilities</w:t>
      </w:r>
      <w:r w:rsidRPr="00F8107F">
        <w:t>. All Vendor and Vendor Staff facilities in which Citizens Confidential Information is located or housed shall be maintained in a reasonably secure manner. Within such facilities, all printed materials containing Citizens Confidential Information should be kept locked in a secure office, file cabinet, or desk (except when materials are being used).</w:t>
      </w:r>
    </w:p>
    <w:p w14:paraId="6F5A1526" w14:textId="77777777" w:rsidR="00F713CC" w:rsidRPr="00F8107F" w:rsidRDefault="00F713CC" w:rsidP="00F713CC">
      <w:pPr>
        <w:pStyle w:val="KHeading2"/>
        <w:ind w:left="1440" w:hanging="720"/>
      </w:pPr>
      <w:r w:rsidRPr="00F8107F">
        <w:rPr>
          <w:u w:val="single"/>
        </w:rPr>
        <w:t>Labeling of Citizens Confidential Information</w:t>
      </w:r>
      <w:r w:rsidRPr="00F8107F">
        <w:t xml:space="preserve">. Any documents or electronic files created by Vendor or Vendor Staff that contain Citizens Confidential Information must be conspicuously labeled or marked so that the individual viewing or receiving the information understands that the information is confidential.  </w:t>
      </w:r>
    </w:p>
    <w:p w14:paraId="6DEA3EC6" w14:textId="77777777" w:rsidR="00F713CC" w:rsidRPr="00F8107F" w:rsidRDefault="00F713CC" w:rsidP="00F713CC">
      <w:pPr>
        <w:pStyle w:val="KHeading2"/>
        <w:ind w:left="1440" w:hanging="720"/>
      </w:pPr>
      <w:r w:rsidRPr="00F8107F">
        <w:rPr>
          <w:u w:val="single"/>
        </w:rPr>
        <w:t>Photocopying and Faxing Restrictions</w:t>
      </w:r>
      <w:r w:rsidRPr="00F8107F">
        <w:t>. Vendor and Vendor Staff shall not make photocopies or send facsimiles of Citizens Confidential Information unless there is a business need.</w:t>
      </w:r>
    </w:p>
    <w:p w14:paraId="4E772864" w14:textId="1BC51270" w:rsidR="00F713CC" w:rsidRPr="00F8107F" w:rsidRDefault="00F713CC" w:rsidP="00F713CC">
      <w:pPr>
        <w:pStyle w:val="KHeading2"/>
        <w:ind w:left="1440" w:hanging="720"/>
      </w:pPr>
      <w:r w:rsidRPr="00F8107F">
        <w:rPr>
          <w:u w:val="single"/>
        </w:rPr>
        <w:t>Transmission of Citizens Confidential Information Materials</w:t>
      </w:r>
      <w:r w:rsidRPr="00F8107F">
        <w:t>. In the event it is necessary to transport materials containing Citizens Confidential Information via mail, parcel delivery service</w:t>
      </w:r>
      <w:r w:rsidR="00FE1B51" w:rsidRPr="00F8107F">
        <w:t>,</w:t>
      </w:r>
      <w:r w:rsidRPr="00F8107F">
        <w:t xml:space="preserve"> or other means, Vendor Staff must subsequently verify that such materials have been received by the intended parties.</w:t>
      </w:r>
    </w:p>
    <w:p w14:paraId="4C5564E9" w14:textId="051B1B59" w:rsidR="00F713CC" w:rsidRPr="00F8107F" w:rsidRDefault="00F713CC" w:rsidP="00F713CC">
      <w:pPr>
        <w:pStyle w:val="KHeading2"/>
        <w:ind w:left="1440" w:hanging="720"/>
      </w:pPr>
      <w:r w:rsidRPr="00F8107F">
        <w:rPr>
          <w:bCs w:val="0"/>
          <w:u w:val="single"/>
        </w:rPr>
        <w:t xml:space="preserve">Return of </w:t>
      </w:r>
      <w:r w:rsidRPr="00F8107F">
        <w:rPr>
          <w:u w:val="single"/>
        </w:rPr>
        <w:t xml:space="preserve">Citizens </w:t>
      </w:r>
      <w:r w:rsidRPr="00F8107F">
        <w:rPr>
          <w:bCs w:val="0"/>
          <w:u w:val="single"/>
        </w:rPr>
        <w:t>Confidential Information</w:t>
      </w:r>
      <w:r w:rsidRPr="00F8107F">
        <w:t>. Upon Citizens’ request during the term of the Agreement or upon the expiration or termination of the Agreement, in whole or in part, for any reason, Vendor shall promptly return to Citizens all copies, whether in written, electronic</w:t>
      </w:r>
      <w:r w:rsidR="00FE1B51" w:rsidRPr="00F8107F">
        <w:t>,</w:t>
      </w:r>
      <w:r w:rsidRPr="00F8107F">
        <w:t xml:space="preserve"> or other form or media, of Citizens Confidential Information in its possession or securely dispose of all such copies</w:t>
      </w:r>
      <w:r w:rsidR="00FE1B51" w:rsidRPr="00F8107F">
        <w:t>,</w:t>
      </w:r>
      <w:r w:rsidRPr="00F8107F">
        <w:t xml:space="preserve"> and certify in writing to Citizens that Citizens Confidential Information has been returned to Citizens or disposed of securely.</w:t>
      </w:r>
    </w:p>
    <w:p w14:paraId="030D1DA8" w14:textId="14F3BE85" w:rsidR="00F713CC" w:rsidRPr="00F8107F" w:rsidRDefault="00F713CC" w:rsidP="00F713CC">
      <w:pPr>
        <w:pStyle w:val="KHeading2"/>
        <w:ind w:left="1440" w:hanging="720"/>
      </w:pPr>
      <w:r w:rsidRPr="00F8107F">
        <w:rPr>
          <w:u w:val="single"/>
        </w:rPr>
        <w:t>Disposal of Citizens Confidential Information</w:t>
      </w:r>
      <w:r w:rsidRPr="00F8107F">
        <w:t xml:space="preserve">. The disposal of all printed materials </w:t>
      </w:r>
      <w:r w:rsidRPr="00F8107F">
        <w:lastRenderedPageBreak/>
        <w:t xml:space="preserve">containing Citizens Confidential Information must be done in a manner that renders the information inaccessible to others (the use of a reputable </w:t>
      </w:r>
      <w:r w:rsidR="00C00E48" w:rsidRPr="00F8107F">
        <w:t>third-party</w:t>
      </w:r>
      <w:r w:rsidRPr="00F8107F">
        <w:t xml:space="preserve"> shredding company is permissible).</w:t>
      </w:r>
    </w:p>
    <w:p w14:paraId="293775CC" w14:textId="667CB76A" w:rsidR="00F713CC" w:rsidRPr="00F8107F" w:rsidRDefault="00F713CC" w:rsidP="00F713CC">
      <w:pPr>
        <w:pStyle w:val="KHeading2"/>
        <w:tabs>
          <w:tab w:val="clear" w:pos="1440"/>
        </w:tabs>
        <w:ind w:left="1440" w:hanging="720"/>
      </w:pPr>
      <w:r w:rsidRPr="00F8107F">
        <w:rPr>
          <w:u w:val="single"/>
        </w:rPr>
        <w:t>Notification of Anticipatory Breach</w:t>
      </w:r>
      <w:r w:rsidRPr="00F8107F">
        <w:t>. Vendor agrees that should it, for any reason, not be able to provide or maintain appropriate safeguards to fulfill its obligations under this Section, it will immediately notify Citizens</w:t>
      </w:r>
      <w:r w:rsidR="00460E7D" w:rsidRPr="00F8107F">
        <w:t>’</w:t>
      </w:r>
      <w:r w:rsidRPr="00F8107F">
        <w:t xml:space="preserve"> Contract </w:t>
      </w:r>
      <w:r w:rsidR="00460E7D" w:rsidRPr="00F8107F">
        <w:t xml:space="preserve">Manager </w:t>
      </w:r>
      <w:r w:rsidRPr="00F8107F">
        <w:t>in writing of such inability</w:t>
      </w:r>
      <w:r w:rsidR="00FE1B51" w:rsidRPr="00F8107F">
        <w:t>.</w:t>
      </w:r>
      <w:r w:rsidRPr="00F8107F">
        <w:t xml:space="preserve">  </w:t>
      </w:r>
    </w:p>
    <w:p w14:paraId="4FAEDCB1" w14:textId="72889ACC" w:rsidR="00F713CC" w:rsidRPr="00F8107F" w:rsidRDefault="00F713CC" w:rsidP="00F713CC">
      <w:pPr>
        <w:pStyle w:val="KHeading2"/>
        <w:tabs>
          <w:tab w:val="clear" w:pos="1440"/>
        </w:tabs>
        <w:ind w:left="1440" w:hanging="720"/>
      </w:pPr>
      <w:r w:rsidRPr="00F8107F">
        <w:rPr>
          <w:u w:val="single"/>
        </w:rPr>
        <w:t>Remedies</w:t>
      </w:r>
      <w:r w:rsidRPr="00F8107F">
        <w:t xml:space="preserve">. </w:t>
      </w:r>
      <w:r w:rsidR="00FE1B51" w:rsidRPr="00F8107F">
        <w:t>Vendor acknowledges that an</w:t>
      </w:r>
      <w:r w:rsidR="00085FC2" w:rsidRPr="00F8107F">
        <w:t>y</w:t>
      </w:r>
      <w:r w:rsidR="00FE1B51" w:rsidRPr="00F8107F">
        <w:t xml:space="preserve"> anticipatory, threatened, or actual breach of Vendor’s obligations under this Section may give rise to irreparable injury to Citizens and Citizens’ customers, which damage may be inadequately compensable in the form of monetary damages. Accordingly, Citizens may seek and obtain injunctive relief against the anticipatory, threatened, or actual breach of any of the provisions of this Section, in addition to pursuing any other rights or remedies under the Agreement or available at law or in equity, including, the immediate termination, at Citizens’ sole election and without penalty to Citizens, of the Agreement, in whole or in part.</w:t>
      </w:r>
    </w:p>
    <w:p w14:paraId="02554B05" w14:textId="77777777" w:rsidR="00F713CC" w:rsidRPr="00F8107F" w:rsidRDefault="00F713CC" w:rsidP="00F713CC">
      <w:pPr>
        <w:pStyle w:val="KHeading2"/>
        <w:tabs>
          <w:tab w:val="clear" w:pos="1440"/>
        </w:tabs>
        <w:ind w:left="1440" w:hanging="720"/>
      </w:pPr>
      <w:r w:rsidRPr="00F8107F">
        <w:t>The provisions of this Section shall survive the termination of the Agreement or any terminated part thereof.</w:t>
      </w:r>
    </w:p>
    <w:p w14:paraId="1D2BB4B1" w14:textId="77777777" w:rsidR="00F713CC" w:rsidRPr="00F8107F" w:rsidRDefault="00F713CC" w:rsidP="00F713CC">
      <w:pPr>
        <w:pStyle w:val="KHeading1"/>
        <w:ind w:left="720"/>
        <w:rPr>
          <w:rFonts w:cs="Arial"/>
          <w:szCs w:val="22"/>
        </w:rPr>
      </w:pPr>
      <w:r w:rsidRPr="00F8107F">
        <w:rPr>
          <w:rFonts w:cs="Arial"/>
          <w:b/>
          <w:szCs w:val="22"/>
          <w:u w:val="single"/>
        </w:rPr>
        <w:t>Information Security and Data Privacy</w:t>
      </w:r>
      <w:r w:rsidRPr="00F8107F">
        <w:rPr>
          <w:rFonts w:cs="Arial"/>
          <w:bCs/>
          <w:szCs w:val="22"/>
        </w:rPr>
        <w:fldChar w:fldCharType="begin"/>
      </w:r>
      <w:r w:rsidRPr="00F8107F">
        <w:rPr>
          <w:rFonts w:cs="Arial"/>
          <w:bCs/>
          <w:szCs w:val="22"/>
        </w:rPr>
        <w:instrText xml:space="preserve"> TC “</w:instrText>
      </w:r>
      <w:bookmarkStart w:id="7" w:name="_Toc520903744"/>
      <w:r w:rsidRPr="00F8107F">
        <w:rPr>
          <w:rFonts w:cs="Arial"/>
          <w:bCs/>
          <w:szCs w:val="22"/>
        </w:rPr>
        <w:instrText>Security and Confidentiality</w:instrText>
      </w:r>
      <w:bookmarkEnd w:id="7"/>
      <w:r w:rsidRPr="00F8107F">
        <w:rPr>
          <w:rFonts w:cs="Arial"/>
          <w:bCs/>
          <w:szCs w:val="22"/>
        </w:rPr>
        <w:instrText xml:space="preserve">” \f C \l “1” </w:instrText>
      </w:r>
      <w:r w:rsidRPr="00F8107F">
        <w:rPr>
          <w:rFonts w:cs="Arial"/>
          <w:bCs/>
          <w:szCs w:val="22"/>
        </w:rPr>
        <w:fldChar w:fldCharType="end"/>
      </w:r>
      <w:r w:rsidRPr="00F8107F">
        <w:rPr>
          <w:rFonts w:cs="Arial"/>
          <w:bCs/>
          <w:szCs w:val="22"/>
        </w:rPr>
        <w:t>.</w:t>
      </w:r>
      <w:r w:rsidRPr="00F8107F">
        <w:rPr>
          <w:rFonts w:cs="Arial"/>
          <w:szCs w:val="22"/>
        </w:rPr>
        <w:t xml:space="preserve">  </w:t>
      </w:r>
    </w:p>
    <w:p w14:paraId="30BFB4C8" w14:textId="77777777" w:rsidR="00F713CC" w:rsidRPr="00F8107F" w:rsidRDefault="00F713CC" w:rsidP="005B538C">
      <w:pPr>
        <w:pStyle w:val="KHeading2"/>
        <w:numPr>
          <w:ilvl w:val="1"/>
          <w:numId w:val="19"/>
        </w:numPr>
        <w:ind w:left="1440" w:hanging="720"/>
      </w:pPr>
      <w:r w:rsidRPr="00F8107F">
        <w:rPr>
          <w:u w:val="single"/>
        </w:rPr>
        <w:t>Citizens Data</w:t>
      </w:r>
      <w:r w:rsidRPr="00F8107F">
        <w:t xml:space="preserve">. </w:t>
      </w:r>
    </w:p>
    <w:p w14:paraId="45873C44" w14:textId="5C4D687B" w:rsidR="00F713CC" w:rsidRPr="00F8107F" w:rsidRDefault="00F713CC" w:rsidP="00353ABE">
      <w:pPr>
        <w:pStyle w:val="KHeading3"/>
      </w:pPr>
      <w:r w:rsidRPr="00F8107F">
        <w:rPr>
          <w:u w:val="single"/>
        </w:rPr>
        <w:t>Ownership</w:t>
      </w:r>
      <w:r w:rsidRPr="00F8107F">
        <w:rPr>
          <w:u w:val="single"/>
        </w:rPr>
        <w:fldChar w:fldCharType="begin"/>
      </w:r>
      <w:r w:rsidRPr="00F8107F">
        <w:rPr>
          <w:u w:val="single"/>
        </w:rPr>
        <w:instrText xml:space="preserve"> XE "</w:instrText>
      </w:r>
      <w:r w:rsidRPr="00F8107F">
        <w:instrText>Subscriber Data: Ownership"</w:instrText>
      </w:r>
      <w:r w:rsidRPr="00F8107F">
        <w:rPr>
          <w:u w:val="single"/>
        </w:rPr>
        <w:instrText xml:space="preserve"> </w:instrText>
      </w:r>
      <w:r w:rsidRPr="00F8107F">
        <w:rPr>
          <w:u w:val="single"/>
        </w:rPr>
        <w:fldChar w:fldCharType="end"/>
      </w:r>
      <w:r w:rsidRPr="00F8107F">
        <w:t>. Vendor acknowledges and agrees that Citizens Data is and shall remain the sole and exclusive property of Citizens and that all right, title, and interest in the same is reserved by Citizens.</w:t>
      </w:r>
    </w:p>
    <w:p w14:paraId="701FCDD9" w14:textId="32E1CF50" w:rsidR="00F713CC" w:rsidRPr="00F8107F" w:rsidRDefault="00F713CC" w:rsidP="00353ABE">
      <w:pPr>
        <w:pStyle w:val="KHeading3"/>
      </w:pPr>
      <w:r w:rsidRPr="00F8107F">
        <w:rPr>
          <w:u w:val="single"/>
        </w:rPr>
        <w:t>Vendor Use of Citizens Data</w:t>
      </w:r>
      <w:r w:rsidRPr="00F8107F">
        <w:rPr>
          <w:u w:val="single"/>
        </w:rPr>
        <w:fldChar w:fldCharType="begin"/>
      </w:r>
      <w:r w:rsidRPr="00F8107F">
        <w:rPr>
          <w:u w:val="single"/>
        </w:rPr>
        <w:instrText xml:space="preserve"> XE "</w:instrText>
      </w:r>
      <w:r w:rsidRPr="00F8107F">
        <w:instrText>Subscriber Data: Service Provider Use"</w:instrText>
      </w:r>
      <w:r w:rsidRPr="00F8107F">
        <w:rPr>
          <w:u w:val="single"/>
        </w:rPr>
        <w:instrText xml:space="preserve"> </w:instrText>
      </w:r>
      <w:r w:rsidRPr="00F8107F">
        <w:rPr>
          <w:u w:val="single"/>
        </w:rPr>
        <w:fldChar w:fldCharType="end"/>
      </w:r>
      <w:r w:rsidRPr="00F8107F">
        <w:t xml:space="preserve">. Vendor is permitted to collect, process, store, generate, and display Citizens Data only to the extent necessary for the sole and exclusive purpose of </w:t>
      </w:r>
      <w:r w:rsidR="007A4E50" w:rsidRPr="00F8107F">
        <w:t xml:space="preserve">delivering </w:t>
      </w:r>
      <w:r w:rsidRPr="00F8107F">
        <w:t>the Services. Vendor acknowledges and agrees that it shall: (a) keep and maintain Citizens Data in strict confidence, using such degree of care as is appropriate and consistent with its obligations as further described in this Section and applicable law to avoid unauthorized access, use, disclosure, or loss; and, (b) not use, sell, rent, transfer, distribute, or otherwise disclose or make available Citizens Data for Vendor’s own purposes or for the benefit of anyone other than Citizens without Citizens’ prior written consent.</w:t>
      </w:r>
    </w:p>
    <w:p w14:paraId="0F28F32C" w14:textId="327B0316" w:rsidR="00F713CC" w:rsidRPr="00F8107F" w:rsidRDefault="00F713CC" w:rsidP="00353ABE">
      <w:pPr>
        <w:pStyle w:val="KHeading3"/>
      </w:pPr>
      <w:r w:rsidRPr="00F8107F">
        <w:rPr>
          <w:u w:val="single"/>
        </w:rPr>
        <w:t>Extraction of Citizens Data</w:t>
      </w:r>
      <w:r w:rsidRPr="00F8107F">
        <w:t>. During the term of the Agreement, Vendor shall, within five (5) business days of Citizens’ request, deliver to Citizens, without any charge, conditions, or contingencies whatsoever (including but not limited to the payment of any fees or amounts due to Vendor), an extract of Citizens Data</w:t>
      </w:r>
      <w:r w:rsidR="007A4E50" w:rsidRPr="00F8107F">
        <w:t>,</w:t>
      </w:r>
      <w:r w:rsidRPr="00F8107F">
        <w:t xml:space="preserve"> in the format reasonably specified by Citizens</w:t>
      </w:r>
      <w:r w:rsidR="007A4E50" w:rsidRPr="00F8107F">
        <w:t>, including any</w:t>
      </w:r>
      <w:r w:rsidRPr="00F8107F">
        <w:t xml:space="preserve"> non-structured data (for example, images, audio or video files, word processing, spreadsheet or presentation files, text files, or attachments) in its native format.  As a part of delivering the extract, Vendor shall also deliver to Citizens any applicable document on structure and access management settings to Citizens Data.  </w:t>
      </w:r>
    </w:p>
    <w:p w14:paraId="3105A3D8" w14:textId="1349F12F" w:rsidR="00F713CC" w:rsidRPr="00F8107F" w:rsidRDefault="00F713CC" w:rsidP="00353ABE">
      <w:pPr>
        <w:pStyle w:val="KHeading3"/>
      </w:pPr>
      <w:r w:rsidRPr="00F8107F">
        <w:rPr>
          <w:u w:val="single"/>
        </w:rPr>
        <w:t>Backup and Recovery of Citizens Data</w:t>
      </w:r>
      <w:r w:rsidRPr="00F8107F">
        <w:t xml:space="preserve">. As part of the Services, Vendor is responsible for maintaining a backup of Citizens Data and for an orderly and timely recovery of such data </w:t>
      </w:r>
      <w:proofErr w:type="gramStart"/>
      <w:r w:rsidRPr="00F8107F">
        <w:t>in the event that</w:t>
      </w:r>
      <w:proofErr w:type="gramEnd"/>
      <w:r w:rsidRPr="00F8107F">
        <w:t xml:space="preserve"> the Services may be interrupted. Unless otherwise described herein, Vendor shall maintain a </w:t>
      </w:r>
      <w:r w:rsidRPr="00F8107F">
        <w:lastRenderedPageBreak/>
        <w:t>contemporaneous backup of Citizens Data with a recovery time and recovery point of two (2) hours.</w:t>
      </w:r>
      <w:r w:rsidR="007A4E50" w:rsidRPr="00F8107F">
        <w:t xml:space="preserve"> </w:t>
      </w:r>
      <w:r w:rsidRPr="00F8107F">
        <w:t>Additionally, Vendor shall store a backup of Citizens Data in an off-site “hardened” facility no less than daily, maintaining the security of Citizens Data, the security requirements of which are further described</w:t>
      </w:r>
      <w:r w:rsidR="007A4E50" w:rsidRPr="00F8107F">
        <w:t xml:space="preserve"> in this Section</w:t>
      </w:r>
      <w:r w:rsidRPr="00F8107F">
        <w:t xml:space="preserve">. Any backups of Citizens Data shall not be considered in calculating any storage used by Citizens. </w:t>
      </w:r>
    </w:p>
    <w:p w14:paraId="4BE22DB3" w14:textId="77777777" w:rsidR="00F713CC" w:rsidRPr="00F8107F" w:rsidRDefault="00F713CC" w:rsidP="005B538C">
      <w:pPr>
        <w:pStyle w:val="KHeading2"/>
        <w:numPr>
          <w:ilvl w:val="1"/>
          <w:numId w:val="19"/>
        </w:numPr>
        <w:ind w:left="1440" w:hanging="720"/>
      </w:pPr>
      <w:r w:rsidRPr="00F8107F">
        <w:rPr>
          <w:u w:val="single"/>
        </w:rPr>
        <w:t>Security and Confidentiality of Citizens Data</w:t>
      </w:r>
      <w:r w:rsidRPr="00F8107F">
        <w:t xml:space="preserve">. </w:t>
      </w:r>
    </w:p>
    <w:p w14:paraId="3F001035" w14:textId="6B1DA9BA" w:rsidR="00F713CC" w:rsidRPr="00F8107F" w:rsidRDefault="00F713CC" w:rsidP="00353ABE">
      <w:pPr>
        <w:pStyle w:val="KHeading3"/>
      </w:pPr>
      <w:r w:rsidRPr="00F8107F">
        <w:rPr>
          <w:u w:val="single"/>
        </w:rPr>
        <w:t>General Requirements</w:t>
      </w:r>
      <w:r w:rsidRPr="00F8107F">
        <w:t>.  Vendor shall implement and maintain appropriate safeguards to: (a) ensure the security and confidentiality of Citizens Data; (b) protect against any anticipated threats or hazards to the security or integrity of Citizens Data; (c) protect against unauthorized access to or disclosure of Citizens Data; (d) protect against the use of Citizens Data that could cause harm or inconvenience to Citizens or any customer of Citizens; (e) ensure that Citizens Data is encrypted in transmission (including via web-based interface) and at rest within the Services environment; (f) ensure the availability of Citizens Data; and, (g) ensure the proper disposal of Citizens Data.</w:t>
      </w:r>
      <w:r w:rsidR="00303322" w:rsidRPr="00F8107F">
        <w:t xml:space="preserve">  Vendor acknowledges and agrees that it is subject to Section 501.171, Florida Statutes and other applicable laws and regulations related to information security and data privacy of Citizens Data.</w:t>
      </w:r>
    </w:p>
    <w:p w14:paraId="007A957A" w14:textId="77777777" w:rsidR="00F713CC" w:rsidRPr="00F8107F" w:rsidRDefault="00F713CC" w:rsidP="00353ABE">
      <w:pPr>
        <w:pStyle w:val="KHeading3"/>
      </w:pPr>
      <w:r w:rsidRPr="00F8107F">
        <w:rPr>
          <w:u w:val="single"/>
        </w:rPr>
        <w:t>Implementation of NIST 800-53 Controls</w:t>
      </w:r>
      <w:r w:rsidRPr="00F8107F">
        <w:t>. Except as permitted in writing by Citizens’ Contract Manager or designee, Vendor agrees to implement the privacy and security controls that follow the guidelines set forth in NIST Special Publication 800-53, “Security and Privacy Controls for Federal Information Systems and Organizations,” as amended from time to time.</w:t>
      </w:r>
    </w:p>
    <w:p w14:paraId="630C1FFB" w14:textId="77777777" w:rsidR="00AF7ACF" w:rsidRPr="00F8107F" w:rsidRDefault="00F713CC" w:rsidP="00AF7ACF">
      <w:pPr>
        <w:pStyle w:val="KHeading3"/>
      </w:pPr>
      <w:r w:rsidRPr="00F8107F">
        <w:rPr>
          <w:u w:val="single"/>
        </w:rPr>
        <w:t>Audit of Vendor’s Privacy and Security Controls</w:t>
      </w:r>
      <w:r w:rsidRPr="00F8107F">
        <w:t xml:space="preserve">.  </w:t>
      </w:r>
    </w:p>
    <w:p w14:paraId="52F455E7"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7622C239"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4D39E4F0"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35F9B654"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3FCDB196"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36BF80A2"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555CB935"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0C9202D2"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3161DA1E"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2AABA499"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567649D8" w14:textId="77777777" w:rsidR="00D15379" w:rsidRPr="00F8107F" w:rsidRDefault="00D15379" w:rsidP="005B538C">
      <w:pPr>
        <w:pStyle w:val="ListParagraph"/>
        <w:numPr>
          <w:ilvl w:val="0"/>
          <w:numId w:val="35"/>
        </w:numPr>
        <w:spacing w:before="120" w:after="120" w:line="240" w:lineRule="auto"/>
        <w:contextualSpacing w:val="0"/>
        <w:rPr>
          <w:rFonts w:ascii="Arial" w:hAnsi="Arial" w:cs="Arial"/>
          <w:bCs/>
          <w:vanish/>
          <w:sz w:val="22"/>
          <w:szCs w:val="22"/>
          <w:u w:val="single"/>
        </w:rPr>
      </w:pPr>
    </w:p>
    <w:p w14:paraId="5F4109DE" w14:textId="77777777" w:rsidR="00D15379" w:rsidRPr="00F8107F" w:rsidRDefault="00D15379" w:rsidP="005B538C">
      <w:pPr>
        <w:pStyle w:val="ListParagraph"/>
        <w:numPr>
          <w:ilvl w:val="1"/>
          <w:numId w:val="35"/>
        </w:numPr>
        <w:spacing w:before="120" w:after="120" w:line="240" w:lineRule="auto"/>
        <w:contextualSpacing w:val="0"/>
        <w:rPr>
          <w:rFonts w:ascii="Arial" w:hAnsi="Arial" w:cs="Arial"/>
          <w:bCs/>
          <w:vanish/>
          <w:sz w:val="22"/>
          <w:szCs w:val="22"/>
          <w:u w:val="single"/>
        </w:rPr>
      </w:pPr>
    </w:p>
    <w:p w14:paraId="5C64D1E7" w14:textId="77777777" w:rsidR="00D15379" w:rsidRPr="00F8107F" w:rsidRDefault="00D15379" w:rsidP="005B538C">
      <w:pPr>
        <w:pStyle w:val="ListParagraph"/>
        <w:numPr>
          <w:ilvl w:val="1"/>
          <w:numId w:val="35"/>
        </w:numPr>
        <w:spacing w:before="120" w:after="120" w:line="240" w:lineRule="auto"/>
        <w:contextualSpacing w:val="0"/>
        <w:rPr>
          <w:rFonts w:ascii="Arial" w:hAnsi="Arial" w:cs="Arial"/>
          <w:bCs/>
          <w:vanish/>
          <w:sz w:val="22"/>
          <w:szCs w:val="22"/>
          <w:u w:val="single"/>
        </w:rPr>
      </w:pPr>
    </w:p>
    <w:p w14:paraId="714D63B6" w14:textId="77777777" w:rsidR="00D15379" w:rsidRPr="00F8107F" w:rsidRDefault="00D15379" w:rsidP="005B538C">
      <w:pPr>
        <w:pStyle w:val="ListParagraph"/>
        <w:numPr>
          <w:ilvl w:val="2"/>
          <w:numId w:val="35"/>
        </w:numPr>
        <w:spacing w:before="120" w:after="120" w:line="240" w:lineRule="auto"/>
        <w:contextualSpacing w:val="0"/>
        <w:rPr>
          <w:rFonts w:ascii="Arial" w:hAnsi="Arial" w:cs="Arial"/>
          <w:bCs/>
          <w:vanish/>
          <w:sz w:val="22"/>
          <w:szCs w:val="22"/>
          <w:u w:val="single"/>
        </w:rPr>
      </w:pPr>
    </w:p>
    <w:p w14:paraId="680F4380" w14:textId="77777777" w:rsidR="00D15379" w:rsidRPr="00F8107F" w:rsidRDefault="00D15379" w:rsidP="005B538C">
      <w:pPr>
        <w:pStyle w:val="ListParagraph"/>
        <w:numPr>
          <w:ilvl w:val="2"/>
          <w:numId w:val="35"/>
        </w:numPr>
        <w:spacing w:before="120" w:after="120" w:line="240" w:lineRule="auto"/>
        <w:contextualSpacing w:val="0"/>
        <w:rPr>
          <w:rFonts w:ascii="Arial" w:hAnsi="Arial" w:cs="Arial"/>
          <w:bCs/>
          <w:vanish/>
          <w:sz w:val="22"/>
          <w:szCs w:val="22"/>
          <w:u w:val="single"/>
        </w:rPr>
      </w:pPr>
    </w:p>
    <w:p w14:paraId="2E2869B7" w14:textId="77777777" w:rsidR="00D15379" w:rsidRPr="00F8107F" w:rsidRDefault="00D15379" w:rsidP="005B538C">
      <w:pPr>
        <w:pStyle w:val="ListParagraph"/>
        <w:numPr>
          <w:ilvl w:val="2"/>
          <w:numId w:val="35"/>
        </w:numPr>
        <w:spacing w:before="120" w:after="120" w:line="240" w:lineRule="auto"/>
        <w:contextualSpacing w:val="0"/>
        <w:rPr>
          <w:rFonts w:ascii="Arial" w:hAnsi="Arial" w:cs="Arial"/>
          <w:bCs/>
          <w:vanish/>
          <w:sz w:val="22"/>
          <w:szCs w:val="22"/>
          <w:u w:val="single"/>
        </w:rPr>
      </w:pPr>
    </w:p>
    <w:p w14:paraId="6CC82176" w14:textId="7B74A687" w:rsidR="00AF7ACF" w:rsidRPr="00F8107F" w:rsidRDefault="00F713CC" w:rsidP="000D4276">
      <w:pPr>
        <w:pStyle w:val="KHeading4"/>
      </w:pPr>
      <w:r w:rsidRPr="00F8107F">
        <w:rPr>
          <w:u w:val="single"/>
        </w:rPr>
        <w:t>Audit Reports</w:t>
      </w:r>
      <w:r w:rsidRPr="00F8107F">
        <w:t xml:space="preserve">. For each calendar year during the term of the Agreement, upon sixty (60) calendar days of </w:t>
      </w:r>
      <w:r w:rsidR="002B3D8F" w:rsidRPr="00F8107F">
        <w:t xml:space="preserve">report </w:t>
      </w:r>
      <w:r w:rsidRPr="00F8107F">
        <w:t>issuance but no later than the end of each calendar year, Vendor shall submit to Citizens via email to Citizens’ Contract Manager or designee a copy of its annual American Institute of Certified Public Accountants Service Organization Control (SOC) 1 type 2 report or SOC 2 type 2 report (for all Trusted Services Principles) relevant to the Services, such relevancy as solely determined by Citizens.</w:t>
      </w:r>
    </w:p>
    <w:p w14:paraId="16F93187" w14:textId="606E3770" w:rsidR="00AF7ACF" w:rsidRPr="00F8107F" w:rsidRDefault="00F713CC" w:rsidP="00A27464">
      <w:pPr>
        <w:pStyle w:val="KHeading4"/>
      </w:pPr>
      <w:r w:rsidRPr="00F8107F">
        <w:rPr>
          <w:u w:val="single"/>
        </w:rPr>
        <w:t>Right of Audit by Citizens</w:t>
      </w:r>
      <w:r w:rsidRPr="00F8107F">
        <w:t xml:space="preserve">. Without limiting any other rights of Citizens herein, Citizens shall have the right to review Vendor’s privacy and security controls prior to the commencement of Services and from time to time during the term of the Agreement. Such review may include Citizens’ right, at its own expense and without notice, to perform (or have performed) an on-site audit of Vendor’s privacy and security controls.  In lieu of such an audit, Citizens may require Vendor to complete, within thirty (30) calendar days of receipt, an audit questionnaire provided by Citizens regarding Vendor's privacy and security </w:t>
      </w:r>
      <w:r w:rsidR="002768BE" w:rsidRPr="00F8107F">
        <w:t>controls</w:t>
      </w:r>
      <w:r w:rsidRPr="00F8107F">
        <w:t>.</w:t>
      </w:r>
    </w:p>
    <w:p w14:paraId="309F4ABA" w14:textId="6B24199F" w:rsidR="00AF7ACF" w:rsidRPr="00F8107F" w:rsidRDefault="00F713CC" w:rsidP="00A27464">
      <w:pPr>
        <w:pStyle w:val="KHeading4"/>
      </w:pPr>
      <w:r w:rsidRPr="00F8107F">
        <w:rPr>
          <w:u w:val="single"/>
        </w:rPr>
        <w:t>Audit Findings</w:t>
      </w:r>
      <w:r w:rsidRPr="00F8107F">
        <w:t xml:space="preserve">. Vendor shall implement any required safeguards as identified by Citizens or by any audit of </w:t>
      </w:r>
      <w:r w:rsidRPr="00F8107F">
        <w:lastRenderedPageBreak/>
        <w:t>Vendor’s privacy and security controls.</w:t>
      </w:r>
    </w:p>
    <w:p w14:paraId="62F7CF7D" w14:textId="12CBB34C" w:rsidR="000D4276" w:rsidRPr="00F8107F" w:rsidRDefault="000D4276" w:rsidP="000D4276">
      <w:pPr>
        <w:pStyle w:val="KHeading4"/>
      </w:pPr>
      <w:r w:rsidRPr="00F8107F">
        <w:rPr>
          <w:u w:val="single"/>
        </w:rPr>
        <w:t>Citizens’ Right to Termination</w:t>
      </w:r>
      <w:r w:rsidRPr="00F8107F">
        <w:rPr>
          <w:u w:val="single"/>
        </w:rPr>
        <w:fldChar w:fldCharType="begin"/>
      </w:r>
      <w:r w:rsidRPr="00F8107F">
        <w:rPr>
          <w:u w:val="single"/>
        </w:rPr>
        <w:instrText xml:space="preserve"> XE "</w:instrText>
      </w:r>
      <w:r w:rsidRPr="00F8107F">
        <w:instrText>Termination"</w:instrText>
      </w:r>
      <w:r w:rsidRPr="00F8107F">
        <w:rPr>
          <w:u w:val="single"/>
        </w:rPr>
        <w:instrText xml:space="preserve"> </w:instrText>
      </w:r>
      <w:r w:rsidRPr="00F8107F">
        <w:rPr>
          <w:u w:val="single"/>
        </w:rPr>
        <w:fldChar w:fldCharType="end"/>
      </w:r>
      <w:r w:rsidRPr="00F8107F">
        <w:rPr>
          <w:u w:val="single"/>
        </w:rPr>
        <w:t xml:space="preserve"> for Deficiencies</w:t>
      </w:r>
      <w:r w:rsidRPr="00F8107F">
        <w:t>. Citizens shall have the right, at its sole election, to immediately terminate the Agreement, in whole or in part, if Citizens reasonably determines that Vendor has failed to meet its obligations under this Subsection.</w:t>
      </w:r>
    </w:p>
    <w:p w14:paraId="480E0C6B" w14:textId="77777777" w:rsidR="00F713CC" w:rsidRPr="00F8107F" w:rsidRDefault="00F713CC" w:rsidP="000B71A1">
      <w:pPr>
        <w:pStyle w:val="KHeading3"/>
      </w:pPr>
      <w:r w:rsidRPr="00F8107F">
        <w:rPr>
          <w:u w:val="single"/>
        </w:rPr>
        <w:t>Use of Citizens’ Systems</w:t>
      </w:r>
      <w:r w:rsidRPr="00F8107F">
        <w:t>. Where Vendor or Vendor Staff have access to Citizens’ systems or technology provided by or through Citizens, in addition to the other safeguards required by this Section, Vendor and Vendor Staff shall not share user identifications and/or passwords with any other individual.</w:t>
      </w:r>
    </w:p>
    <w:p w14:paraId="5DFF3FD5" w14:textId="77777777" w:rsidR="00F713CC" w:rsidRPr="00F8107F" w:rsidRDefault="00F713CC" w:rsidP="000B71A1">
      <w:pPr>
        <w:pStyle w:val="KHeading3"/>
        <w:rPr>
          <w:color w:val="000000"/>
        </w:rPr>
      </w:pPr>
      <w:r w:rsidRPr="00F8107F">
        <w:rPr>
          <w:u w:val="single"/>
        </w:rPr>
        <w:t>Data Encryption</w:t>
      </w:r>
      <w:r w:rsidRPr="00F8107F">
        <w:t xml:space="preserve">. </w:t>
      </w:r>
      <w:r w:rsidRPr="00F8107F">
        <w:rPr>
          <w:color w:val="000000"/>
        </w:rPr>
        <w:t xml:space="preserve">Vendor and Vendor Staff will encrypt Citizens Data at rest and in transit using a strong cryptographic protocol that is consistent with industry standards.  </w:t>
      </w:r>
    </w:p>
    <w:p w14:paraId="2440BBDA" w14:textId="77777777" w:rsidR="00F713CC" w:rsidRPr="00F8107F" w:rsidRDefault="00F713CC" w:rsidP="000B71A1">
      <w:pPr>
        <w:pStyle w:val="KHeading3"/>
        <w:rPr>
          <w:color w:val="000000"/>
        </w:rPr>
      </w:pPr>
      <w:r w:rsidRPr="00F8107F">
        <w:rPr>
          <w:u w:val="single"/>
        </w:rPr>
        <w:t>Data Storage</w:t>
      </w:r>
      <w:r w:rsidRPr="00F8107F">
        <w:t>.</w:t>
      </w:r>
      <w:r w:rsidRPr="00F8107F">
        <w:rPr>
          <w:color w:val="000000"/>
        </w:rPr>
        <w:t xml:space="preserve"> Except as permitted in writing by Citizens’ Contract Manager or designee, Vendor and Vendor Staff shall not store Citizens Data on portable external storage devices or media (such as “thumb drives,” compact disks, or portable disk drives).</w:t>
      </w:r>
    </w:p>
    <w:p w14:paraId="62735C21" w14:textId="2B851182" w:rsidR="00F713CC" w:rsidRPr="00F8107F" w:rsidRDefault="00F713CC" w:rsidP="000B71A1">
      <w:pPr>
        <w:pStyle w:val="KHeading3"/>
      </w:pPr>
      <w:r w:rsidRPr="00F8107F">
        <w:rPr>
          <w:u w:val="single"/>
        </w:rPr>
        <w:t>Data Export</w:t>
      </w:r>
      <w:r w:rsidRPr="00F8107F">
        <w:t>. Vendor and Vendor Staff are prohibited from</w:t>
      </w:r>
      <w:r w:rsidR="002768BE" w:rsidRPr="00F8107F">
        <w:t xml:space="preserve"> </w:t>
      </w:r>
      <w:r w:rsidRPr="00F8107F">
        <w:t xml:space="preserve">sending, transmitting, or accessing any Citizens Data outside of the </w:t>
      </w:r>
      <w:r w:rsidR="00410A34" w:rsidRPr="00F8107F">
        <w:t xml:space="preserve">continental </w:t>
      </w:r>
      <w:r w:rsidRPr="00F8107F">
        <w:t>United States.</w:t>
      </w:r>
    </w:p>
    <w:p w14:paraId="7EA25831" w14:textId="301C84B0" w:rsidR="00F713CC" w:rsidRPr="00F8107F" w:rsidRDefault="00F713CC" w:rsidP="000B71A1">
      <w:pPr>
        <w:pStyle w:val="KHeading3"/>
      </w:pPr>
      <w:r w:rsidRPr="00F8107F">
        <w:rPr>
          <w:u w:val="single"/>
        </w:rPr>
        <w:t>Unauthorized Use or Disclosure of Citizens Data</w:t>
      </w:r>
      <w:r w:rsidRPr="00F8107F">
        <w:t xml:space="preserve">. Vendor shall use its best efforts to assist Citizens in identifying and preventing any potential or actual unauthorized appropriation, use, </w:t>
      </w:r>
      <w:r w:rsidRPr="00AD7D7E">
        <w:t>or disclosure of any Citizens Data and shall cooperate in promptly remedying such situation</w:t>
      </w:r>
      <w:r w:rsidR="00410A34" w:rsidRPr="00AD7D7E">
        <w:t xml:space="preserve">, including fulfilling its obligations under Subsection 11.2.9. </w:t>
      </w:r>
      <w:r w:rsidR="00410A34" w:rsidRPr="00AD7D7E">
        <w:rPr>
          <w:u w:val="single"/>
        </w:rPr>
        <w:t>Compromise or Loss of Citizens Data</w:t>
      </w:r>
      <w:r w:rsidR="00410A34" w:rsidRPr="00AD7D7E">
        <w:t xml:space="preserve"> of this Amendment</w:t>
      </w:r>
      <w:r w:rsidRPr="00AD7D7E">
        <w:t>.  Without limiting the foregoing, Vendor shall: (a) advise Citizens immediately in the event th</w:t>
      </w:r>
      <w:r w:rsidRPr="00F8107F">
        <w:t xml:space="preserve">at Vendor learns or has reason to believe that any individual who has or has had access to Citizens Data has violated or intends to violate the terms of the Agreement and Vendor will cooperate with Citizens in seeking injunctive or other equitable relief against any such individual; and, (b) pursuant to Section 501.171, Florida Statutes, </w:t>
      </w:r>
      <w:r w:rsidR="008F663D" w:rsidRPr="00F8107F">
        <w:t>in the case of PII</w:t>
      </w:r>
      <w:r w:rsidRPr="00F8107F">
        <w:t>, disclose to Citizens any breach of the security of the system associated with Citizens Data as soon as practicable, but no later than ten (10) calendar days following the determination of the breach of security or reason to believe the breach occurred.</w:t>
      </w:r>
    </w:p>
    <w:p w14:paraId="374E31FF" w14:textId="77D3A4A2" w:rsidR="00410A34" w:rsidRPr="00F8107F" w:rsidRDefault="00410A34" w:rsidP="00410A34">
      <w:pPr>
        <w:pStyle w:val="KHeading3"/>
      </w:pPr>
      <w:r w:rsidRPr="00F8107F">
        <w:rPr>
          <w:u w:val="single"/>
        </w:rPr>
        <w:t>Compromise or Loss of Citizens Data</w:t>
      </w:r>
      <w:r w:rsidRPr="00F8107F">
        <w:t>. In the event of any act, error or omission, negligence, misconduct, or breach that compromises or is suspected to compromise the security</w:t>
      </w:r>
      <w:r w:rsidRPr="00F8107F">
        <w:fldChar w:fldCharType="begin"/>
      </w:r>
      <w:r w:rsidRPr="00F8107F">
        <w:instrText xml:space="preserve"> XE "Security" </w:instrText>
      </w:r>
      <w:r w:rsidRPr="00F8107F">
        <w:fldChar w:fldCharType="end"/>
      </w:r>
      <w:r w:rsidRPr="00F8107F">
        <w:t>, confidentiality, or integrity of Citizens Data</w:t>
      </w:r>
      <w:r w:rsidRPr="00F8107F">
        <w:fldChar w:fldCharType="begin"/>
      </w:r>
      <w:r w:rsidRPr="00F8107F">
        <w:instrText xml:space="preserve"> XE "Subscriber Data" </w:instrText>
      </w:r>
      <w:r w:rsidRPr="00F8107F">
        <w:fldChar w:fldCharType="end"/>
      </w:r>
      <w:r w:rsidRPr="00F8107F">
        <w:t xml:space="preserve"> or the physical, technical, administrative, or organizational safeguards </w:t>
      </w:r>
      <w:r w:rsidRPr="00AD7D7E">
        <w:t xml:space="preserve">put in place by Vendor that relate to the protection of the security, confidentiality, or integrity of Citizens Data, without limiting Vendor’s obligations of indemnification as described in Section 14. </w:t>
      </w:r>
      <w:r w:rsidRPr="00AD7D7E">
        <w:rPr>
          <w:u w:val="single"/>
        </w:rPr>
        <w:t>Indemnification and Limitation of Liability</w:t>
      </w:r>
      <w:r w:rsidRPr="00AD7D7E">
        <w:t xml:space="preserve"> of this Amendment, Vendor shall, as applicable: (a) notify Citizens in accordance with </w:t>
      </w:r>
      <w:r w:rsidR="00303322" w:rsidRPr="00AD7D7E">
        <w:t xml:space="preserve">Subsection 11.2.8. </w:t>
      </w:r>
      <w:r w:rsidR="00303322" w:rsidRPr="00AD7D7E">
        <w:rPr>
          <w:u w:val="single"/>
        </w:rPr>
        <w:t>Unauthorized Use or Disclosure of Citizens Data</w:t>
      </w:r>
      <w:r w:rsidR="00303322" w:rsidRPr="00AD7D7E">
        <w:t xml:space="preserve"> of this Amendment and any other </w:t>
      </w:r>
      <w:r w:rsidRPr="00AD7D7E">
        <w:t xml:space="preserve">applicable laws and regulations; (b) cooperate fully with </w:t>
      </w:r>
      <w:r w:rsidRPr="00F8107F">
        <w:t xml:space="preserve">Citizens in investigating the occurrence, including making </w:t>
      </w:r>
      <w:r w:rsidRPr="00F8107F">
        <w:lastRenderedPageBreak/>
        <w:t>available all relevant records, logs, files, data reporting</w:t>
      </w:r>
      <w:r w:rsidRPr="00F8107F">
        <w:fldChar w:fldCharType="begin"/>
      </w:r>
      <w:r w:rsidRPr="00F8107F">
        <w:instrText xml:space="preserve"> XE "Reporting" </w:instrText>
      </w:r>
      <w:r w:rsidRPr="00F8107F">
        <w:fldChar w:fldCharType="end"/>
      </w:r>
      <w:r w:rsidRPr="00F8107F">
        <w:t>, and other materials required to comply with applicable laws or regulations or as otherwise required by Citizens; (c) in the case of PII</w:t>
      </w:r>
      <w:r w:rsidRPr="00F8107F">
        <w:fldChar w:fldCharType="begin"/>
      </w:r>
      <w:r w:rsidRPr="00F8107F">
        <w:instrText xml:space="preserve"> XE "Subscriber Data: Personally Identifiable Information (PII)" </w:instrText>
      </w:r>
      <w:r w:rsidRPr="00F8107F">
        <w:fldChar w:fldCharType="end"/>
      </w:r>
      <w:r w:rsidRPr="00F8107F">
        <w:t>, at Citizens’ sole election: (</w:t>
      </w:r>
      <w:proofErr w:type="spellStart"/>
      <w:r w:rsidRPr="00F8107F">
        <w:t>i</w:t>
      </w:r>
      <w:proofErr w:type="spellEnd"/>
      <w:r w:rsidRPr="00F8107F">
        <w:t>) notify the affected individuals who comprise the PII as soon as practicable but no later than is required to comply with applicable law, or, in the absence of any legally required notification period, within five (5) calendar days of the occurrence; or, (ii) reimburse Citizens for any costs in notifying the affected individuals; (d) in the case of PII, provide third-party credit and identity monitoring services to each of the affected individuals who comprise the PII for the period required to comply with applicable law, or, in the absence of any legally required monitoring services, for no less than twelve (12) months following the date of notification to such individuals; (e) perform or take any other actions required to comply with applicable law as a result of the occurrence; (f) be responsible for recreating lost or corrupted Citizens Data without charge to Citizens; and, (g) provide to Citizens a detailed plan within ten (10) calendar days of the occurrence describing the measures Vendor will undertake to prevent a future occurrence.  Notification to affected individuals, as described above, shall comply with applicable laws and regulations, be written in plain language, and contain, at a minimum: (a) name and contact information of Vendor’s representative; (b) a description of the nature of the loss; (c) a list of the types of data involved; (e) the known or approximate date of the loss; (f) how such loss may affect the affected individual; (g) what steps Vendor has taken to protect the affected individual; (h) what steps the affected individual can take to protect himself or herself; (</w:t>
      </w:r>
      <w:proofErr w:type="spellStart"/>
      <w:r w:rsidRPr="00F8107F">
        <w:t>i</w:t>
      </w:r>
      <w:proofErr w:type="spellEnd"/>
      <w:r w:rsidRPr="00F8107F">
        <w:t xml:space="preserve">) contact information for major credit reporting agencies; and, (j) information regarding the credit and identity monitoring services to be provided by Vendor.  </w:t>
      </w:r>
    </w:p>
    <w:p w14:paraId="375B7447" w14:textId="22F32352" w:rsidR="000D4276" w:rsidRPr="00F8107F" w:rsidRDefault="000D4276" w:rsidP="000D4276">
      <w:pPr>
        <w:pStyle w:val="KHeading2"/>
        <w:tabs>
          <w:tab w:val="clear" w:pos="1440"/>
        </w:tabs>
        <w:ind w:left="1440" w:hanging="720"/>
      </w:pPr>
      <w:r w:rsidRPr="00F8107F">
        <w:rPr>
          <w:u w:val="single"/>
        </w:rPr>
        <w:t>Vendor Use of Aggregated or Anonymized Data</w:t>
      </w:r>
      <w:r w:rsidRPr="00F8107F">
        <w:t xml:space="preserve">.  For the sole purposes of Vendor’s improvement or marketing of the Services, Vendor is permitted to collect aggregated or anonymized data relating to Citizens’ use of the Services provided that: (a) such data </w:t>
      </w:r>
      <w:proofErr w:type="gramStart"/>
      <w:r w:rsidRPr="00F8107F">
        <w:t>not contain</w:t>
      </w:r>
      <w:proofErr w:type="gramEnd"/>
      <w:r w:rsidRPr="00F8107F">
        <w:t xml:space="preserve"> PII or Citizens Confidential Information; and, (b) Citizens is not directly identified or cannot be indirectly identified as the source of such data.  Where </w:t>
      </w:r>
      <w:r w:rsidR="00882662" w:rsidRPr="00F8107F">
        <w:t xml:space="preserve">Vendor </w:t>
      </w:r>
      <w:r w:rsidRPr="00F8107F">
        <w:t>does collect such data as permitted herein, Vendor hereby grants to Citizens an irrevocable and perpetual license to use such data for its own business purposes.</w:t>
      </w:r>
    </w:p>
    <w:p w14:paraId="351E59D2" w14:textId="55D90CDF" w:rsidR="00F713CC" w:rsidRPr="00F8107F" w:rsidRDefault="00F713CC" w:rsidP="000B71A1">
      <w:pPr>
        <w:pStyle w:val="KHeading2"/>
        <w:tabs>
          <w:tab w:val="clear" w:pos="1440"/>
        </w:tabs>
        <w:ind w:left="1440" w:hanging="720"/>
      </w:pPr>
      <w:r w:rsidRPr="00F8107F">
        <w:rPr>
          <w:u w:val="single"/>
        </w:rPr>
        <w:t>Subcontractors</w:t>
      </w:r>
      <w:r w:rsidRPr="00F8107F">
        <w:t xml:space="preserve">. </w:t>
      </w:r>
      <w:r w:rsidR="00085FC2" w:rsidRPr="00F8107F">
        <w:t>T</w:t>
      </w:r>
      <w:r w:rsidRPr="00F8107F">
        <w:t>he provisions of this Section shall apply to each of Vendor’s subcontractors at any level who obtain access to Citizens Data.</w:t>
      </w:r>
    </w:p>
    <w:p w14:paraId="07F46C8F" w14:textId="6610992B" w:rsidR="000D4276" w:rsidRPr="00F8107F" w:rsidRDefault="000D4276" w:rsidP="000D4276">
      <w:pPr>
        <w:pStyle w:val="KHeading2"/>
        <w:tabs>
          <w:tab w:val="clear" w:pos="1440"/>
        </w:tabs>
        <w:ind w:left="1440" w:hanging="720"/>
      </w:pPr>
      <w:r w:rsidRPr="00F8107F">
        <w:rPr>
          <w:u w:val="single"/>
        </w:rPr>
        <w:t>Notification of Anticipatory Breach</w:t>
      </w:r>
      <w:r w:rsidRPr="00F8107F">
        <w:t>. Vendor agrees that should it, for any reason, not be able to provide or maintain appropriate safeguards to fulfill its obligations under this Section, it will immediately notify Citizens</w:t>
      </w:r>
      <w:r w:rsidR="00460E7D" w:rsidRPr="00F8107F">
        <w:t>’</w:t>
      </w:r>
      <w:r w:rsidRPr="00F8107F">
        <w:t xml:space="preserve"> Contract </w:t>
      </w:r>
      <w:r w:rsidR="00460E7D" w:rsidRPr="00F8107F">
        <w:t xml:space="preserve">Manager </w:t>
      </w:r>
      <w:r w:rsidRPr="00F8107F">
        <w:t>in writing of such inability</w:t>
      </w:r>
      <w:r w:rsidR="00FE1B51" w:rsidRPr="00F8107F">
        <w:t>.</w:t>
      </w:r>
    </w:p>
    <w:p w14:paraId="4FA9EC6F" w14:textId="02CFA20E" w:rsidR="000B71A1" w:rsidRPr="00F8107F" w:rsidRDefault="000B71A1" w:rsidP="000B71A1">
      <w:pPr>
        <w:pStyle w:val="KHeading2"/>
        <w:tabs>
          <w:tab w:val="clear" w:pos="1440"/>
        </w:tabs>
        <w:ind w:left="1440" w:hanging="720"/>
      </w:pPr>
      <w:r w:rsidRPr="00F8107F">
        <w:rPr>
          <w:u w:val="single"/>
        </w:rPr>
        <w:t>Remedies</w:t>
      </w:r>
      <w:r w:rsidRPr="00F8107F">
        <w:t xml:space="preserve">. Vendor acknowledges that </w:t>
      </w:r>
      <w:r w:rsidR="00FE1B51" w:rsidRPr="00F8107F">
        <w:t>an</w:t>
      </w:r>
      <w:r w:rsidR="00085FC2" w:rsidRPr="00F8107F">
        <w:t>y</w:t>
      </w:r>
      <w:r w:rsidR="00FE1B51" w:rsidRPr="00F8107F">
        <w:t xml:space="preserve"> anticipatory, threatened, or actual </w:t>
      </w:r>
      <w:r w:rsidRPr="00F8107F">
        <w:t>breach of Vendor’s obligation</w:t>
      </w:r>
      <w:r w:rsidR="00FE1B51" w:rsidRPr="00F8107F">
        <w:t>s</w:t>
      </w:r>
      <w:r w:rsidRPr="00F8107F">
        <w:t xml:space="preserve"> under this Section may give rise to irreparable injury to Citizens and Citizens’ customers, which damage may be inadequately compensable in the form of monetary damages. Accordingly, Citizens may seek and obtain injunctive relief against the </w:t>
      </w:r>
      <w:r w:rsidR="00FE1B51" w:rsidRPr="00F8107F">
        <w:t xml:space="preserve">anticipatory, threatened, or actual </w:t>
      </w:r>
      <w:r w:rsidRPr="00F8107F">
        <w:t xml:space="preserve">breach of any of the provisions of this Section, in addition to </w:t>
      </w:r>
      <w:r w:rsidR="00CF11C2" w:rsidRPr="00F8107F">
        <w:t xml:space="preserve">pursuing </w:t>
      </w:r>
      <w:r w:rsidRPr="00F8107F">
        <w:t xml:space="preserve">any other </w:t>
      </w:r>
      <w:r w:rsidR="00CF11C2" w:rsidRPr="00F8107F">
        <w:t>rights or remedies under the Agreement or available at law or in equity</w:t>
      </w:r>
      <w:r w:rsidRPr="00F8107F">
        <w:t xml:space="preserve">, including, the immediate termination, at Citizens’ sole election and without penalty to Citizens, of </w:t>
      </w:r>
      <w:r w:rsidRPr="00F8107F">
        <w:lastRenderedPageBreak/>
        <w:t>the Agreement, in whole or in part.</w:t>
      </w:r>
    </w:p>
    <w:p w14:paraId="33CADC42" w14:textId="1168E6EB" w:rsidR="00F713CC" w:rsidRPr="00F8107F" w:rsidRDefault="00F713CC" w:rsidP="000B71A1">
      <w:pPr>
        <w:pStyle w:val="KHeading2"/>
        <w:tabs>
          <w:tab w:val="clear" w:pos="1440"/>
        </w:tabs>
        <w:ind w:left="1440" w:hanging="720"/>
      </w:pPr>
      <w:r w:rsidRPr="00F8107F">
        <w:t>The provisions of this Section shall survive the termination of the Agreement or any terminated part thereof.</w:t>
      </w:r>
    </w:p>
    <w:p w14:paraId="0870AD6A" w14:textId="142AB6E6" w:rsidR="00F713CC" w:rsidRPr="00F8107F" w:rsidRDefault="00F713CC" w:rsidP="00F713CC">
      <w:pPr>
        <w:pStyle w:val="KHeading1"/>
        <w:ind w:left="720"/>
      </w:pPr>
      <w:r w:rsidRPr="00F8107F">
        <w:rPr>
          <w:b/>
          <w:u w:val="single"/>
        </w:rPr>
        <w:t>Records; Audits; Public Records Laws</w:t>
      </w:r>
      <w:r w:rsidRPr="00F8107F">
        <w:t>.</w:t>
      </w:r>
    </w:p>
    <w:p w14:paraId="65B98263" w14:textId="77777777" w:rsidR="00F713CC" w:rsidRPr="00F8107F" w:rsidRDefault="00F713CC" w:rsidP="005B538C">
      <w:pPr>
        <w:pStyle w:val="KHeading2"/>
        <w:numPr>
          <w:ilvl w:val="1"/>
          <w:numId w:val="18"/>
        </w:numPr>
        <w:ind w:left="1440" w:hanging="720"/>
      </w:pPr>
      <w:r w:rsidRPr="00F8107F">
        <w:rPr>
          <w:u w:val="single"/>
        </w:rPr>
        <w:t>Record Retention</w:t>
      </w:r>
      <w:r w:rsidRPr="00F8107F">
        <w:t xml:space="preserve">. Vendor shall retain all records relating to the Agreement for the longer of: (a) five (5) years after the expiration or termination of the Agreement; </w:t>
      </w:r>
      <w:proofErr w:type="gramStart"/>
      <w:r w:rsidRPr="00F8107F">
        <w:t>or,</w:t>
      </w:r>
      <w:proofErr w:type="gramEnd"/>
      <w:r w:rsidRPr="00F8107F">
        <w:t xml:space="preserve"> (b) the period specified by Citizens as necessary to comply with Florida law. </w:t>
      </w:r>
    </w:p>
    <w:p w14:paraId="18CC09BA" w14:textId="21BAF80E" w:rsidR="00F713CC" w:rsidRPr="00F8107F" w:rsidRDefault="00F713CC" w:rsidP="00F713CC">
      <w:pPr>
        <w:pStyle w:val="KHeading2"/>
        <w:ind w:left="1440" w:hanging="720"/>
      </w:pPr>
      <w:r w:rsidRPr="00F8107F">
        <w:rPr>
          <w:u w:val="single"/>
        </w:rPr>
        <w:t>Right to Audit and Inquire</w:t>
      </w:r>
      <w:r w:rsidRPr="00F8107F">
        <w:t xml:space="preserve">. Citizens shall have reasonable access to Vendor’s facilities and has the right to review and audit any of Vendor’s records relating solely to the Agreement, upon written notice to Vendor of at least three (3) business days. Vendor also agrees to reasonably cooperate with any independent inquiries made by Citizens’ Office of Internal Audit and Office of the Inspector General. Vendor shall cooperate with the requestor and provide requested documentation in a timely manner (preferably within five (5) business days). Vendor must resolve any deficiencies discovered during an audit within ninety (90) calendar days from being reported. Citizens may extend the response </w:t>
      </w:r>
      <w:proofErr w:type="gramStart"/>
      <w:r w:rsidRPr="00F8107F">
        <w:t>time period</w:t>
      </w:r>
      <w:proofErr w:type="gramEnd"/>
      <w:r w:rsidRPr="00F8107F">
        <w:t xml:space="preserve"> in its sole discretion. Citizens has the right to conduct follow-up audits to assess Vendor’s corrective action(s). Any entity performing auditing services on behalf of Citizens pursuant to this Subsection shall execute a non-disclosure agreement </w:t>
      </w:r>
      <w:proofErr w:type="gramStart"/>
      <w:r w:rsidRPr="00F8107F">
        <w:t>with regard to</w:t>
      </w:r>
      <w:proofErr w:type="gramEnd"/>
      <w:r w:rsidRPr="00F8107F">
        <w:t xml:space="preserve"> Vendor’s proprietary information, unless precluded from doing so by law. Vendor shall not unreasonably delay or inhibit Citizens’ right to audit as set forth in this Subsection. Vendor agrees to reimburse Citizens for the reasonable costs of investigation incurred by Citizens for investigations of Vendor’s compliance with the Agreement which result in termination for cause or in regulatory or criminal penalties in connection with performance of the Agreement. </w:t>
      </w:r>
      <w:r w:rsidR="00085FC2" w:rsidRPr="00F8107F">
        <w:t xml:space="preserve"> </w:t>
      </w:r>
      <w:r w:rsidRPr="00F8107F">
        <w:t xml:space="preserve">Such costs shall </w:t>
      </w:r>
      <w:proofErr w:type="gramStart"/>
      <w:r w:rsidRPr="00F8107F">
        <w:t>include, but</w:t>
      </w:r>
      <w:proofErr w:type="gramEnd"/>
      <w:r w:rsidRPr="00F8107F">
        <w:t xml:space="preserve"> shall not be limited to: salaries of </w:t>
      </w:r>
      <w:r w:rsidR="00085FC2" w:rsidRPr="00F8107F">
        <w:t xml:space="preserve">auditors or </w:t>
      </w:r>
      <w:r w:rsidRPr="00F8107F">
        <w:t xml:space="preserve">investigators, including overtime; travel and lodging expenses; expert witness fees; and, documentary fees. </w:t>
      </w:r>
    </w:p>
    <w:p w14:paraId="669DDE6A" w14:textId="77777777" w:rsidR="00F713CC" w:rsidRPr="00F8107F" w:rsidRDefault="00F713CC" w:rsidP="00F713CC">
      <w:pPr>
        <w:pStyle w:val="KHeading2"/>
        <w:ind w:left="1440" w:hanging="720"/>
      </w:pPr>
      <w:r w:rsidRPr="00F8107F">
        <w:rPr>
          <w:u w:val="single"/>
        </w:rPr>
        <w:t>Public Records Laws</w:t>
      </w:r>
      <w:r w:rsidRPr="00F8107F">
        <w:t xml:space="preserve">. Vendor acknowledges that Citizens is subject to Florida public records laws, including Chapter 119, Florida Statutes, (collectively, “Florida’s Public Records Laws”). Therefore, any information provided to Citizens or maintained by Vendor in connection with the Agreement may be subject to disclosure to third parties. </w:t>
      </w:r>
    </w:p>
    <w:p w14:paraId="516A6B0A" w14:textId="77777777" w:rsidR="00F713CC" w:rsidRPr="00F8107F" w:rsidRDefault="00F713CC" w:rsidP="00353ABE">
      <w:pPr>
        <w:pStyle w:val="KHeading3"/>
      </w:pPr>
      <w:r w:rsidRPr="00F8107F">
        <w:rPr>
          <w:u w:val="single"/>
        </w:rPr>
        <w:t>Protection of Vendor’s Confidential Information</w:t>
      </w:r>
      <w:r w:rsidRPr="00F8107F">
        <w:t>. Section 627.351(6)(x)</w:t>
      </w:r>
      <w:proofErr w:type="gramStart"/>
      <w:r w:rsidRPr="00F8107F">
        <w:t>1.e.</w:t>
      </w:r>
      <w:proofErr w:type="gramEnd"/>
      <w:r w:rsidRPr="00F8107F">
        <w:t xml:space="preserve">, Florida Statutes, provides that proprietary information licensed to Citizens under a contract providing for the confidentiality of such information is confidential and exempt from the disclosure requirements of Florida’s Public Records Law. Other Florida Statutes allow for various protection of vendor’s trade secrets and financial information. </w:t>
      </w:r>
      <w:proofErr w:type="gramStart"/>
      <w:r w:rsidRPr="00F8107F">
        <w:t>In order to</w:t>
      </w:r>
      <w:proofErr w:type="gramEnd"/>
      <w:r w:rsidRPr="00F8107F">
        <w:t xml:space="preserve"> protect any information provided to Citizens that Vendor considers to be protected from disclosure under Florida law (“Vendor’s Confidential Information”), Vendor should clearly label and mark each page or section containing such information as “Confidential”, “Trade Secret” or other similar designation. </w:t>
      </w:r>
    </w:p>
    <w:p w14:paraId="7A993300" w14:textId="1CCB004A" w:rsidR="00F713CC" w:rsidRPr="00F8107F" w:rsidRDefault="00F713CC" w:rsidP="00353ABE">
      <w:pPr>
        <w:pStyle w:val="KHeading3"/>
      </w:pPr>
      <w:r w:rsidRPr="00F8107F">
        <w:rPr>
          <w:u w:val="single"/>
        </w:rPr>
        <w:t>Responding to Request for Vendor’s Confidential Information</w:t>
      </w:r>
      <w:r w:rsidRPr="00F8107F">
        <w:t xml:space="preserve">. If Citizens receives a Public Records Request (“PRR”) or a request from any regulatory or legislative entity regarding Vendor’s Confidential Information, it shall promptly notify Vendor in writing. To the extent permitted by law, Citizens shall not produce Vendor’s Confidential </w:t>
      </w:r>
      <w:r w:rsidRPr="00F8107F">
        <w:lastRenderedPageBreak/>
        <w:t xml:space="preserve">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court or other legal tribunal for disposition. If Vendor continues to assert in good faith that Vendor’s Confidential Information is confidential or exempt from disclosure or production pursuant to Florida’s Public Records Laws, then Vendor shall be solely responsible for defending its position or seeking a judicial declaration. Nothing in the Agreement shall create an obligation or duty for Citizens to defend or justify Vendor’s position. Vendor also agrees to reimburse Citizens for any attorneys’ fees, costs, and expenses incurred by Citizens or awarded against Citizens in any legal proceeding in which the issue is a </w:t>
      </w:r>
      <w:r w:rsidR="00C00E48" w:rsidRPr="00F8107F">
        <w:t>third-party</w:t>
      </w:r>
      <w:r w:rsidRPr="00F8107F">
        <w:t>’s challenge to Vendor’s assertion of an exemption under Florida’s Public Records Laws.</w:t>
      </w:r>
    </w:p>
    <w:p w14:paraId="62467511" w14:textId="32D6CA23" w:rsidR="00F713CC" w:rsidRPr="00F8107F" w:rsidRDefault="00F713CC" w:rsidP="00353ABE">
      <w:pPr>
        <w:pStyle w:val="KHeading3"/>
      </w:pPr>
      <w:r w:rsidRPr="00F8107F">
        <w:rPr>
          <w:u w:val="single"/>
        </w:rPr>
        <w:t>Vendor’s Duty to Forward Records Requests to Citizens</w:t>
      </w:r>
      <w:r w:rsidRPr="00F8107F">
        <w:t xml:space="preserve">. If Vendor receives a PRR that is in any way related to the Agreement, Vendor agrees to immediately notify Citizens’ Records Custodian and forward the PRR to Citizens’ Records Custodian for logging and processing. Citizens’ Records Custodian’s email address is: </w:t>
      </w:r>
      <w:hyperlink r:id="rId10" w:history="1">
        <w:r w:rsidRPr="00F8107F">
          <w:rPr>
            <w:rStyle w:val="Hyperlink"/>
          </w:rPr>
          <w:t>Recordsrequest@citizensfla.com</w:t>
        </w:r>
      </w:hyperlink>
      <w:r w:rsidRPr="00F8107F">
        <w:t>. Citizens shall be responsible for coordinating the response and production to the PRR. Vendor shall communicate with Citizens to determine whether requested information is confidential and/or exempt from public records disclosure requirements. Vendor agrees to assist Citizens in responding to any PRR in a prompt and timely manner as required by Florida’s Public Records Laws.</w:t>
      </w:r>
    </w:p>
    <w:p w14:paraId="440606EF" w14:textId="07E50CAF" w:rsidR="00F713CC" w:rsidRPr="00F8107F" w:rsidRDefault="00F713CC" w:rsidP="00353ABE">
      <w:pPr>
        <w:pStyle w:val="KHeading3"/>
        <w:rPr>
          <w:rFonts w:ascii="Calibri" w:hAnsi="Calibri"/>
          <w:sz w:val="28"/>
          <w:szCs w:val="28"/>
        </w:rPr>
      </w:pPr>
      <w:r w:rsidRPr="00F8107F">
        <w:rPr>
          <w:u w:val="single"/>
        </w:rPr>
        <w:t>Additional Duties</w:t>
      </w:r>
      <w:r w:rsidRPr="00F8107F">
        <w:t>. To the extent Vendor is “acting on behalf of” Citizens as provided under Section 119.011(2), Florida Statutes, Vendor must: (a) keep and maintain public records required by Citizens to perform the Services; (b) upon request of Citizens’ Records Custodian, provide Citizens with a copy of the requested records or allow the records to be inspected or copied within a reasonable time at a cost that does not exceed the cost provided in Chapter 119, Florida Statutes, or as otherwise provided by law; (c) ensure that public records that are exempt or confidential and exempt from public records disclosure requirements are not disclosed except as authorized by law, for the duration of the term of the Agreement and following the expiration or termination of the Agreement if Vendor does not transfer the records to Citizens; and, (d) upon the expiration or termination of the Agreement, transfer at no cost to Citizens all public records in possession of Vendor or, alternatively, Vendor may keep and maintain all records required by Citizens to perform the Services.  If Vendor transfers all public records to Citizens upon the expiration or termination of the Agreement, Vendor shall destroy any duplicate public records that are exempt or confidential and exempt from public records disclosure.  If Vendor keeps and</w:t>
      </w:r>
      <w:r w:rsidRPr="00F8107F">
        <w:rPr>
          <w:color w:val="000000"/>
        </w:rPr>
        <w:t xml:space="preserve"> maintains public records upon expiration or termination of the Agreement</w:t>
      </w:r>
      <w:r w:rsidRPr="00F8107F">
        <w:t>, Vendor shall meet all applicable requirements for retaining public records.  All public records stored electronically must be provided to Citizens, upon request by Citizens’ Records Custodian, in a format that is compatible with the information technology systems of Citizens.</w:t>
      </w:r>
    </w:p>
    <w:p w14:paraId="3644DF08" w14:textId="77777777" w:rsidR="00F713CC" w:rsidRPr="00F8107F" w:rsidRDefault="00F713CC" w:rsidP="00353ABE">
      <w:pPr>
        <w:pStyle w:val="KHeading3"/>
        <w:numPr>
          <w:ilvl w:val="0"/>
          <w:numId w:val="0"/>
        </w:numPr>
        <w:ind w:left="2160"/>
        <w:rPr>
          <w:rFonts w:ascii="Calibri" w:hAnsi="Calibri"/>
        </w:rPr>
      </w:pPr>
      <w:r w:rsidRPr="00F8107F">
        <w:lastRenderedPageBreak/>
        <w:t>IF</w:t>
      </w:r>
      <w:r w:rsidRPr="00F8107F">
        <w:rPr>
          <w:color w:val="FF0000"/>
        </w:rPr>
        <w:t xml:space="preserve"> </w:t>
      </w:r>
      <w:r w:rsidRPr="00F8107F">
        <w:t xml:space="preserve">VENDOR HAS QUESTIONS REGARDING THE APPLICATION OF CHAPTER 119, FLORIDA STATUTES, TO VENDOR’S DUTY TO PROVIDE PUBLIC RECORDS RELATING TO THE AGREEMENT, PLEASE CONTACT CITIZENS’ RECORDS CUSTODIAN AT (a) (850) 521-8302; (b) </w:t>
      </w:r>
      <w:hyperlink r:id="rId11" w:history="1">
        <w:r w:rsidRPr="00F8107F">
          <w:rPr>
            <w:rStyle w:val="Hyperlink"/>
            <w:b/>
            <w:sz w:val="28"/>
            <w:szCs w:val="28"/>
          </w:rPr>
          <w:t>RECORDSREQUEST@CITIZENSFLA.COM</w:t>
        </w:r>
      </w:hyperlink>
      <w:r w:rsidRPr="00F8107F">
        <w:t>; OR,   (c) RECORDS CUSTODIAN, CITIZENS PROPERTY INSURANCE CORPORATION, 2101 MARYLAND CIRCLE, TALLAHASSEE, FL 32303.</w:t>
      </w:r>
    </w:p>
    <w:p w14:paraId="0B2D1871" w14:textId="77777777" w:rsidR="00F713CC" w:rsidRPr="00F8107F" w:rsidRDefault="00F713CC" w:rsidP="00F713CC">
      <w:pPr>
        <w:pStyle w:val="KHeading2"/>
        <w:ind w:left="1440" w:hanging="720"/>
        <w:rPr>
          <w:color w:val="FF0000"/>
        </w:rPr>
      </w:pPr>
      <w:r w:rsidRPr="00F8107F">
        <w:rPr>
          <w:u w:val="single"/>
        </w:rPr>
        <w:t>Remedies</w:t>
      </w:r>
      <w:r w:rsidRPr="00F8107F">
        <w:t>. Vendor will hold Citizens harmless from any actions resulting from Vendor’s non-compliance with Florida’s Public Records Laws. Without limiting Citizens’ other rights of termination as further described in the Agreement, Citizens may unilaterally terminate the Agreement, in whole or in part, for refusal by Vendor to comply with this Section unless the records are exempt from Section 24(a) of Article I of the State Constitution and Section 119.07(1), Florida Statutes.</w:t>
      </w:r>
      <w:r w:rsidRPr="00F8107F">
        <w:rPr>
          <w:color w:val="FF0000"/>
        </w:rPr>
        <w:t xml:space="preserve"> </w:t>
      </w:r>
    </w:p>
    <w:p w14:paraId="5C0F550E" w14:textId="77777777" w:rsidR="00F713CC" w:rsidRPr="00F8107F" w:rsidRDefault="00F713CC" w:rsidP="00F713CC">
      <w:pPr>
        <w:pStyle w:val="KHeading2"/>
        <w:ind w:left="1440" w:hanging="720"/>
      </w:pPr>
      <w:r w:rsidRPr="00F8107F">
        <w:t xml:space="preserve">The provisions of this Section shall survive the termination of the Agreement or any terminated part thereof. </w:t>
      </w:r>
    </w:p>
    <w:p w14:paraId="7A558C13" w14:textId="77777777" w:rsidR="006D1676" w:rsidRPr="00F8107F" w:rsidRDefault="006D1676" w:rsidP="006D1676">
      <w:pPr>
        <w:pStyle w:val="KHeading1"/>
        <w:ind w:left="720"/>
        <w:rPr>
          <w:rFonts w:cs="Arial"/>
          <w:szCs w:val="22"/>
        </w:rPr>
      </w:pPr>
      <w:r w:rsidRPr="00F8107F">
        <w:rPr>
          <w:rFonts w:cs="Arial"/>
          <w:b/>
          <w:bCs/>
          <w:szCs w:val="22"/>
          <w:u w:val="single"/>
        </w:rPr>
        <w:t>Representations and Warranties</w:t>
      </w:r>
      <w:r w:rsidRPr="00F8107F">
        <w:rPr>
          <w:rFonts w:cs="Arial"/>
          <w:b/>
          <w:bCs/>
          <w:szCs w:val="22"/>
        </w:rPr>
        <w:t>.</w:t>
      </w:r>
      <w:r w:rsidRPr="00F8107F">
        <w:rPr>
          <w:rFonts w:cs="Arial"/>
          <w:szCs w:val="22"/>
        </w:rPr>
        <w:t xml:space="preserve"> </w:t>
      </w:r>
    </w:p>
    <w:p w14:paraId="3EEBAAC4" w14:textId="77777777" w:rsidR="006D1676" w:rsidRPr="00F8107F" w:rsidRDefault="006D1676" w:rsidP="005B538C">
      <w:pPr>
        <w:pStyle w:val="KHeading2"/>
        <w:numPr>
          <w:ilvl w:val="1"/>
          <w:numId w:val="28"/>
        </w:numPr>
        <w:ind w:left="1440" w:hanging="720"/>
      </w:pPr>
      <w:r w:rsidRPr="00F8107F">
        <w:rPr>
          <w:u w:val="single"/>
        </w:rPr>
        <w:t>Mutual</w:t>
      </w:r>
      <w:r w:rsidRPr="00F8107F">
        <w:t>. Each of Citizens and Vendor represent and warrant that:</w:t>
      </w:r>
    </w:p>
    <w:p w14:paraId="7202F066" w14:textId="77777777" w:rsidR="006D1676" w:rsidRPr="00F8107F" w:rsidRDefault="006D1676" w:rsidP="00353ABE">
      <w:pPr>
        <w:pStyle w:val="KHeading3"/>
      </w:pPr>
      <w:r w:rsidRPr="00F8107F">
        <w:t xml:space="preserve">it is a business duly incorporated, validly existing, and in good standing under the laws of its state of </w:t>
      </w:r>
      <w:proofErr w:type="gramStart"/>
      <w:r w:rsidRPr="00F8107F">
        <w:t>incorporation;</w:t>
      </w:r>
      <w:proofErr w:type="gramEnd"/>
    </w:p>
    <w:p w14:paraId="75CD7907" w14:textId="77777777" w:rsidR="006D1676" w:rsidRPr="00F8107F" w:rsidRDefault="006D1676" w:rsidP="00353ABE">
      <w:pPr>
        <w:pStyle w:val="KHeading3"/>
      </w:pPr>
      <w:r w:rsidRPr="00F8107F">
        <w:t xml:space="preserve">it has all requisite corporate power, financial capacity, and authority to execute, deliver, and perform its obligations under the </w:t>
      </w:r>
      <w:proofErr w:type="gramStart"/>
      <w:r w:rsidRPr="00F8107F">
        <w:t>Agreement;</w:t>
      </w:r>
      <w:proofErr w:type="gramEnd"/>
      <w:r w:rsidRPr="00F8107F">
        <w:t xml:space="preserve"> </w:t>
      </w:r>
    </w:p>
    <w:p w14:paraId="66A90B09" w14:textId="43629D22" w:rsidR="006D1676" w:rsidRPr="00F8107F" w:rsidRDefault="006D1676" w:rsidP="00353ABE">
      <w:pPr>
        <w:pStyle w:val="KHeading3"/>
      </w:pPr>
      <w:r w:rsidRPr="00F8107F">
        <w:t>the execution</w:t>
      </w:r>
      <w:r w:rsidR="001946DD" w:rsidRPr="00F8107F">
        <w:t xml:space="preserve"> and </w:t>
      </w:r>
      <w:r w:rsidRPr="00F8107F">
        <w:t xml:space="preserve">performance of the Agreement has been duly authorized by it and the Agreement constitutes the legal, valid, and binding agreement of it and is enforceable against it in accordance with its terms, except as the enforceability thereof may be limited by bankruptcy, insolvency, reorganizations, moratoriums, and similar laws affecting creditors’ rights generally and by general equitable </w:t>
      </w:r>
      <w:proofErr w:type="gramStart"/>
      <w:r w:rsidRPr="00F8107F">
        <w:t>principles;</w:t>
      </w:r>
      <w:proofErr w:type="gramEnd"/>
    </w:p>
    <w:p w14:paraId="7E193E18" w14:textId="77777777" w:rsidR="006D1676" w:rsidRPr="00F8107F" w:rsidRDefault="006D1676" w:rsidP="00353ABE">
      <w:pPr>
        <w:pStyle w:val="KHeading3"/>
      </w:pPr>
      <w:r w:rsidRPr="00F8107F">
        <w:t>it shall comply with all applicable federal, state, local, or other laws and regulations applicable to the performance by it of its obligations under the Agreement and shall obtain all applicable permits and licenses required of it in connection with its obligations under the Agreement; and,</w:t>
      </w:r>
    </w:p>
    <w:p w14:paraId="29701927" w14:textId="4FB01D70" w:rsidR="006D1676" w:rsidRPr="00F8107F" w:rsidRDefault="006D1676" w:rsidP="00353ABE">
      <w:pPr>
        <w:pStyle w:val="KHeading3"/>
      </w:pPr>
      <w:r w:rsidRPr="00F8107F">
        <w:t>there is no outstanding litigation, arbitrated matter</w:t>
      </w:r>
      <w:r w:rsidR="00085FC2" w:rsidRPr="00F8107F">
        <w:t>,</w:t>
      </w:r>
      <w:r w:rsidRPr="00F8107F">
        <w:t xml:space="preserve"> or other dispute</w:t>
      </w:r>
      <w:r w:rsidRPr="00F8107F">
        <w:fldChar w:fldCharType="begin"/>
      </w:r>
      <w:r w:rsidRPr="00F8107F">
        <w:instrText xml:space="preserve"> XE "Disputes" </w:instrText>
      </w:r>
      <w:r w:rsidRPr="00F8107F">
        <w:fldChar w:fldCharType="end"/>
      </w:r>
      <w:r w:rsidRPr="00F8107F">
        <w:t xml:space="preserve"> to which it is a party which, if decided unfavorably to it, would reasonably be expected to have a potential or actual material adverse effect on its ability to fulfill its obligations under the Agreement.</w:t>
      </w:r>
    </w:p>
    <w:p w14:paraId="4C81BF84" w14:textId="77777777" w:rsidR="006D1676" w:rsidRPr="00F8107F" w:rsidRDefault="006D1676" w:rsidP="006D1676">
      <w:pPr>
        <w:pStyle w:val="KHeading2"/>
        <w:ind w:left="1440" w:hanging="720"/>
      </w:pPr>
      <w:r w:rsidRPr="00F8107F">
        <w:rPr>
          <w:u w:val="single"/>
        </w:rPr>
        <w:t>By Vendor</w:t>
      </w:r>
      <w:r w:rsidRPr="00F8107F">
        <w:t>. Vendor represents and warrants</w:t>
      </w:r>
      <w:r w:rsidRPr="00F8107F">
        <w:fldChar w:fldCharType="begin"/>
      </w:r>
      <w:r w:rsidRPr="00F8107F">
        <w:instrText xml:space="preserve"> XE "Representations and Warranties" </w:instrText>
      </w:r>
      <w:r w:rsidRPr="00F8107F">
        <w:fldChar w:fldCharType="end"/>
      </w:r>
      <w:r w:rsidRPr="00F8107F">
        <w:t xml:space="preserve"> that:</w:t>
      </w:r>
    </w:p>
    <w:p w14:paraId="289CF655" w14:textId="77777777" w:rsidR="006D1676" w:rsidRPr="00F8107F" w:rsidRDefault="006D1676" w:rsidP="00353ABE">
      <w:pPr>
        <w:pStyle w:val="KHeading3"/>
      </w:pPr>
      <w:r w:rsidRPr="00F8107F">
        <w:t xml:space="preserve">it is in the business of providing the </w:t>
      </w:r>
      <w:proofErr w:type="gramStart"/>
      <w:r w:rsidRPr="00F8107F">
        <w:t>Services;</w:t>
      </w:r>
      <w:proofErr w:type="gramEnd"/>
    </w:p>
    <w:p w14:paraId="28A2EA61" w14:textId="77777777" w:rsidR="006D1676" w:rsidRPr="00F8107F" w:rsidRDefault="006D1676" w:rsidP="00353ABE">
      <w:pPr>
        <w:pStyle w:val="KHeading3"/>
      </w:pPr>
      <w:r w:rsidRPr="00F8107F">
        <w:t xml:space="preserve">the Services are fit for the ordinary purposes for which they will be </w:t>
      </w:r>
      <w:proofErr w:type="gramStart"/>
      <w:r w:rsidRPr="00F8107F">
        <w:t>used;</w:t>
      </w:r>
      <w:proofErr w:type="gramEnd"/>
    </w:p>
    <w:p w14:paraId="0D065A5E" w14:textId="77777777" w:rsidR="006D1676" w:rsidRPr="00F8107F" w:rsidRDefault="006D1676" w:rsidP="00353ABE">
      <w:pPr>
        <w:pStyle w:val="KHeading3"/>
      </w:pPr>
      <w:r w:rsidRPr="00F8107F">
        <w:t xml:space="preserve">it knows the particular purpose for which the Services are required by </w:t>
      </w:r>
      <w:proofErr w:type="gramStart"/>
      <w:r w:rsidRPr="00F8107F">
        <w:t>Citizens;</w:t>
      </w:r>
      <w:proofErr w:type="gramEnd"/>
    </w:p>
    <w:p w14:paraId="47C5746E" w14:textId="77777777" w:rsidR="006D1676" w:rsidRPr="00F8107F" w:rsidRDefault="006D1676" w:rsidP="00353ABE">
      <w:pPr>
        <w:pStyle w:val="KHeading3"/>
      </w:pPr>
      <w:r w:rsidRPr="00F8107F">
        <w:t xml:space="preserve">it is possessed of superior knowledge with respect to the </w:t>
      </w:r>
      <w:proofErr w:type="gramStart"/>
      <w:r w:rsidRPr="00F8107F">
        <w:t>Services;</w:t>
      </w:r>
      <w:proofErr w:type="gramEnd"/>
    </w:p>
    <w:p w14:paraId="7D108735" w14:textId="77777777" w:rsidR="006D1676" w:rsidRPr="00F8107F" w:rsidRDefault="006D1676" w:rsidP="00353ABE">
      <w:pPr>
        <w:pStyle w:val="KHeading3"/>
      </w:pPr>
      <w:r w:rsidRPr="00F8107F">
        <w:t xml:space="preserve">it acknowledges that Citizens is relying on its representation of its experience and expert knowledge, and that any substantial misrepresentation may result in damage to </w:t>
      </w:r>
      <w:proofErr w:type="gramStart"/>
      <w:r w:rsidRPr="00F8107F">
        <w:t>Citizens;</w:t>
      </w:r>
      <w:proofErr w:type="gramEnd"/>
    </w:p>
    <w:p w14:paraId="7E2007FE" w14:textId="77777777" w:rsidR="006D1676" w:rsidRPr="00F8107F" w:rsidRDefault="006D1676" w:rsidP="00353ABE">
      <w:pPr>
        <w:pStyle w:val="KHeading3"/>
      </w:pPr>
      <w:r w:rsidRPr="00F8107F">
        <w:lastRenderedPageBreak/>
        <w:t>it is the lawful licensee or owner of the Services (excluding any Citizens Data</w:t>
      </w:r>
      <w:r w:rsidRPr="00F8107F">
        <w:fldChar w:fldCharType="begin"/>
      </w:r>
      <w:r w:rsidRPr="00F8107F">
        <w:instrText xml:space="preserve"> XE "Subscriber Data" </w:instrText>
      </w:r>
      <w:r w:rsidRPr="00F8107F">
        <w:fldChar w:fldCharType="end"/>
      </w:r>
      <w:r w:rsidRPr="00F8107F">
        <w:t xml:space="preserve"> therein) and has all the necessary rights in the Services to grant the use of the Services to </w:t>
      </w:r>
      <w:proofErr w:type="gramStart"/>
      <w:r w:rsidRPr="00F8107F">
        <w:t>Citizens;</w:t>
      </w:r>
      <w:proofErr w:type="gramEnd"/>
    </w:p>
    <w:p w14:paraId="2DDF9256" w14:textId="77777777" w:rsidR="006D1676" w:rsidRPr="00F8107F" w:rsidRDefault="006D1676" w:rsidP="00353ABE">
      <w:pPr>
        <w:pStyle w:val="KHeading3"/>
      </w:pPr>
      <w:r w:rsidRPr="00F8107F">
        <w:t>the Services and any other work performed by Vendor hereunder does not and will not infringe upon any United States or foreign copyright, patent, trade secret, or other proprietary right, or misappropriate any trade secret, of any third-party, and that it has neither assigned nor otherwise entered into an agreement by which it purports to assign or transfer any right, title, or interest to any technology or intellectual property right that would conflict with its obligations under the Agreement;</w:t>
      </w:r>
    </w:p>
    <w:p w14:paraId="74FDB8D8" w14:textId="5802FC7F" w:rsidR="006D1676" w:rsidRPr="00F8107F" w:rsidRDefault="006D1676" w:rsidP="00353ABE">
      <w:pPr>
        <w:pStyle w:val="KHeading3"/>
      </w:pPr>
      <w:r w:rsidRPr="00F8107F">
        <w:t xml:space="preserve">it shall disclose any third-party (which shall, for purposes of the Agreement, be deemed a subcontractor) whose intellectual property is incorporated into the Services or who is necessary for the </w:t>
      </w:r>
      <w:r w:rsidR="004C2777" w:rsidRPr="00F8107F">
        <w:t xml:space="preserve">delivery </w:t>
      </w:r>
      <w:r w:rsidRPr="00F8107F">
        <w:t xml:space="preserve">of the </w:t>
      </w:r>
      <w:proofErr w:type="gramStart"/>
      <w:r w:rsidRPr="00F8107F">
        <w:t>Services</w:t>
      </w:r>
      <w:proofErr w:type="gramEnd"/>
      <w:r w:rsidRPr="00F8107F">
        <w:t xml:space="preserve"> and it shall maintain in-force written agreements with such third-party, if any, for the term</w:t>
      </w:r>
      <w:r w:rsidRPr="00F8107F">
        <w:fldChar w:fldCharType="begin"/>
      </w:r>
      <w:r w:rsidRPr="00F8107F">
        <w:instrText xml:space="preserve"> XE "Term" </w:instrText>
      </w:r>
      <w:r w:rsidRPr="00F8107F">
        <w:fldChar w:fldCharType="end"/>
      </w:r>
      <w:r w:rsidRPr="00F8107F">
        <w:t xml:space="preserve"> of th</w:t>
      </w:r>
      <w:r w:rsidR="0040613D" w:rsidRPr="00F8107F">
        <w:t>e Agreement</w:t>
      </w:r>
      <w:r w:rsidRPr="00F8107F">
        <w:t>;</w:t>
      </w:r>
    </w:p>
    <w:p w14:paraId="44A91ADF" w14:textId="0FC5D0CB" w:rsidR="006D1676" w:rsidRPr="00F8107F" w:rsidRDefault="006D1676" w:rsidP="00353ABE">
      <w:pPr>
        <w:pStyle w:val="KHeading3"/>
      </w:pPr>
      <w:r w:rsidRPr="00F8107F">
        <w:t xml:space="preserve">there is no condition, that would in any way prohibit, restrain, or diminish Vendor's ability to </w:t>
      </w:r>
      <w:r w:rsidR="001946DD" w:rsidRPr="00F8107F">
        <w:t xml:space="preserve">deliver </w:t>
      </w:r>
      <w:r w:rsidRPr="00F8107F">
        <w:t xml:space="preserve">the Services or satisfy its contractual </w:t>
      </w:r>
      <w:proofErr w:type="gramStart"/>
      <w:r w:rsidRPr="00F8107F">
        <w:t>obligations;</w:t>
      </w:r>
      <w:proofErr w:type="gramEnd"/>
    </w:p>
    <w:p w14:paraId="2678C623" w14:textId="75BC9D26" w:rsidR="006D1676" w:rsidRPr="00F8107F" w:rsidRDefault="006D1676" w:rsidP="00353ABE">
      <w:pPr>
        <w:pStyle w:val="KHeading3"/>
      </w:pPr>
      <w:r w:rsidRPr="00F8107F">
        <w:t xml:space="preserve">it shall immediately notify Citizens’ Contract </w:t>
      </w:r>
      <w:r w:rsidR="00F62E36" w:rsidRPr="00F8107F">
        <w:t>Manager</w:t>
      </w:r>
      <w:r w:rsidRPr="00F8107F">
        <w:t xml:space="preserve"> of any change in circumstances that would in any way diminish Vendor's ability to </w:t>
      </w:r>
      <w:r w:rsidR="001946DD" w:rsidRPr="00F8107F">
        <w:t xml:space="preserve">deliver </w:t>
      </w:r>
      <w:r w:rsidRPr="00F8107F">
        <w:t xml:space="preserve">the Services or satisfy its contractual </w:t>
      </w:r>
      <w:proofErr w:type="gramStart"/>
      <w:r w:rsidRPr="00F8107F">
        <w:t>obligations;</w:t>
      </w:r>
      <w:proofErr w:type="gramEnd"/>
    </w:p>
    <w:p w14:paraId="0256007D" w14:textId="77777777" w:rsidR="006D1676" w:rsidRPr="00F8107F" w:rsidRDefault="006D1676" w:rsidP="00353ABE">
      <w:pPr>
        <w:pStyle w:val="KHeading3"/>
      </w:pPr>
      <w:r w:rsidRPr="00F8107F">
        <w:t xml:space="preserve">whether by Vendor's notification, Citizens' sole determination, or otherwise, in any case where Citizens is concerned with Vendor's ability or willingness to perform the Agreement is in jeopardy, Vendor shall, upon Citizens' request, timely provide Citizens with all reasonable assurances requested by Citizens to demonstrate that Vendor will continue to be able and willing to provide the Services and perform the </w:t>
      </w:r>
      <w:proofErr w:type="gramStart"/>
      <w:r w:rsidRPr="00F8107F">
        <w:t>Agreement;</w:t>
      </w:r>
      <w:proofErr w:type="gramEnd"/>
    </w:p>
    <w:p w14:paraId="385D71BC" w14:textId="642E9B06" w:rsidR="006D1676" w:rsidRPr="00F8107F" w:rsidRDefault="006D1676" w:rsidP="00353ABE">
      <w:pPr>
        <w:pStyle w:val="KHeading3"/>
      </w:pPr>
      <w:r w:rsidRPr="00F8107F">
        <w:t xml:space="preserve">it will </w:t>
      </w:r>
      <w:r w:rsidR="001946DD" w:rsidRPr="00F8107F">
        <w:t xml:space="preserve">deliver </w:t>
      </w:r>
      <w:r w:rsidRPr="00F8107F">
        <w:t xml:space="preserve">the Services in a competent, workmanlike, and professional manner and in accordance with the highest professional </w:t>
      </w:r>
      <w:r w:rsidR="00F62E36" w:rsidRPr="00F8107F">
        <w:t xml:space="preserve">industry </w:t>
      </w:r>
      <w:proofErr w:type="gramStart"/>
      <w:r w:rsidRPr="00F8107F">
        <w:t>standards;</w:t>
      </w:r>
      <w:proofErr w:type="gramEnd"/>
    </w:p>
    <w:p w14:paraId="73E10739" w14:textId="48E9549B" w:rsidR="006D1676" w:rsidRPr="00F8107F" w:rsidRDefault="006D1676" w:rsidP="00353ABE">
      <w:pPr>
        <w:pStyle w:val="KHeading3"/>
      </w:pPr>
      <w:r w:rsidRPr="00F8107F">
        <w:t>it will use its best efforts to ensure that no computer viruses, malware</w:t>
      </w:r>
      <w:r w:rsidRPr="00F8107F">
        <w:fldChar w:fldCharType="begin"/>
      </w:r>
      <w:r w:rsidRPr="00F8107F">
        <w:instrText xml:space="preserve"> XE "Viruses / Malware" </w:instrText>
      </w:r>
      <w:r w:rsidRPr="00F8107F">
        <w:fldChar w:fldCharType="end"/>
      </w:r>
      <w:r w:rsidRPr="00F8107F">
        <w:t xml:space="preserve">, </w:t>
      </w:r>
      <w:r w:rsidR="00F62E36" w:rsidRPr="00F8107F">
        <w:t xml:space="preserve">ransomware, </w:t>
      </w:r>
      <w:r w:rsidRPr="00F8107F">
        <w:t>or similar items (collectively, a “Virus”) are introduced into Citizens’ computing and network environment by the Services, and that, where it transfers a Virus to Citizens through the Services, it shall reimburse Citizens the actual cost incurred by Citizens to remove or recover from the Virus, including the costs of persons employed by Citizens;</w:t>
      </w:r>
    </w:p>
    <w:p w14:paraId="1ADF02F5" w14:textId="77777777" w:rsidR="006D1676" w:rsidRPr="00F8107F" w:rsidRDefault="006D1676" w:rsidP="00353ABE">
      <w:pPr>
        <w:pStyle w:val="KHeading3"/>
      </w:pPr>
      <w:r w:rsidRPr="00F8107F">
        <w:t>the Services are free of any mechanism which may disable the Services and Vendor warrants that no loss of Citizens Data</w:t>
      </w:r>
      <w:r w:rsidRPr="00F8107F">
        <w:fldChar w:fldCharType="begin"/>
      </w:r>
      <w:r w:rsidRPr="00F8107F">
        <w:instrText xml:space="preserve"> XE "Subscriber Data" </w:instrText>
      </w:r>
      <w:r w:rsidRPr="00F8107F">
        <w:fldChar w:fldCharType="end"/>
      </w:r>
      <w:r w:rsidRPr="00F8107F">
        <w:t xml:space="preserve"> will result from such items if present in the </w:t>
      </w:r>
      <w:proofErr w:type="gramStart"/>
      <w:r w:rsidRPr="00F8107F">
        <w:t>Services;</w:t>
      </w:r>
      <w:proofErr w:type="gramEnd"/>
    </w:p>
    <w:p w14:paraId="78811E2F" w14:textId="77777777" w:rsidR="006D1676" w:rsidRPr="00F8107F" w:rsidRDefault="006D1676" w:rsidP="00353ABE">
      <w:pPr>
        <w:pStyle w:val="KHeading3"/>
      </w:pPr>
      <w:r w:rsidRPr="00F8107F">
        <w:t>in the case of Citizens’ reasonable dispute</w:t>
      </w:r>
      <w:r w:rsidRPr="00F8107F">
        <w:fldChar w:fldCharType="begin"/>
      </w:r>
      <w:r w:rsidRPr="00F8107F">
        <w:instrText xml:space="preserve"> XE "Disputes" </w:instrText>
      </w:r>
      <w:r w:rsidRPr="00F8107F">
        <w:fldChar w:fldCharType="end"/>
      </w:r>
      <w:r w:rsidRPr="00F8107F">
        <w:t xml:space="preserve"> of any Vendor invoice, it shall not withhold the performance of Services, including, without limitation, access and use of the Services, Technical Support</w:t>
      </w:r>
      <w:r w:rsidRPr="00F8107F">
        <w:fldChar w:fldCharType="begin"/>
      </w:r>
      <w:r w:rsidRPr="00F8107F">
        <w:instrText xml:space="preserve"> XE "Technical Support" </w:instrText>
      </w:r>
      <w:r w:rsidRPr="00F8107F">
        <w:fldChar w:fldCharType="end"/>
      </w:r>
      <w:r w:rsidRPr="00F8107F">
        <w:t>, Maintenance</w:t>
      </w:r>
      <w:r w:rsidRPr="00F8107F">
        <w:fldChar w:fldCharType="begin"/>
      </w:r>
      <w:r w:rsidRPr="00F8107F">
        <w:instrText xml:space="preserve"> XE "Maintenance" </w:instrText>
      </w:r>
      <w:r w:rsidRPr="00F8107F">
        <w:fldChar w:fldCharType="end"/>
      </w:r>
      <w:r w:rsidRPr="00F8107F">
        <w:t>, and extract of Citizens Data</w:t>
      </w:r>
      <w:r w:rsidRPr="00F8107F">
        <w:fldChar w:fldCharType="begin"/>
      </w:r>
      <w:r w:rsidRPr="00F8107F">
        <w:instrText xml:space="preserve"> XE "Subscriber Data" </w:instrText>
      </w:r>
      <w:r w:rsidRPr="00F8107F">
        <w:fldChar w:fldCharType="end"/>
      </w:r>
      <w:r w:rsidRPr="00F8107F">
        <w:t>; and,</w:t>
      </w:r>
    </w:p>
    <w:p w14:paraId="0C6FDF39" w14:textId="1B92B730" w:rsidR="006D1676" w:rsidRPr="00F8107F" w:rsidRDefault="006D1676" w:rsidP="00353ABE">
      <w:pPr>
        <w:pStyle w:val="KHeading3"/>
      </w:pPr>
      <w:r w:rsidRPr="00F8107F">
        <w:t xml:space="preserve">the Services will conform in all material respects to the specifications, functions, descriptions, standards, and criteria set forth in </w:t>
      </w:r>
      <w:r w:rsidR="00FA6C42" w:rsidRPr="00F8107F">
        <w:rPr>
          <w:color w:val="FF0000"/>
        </w:rPr>
        <w:t>Exhibit A</w:t>
      </w:r>
      <w:r w:rsidRPr="00F8107F">
        <w:t xml:space="preserve"> and </w:t>
      </w:r>
      <w:r w:rsidRPr="00F8107F">
        <w:lastRenderedPageBreak/>
        <w:t>the Documentation</w:t>
      </w:r>
      <w:r w:rsidRPr="00F8107F">
        <w:fldChar w:fldCharType="begin"/>
      </w:r>
      <w:r w:rsidRPr="00F8107F">
        <w:instrText xml:space="preserve"> XE "Documentation" </w:instrText>
      </w:r>
      <w:r w:rsidRPr="00F8107F">
        <w:fldChar w:fldCharType="end"/>
      </w:r>
      <w:r w:rsidRPr="00F8107F">
        <w:t>.</w:t>
      </w:r>
    </w:p>
    <w:p w14:paraId="3AD341C8" w14:textId="77777777" w:rsidR="006D1676" w:rsidRPr="00F8107F" w:rsidRDefault="006D1676" w:rsidP="006D1676">
      <w:pPr>
        <w:pStyle w:val="KHeading2"/>
      </w:pPr>
      <w:r w:rsidRPr="00F8107F">
        <w:rPr>
          <w:u w:val="single"/>
        </w:rPr>
        <w:t>By Citizens</w:t>
      </w:r>
      <w:r w:rsidRPr="00F8107F">
        <w:t>. Citizens represents and warrants that:</w:t>
      </w:r>
    </w:p>
    <w:p w14:paraId="558F78B6" w14:textId="572539E1" w:rsidR="006D1676" w:rsidRPr="00F8107F" w:rsidRDefault="006D1676" w:rsidP="00353ABE">
      <w:pPr>
        <w:pStyle w:val="KHeading3"/>
      </w:pPr>
      <w:r w:rsidRPr="00F8107F">
        <w:t xml:space="preserve">Citizens owns or has acquired the necessary rights to provide Citizens Data to Vendor for the sole purpose of </w:t>
      </w:r>
      <w:r w:rsidR="001946DD" w:rsidRPr="00F8107F">
        <w:t xml:space="preserve">delivering </w:t>
      </w:r>
      <w:r w:rsidRPr="00F8107F">
        <w:t xml:space="preserve">the </w:t>
      </w:r>
      <w:proofErr w:type="gramStart"/>
      <w:r w:rsidRPr="00F8107F">
        <w:t>Services;</w:t>
      </w:r>
      <w:proofErr w:type="gramEnd"/>
    </w:p>
    <w:p w14:paraId="7C16BCE6" w14:textId="77777777" w:rsidR="006D1676" w:rsidRPr="00F8107F" w:rsidRDefault="006D1676" w:rsidP="00353ABE">
      <w:pPr>
        <w:pStyle w:val="KHeading3"/>
      </w:pPr>
      <w:r w:rsidRPr="00F8107F">
        <w:t>to the best knowledge of Citizens, Citizens Data does not and will not infringe upon any United States or foreign copyright, patent, trade secret, or other proprietary right, or misappropriate any trade secret, of any third-party; and,</w:t>
      </w:r>
    </w:p>
    <w:p w14:paraId="0F59BB25" w14:textId="77777777" w:rsidR="006D1676" w:rsidRPr="00F8107F" w:rsidRDefault="006D1676" w:rsidP="00353ABE">
      <w:pPr>
        <w:pStyle w:val="KHeading3"/>
      </w:pPr>
      <w:r w:rsidRPr="00F8107F">
        <w:t>as of the Effective Date, Citizens is not aware of any third-party claim contesting Citizens’ right and authority to provide Citizens Data hereunder.</w:t>
      </w:r>
    </w:p>
    <w:p w14:paraId="3CA9FDCA" w14:textId="79244D78" w:rsidR="00141133" w:rsidRPr="00F8107F" w:rsidRDefault="00141133" w:rsidP="005B538C">
      <w:pPr>
        <w:pStyle w:val="KHeading1"/>
        <w:numPr>
          <w:ilvl w:val="0"/>
          <w:numId w:val="6"/>
        </w:numPr>
        <w:ind w:left="720"/>
        <w:rPr>
          <w:rFonts w:cs="Arial"/>
          <w:b/>
          <w:color w:val="000000" w:themeColor="text1"/>
          <w:szCs w:val="22"/>
        </w:rPr>
      </w:pPr>
      <w:r w:rsidRPr="00F8107F">
        <w:rPr>
          <w:rFonts w:cs="Arial"/>
          <w:b/>
          <w:szCs w:val="22"/>
          <w:u w:val="single"/>
        </w:rPr>
        <w:t>Indemnificatio</w:t>
      </w:r>
      <w:r w:rsidRPr="00F8107F">
        <w:rPr>
          <w:rFonts w:cs="Arial"/>
          <w:b/>
          <w:color w:val="000000" w:themeColor="text1"/>
          <w:szCs w:val="22"/>
          <w:u w:val="single"/>
        </w:rPr>
        <w:t>n</w:t>
      </w:r>
      <w:r w:rsidR="00C25A2D" w:rsidRPr="00F8107F">
        <w:rPr>
          <w:rFonts w:cs="Arial"/>
          <w:b/>
          <w:color w:val="000000" w:themeColor="text1"/>
          <w:szCs w:val="22"/>
          <w:u w:val="single"/>
        </w:rPr>
        <w:t xml:space="preserve"> </w:t>
      </w:r>
      <w:r w:rsidR="00632390" w:rsidRPr="00F8107F">
        <w:rPr>
          <w:rFonts w:cs="Arial"/>
          <w:b/>
          <w:color w:val="000000" w:themeColor="text1"/>
          <w:szCs w:val="22"/>
          <w:u w:val="single"/>
        </w:rPr>
        <w:t>and</w:t>
      </w:r>
      <w:r w:rsidRPr="00F8107F">
        <w:rPr>
          <w:rFonts w:cs="Arial"/>
          <w:b/>
          <w:color w:val="000000" w:themeColor="text1"/>
          <w:szCs w:val="22"/>
          <w:u w:val="single"/>
        </w:rPr>
        <w:t xml:space="preserve"> Limitation of Liability</w:t>
      </w:r>
      <w:r w:rsidR="00CB70F7" w:rsidRPr="00F8107F">
        <w:rPr>
          <w:rFonts w:cs="Arial"/>
          <w:b/>
          <w:color w:val="000000" w:themeColor="text1"/>
          <w:szCs w:val="22"/>
          <w:u w:val="single"/>
        </w:rPr>
        <w:fldChar w:fldCharType="begin"/>
      </w:r>
      <w:r w:rsidR="00CB70F7" w:rsidRPr="00F8107F">
        <w:rPr>
          <w:rFonts w:cs="Arial"/>
          <w:b/>
          <w:color w:val="000000" w:themeColor="text1"/>
          <w:szCs w:val="22"/>
        </w:rPr>
        <w:instrText xml:space="preserve"> TC "</w:instrText>
      </w:r>
      <w:bookmarkStart w:id="8" w:name="_Toc520903738"/>
      <w:r w:rsidR="00CB70F7" w:rsidRPr="00F8107F">
        <w:rPr>
          <w:rFonts w:cs="Arial"/>
          <w:b/>
          <w:color w:val="000000" w:themeColor="text1"/>
          <w:szCs w:val="22"/>
          <w:u w:val="single"/>
        </w:rPr>
        <w:instrText>Indemnification</w:instrText>
      </w:r>
      <w:r w:rsidR="00A4298E" w:rsidRPr="00F8107F">
        <w:rPr>
          <w:rFonts w:cs="Arial"/>
          <w:b/>
          <w:color w:val="000000" w:themeColor="text1"/>
          <w:szCs w:val="22"/>
          <w:u w:val="single"/>
        </w:rPr>
        <w:instrText xml:space="preserve"> and</w:instrText>
      </w:r>
      <w:r w:rsidR="00CB70F7" w:rsidRPr="00F8107F">
        <w:rPr>
          <w:rFonts w:cs="Arial"/>
          <w:b/>
          <w:color w:val="000000" w:themeColor="text1"/>
          <w:szCs w:val="22"/>
          <w:u w:val="single"/>
        </w:rPr>
        <w:instrText xml:space="preserve"> Limitation of Liability</w:instrText>
      </w:r>
      <w:bookmarkEnd w:id="8"/>
      <w:r w:rsidR="00CB70F7" w:rsidRPr="00F8107F">
        <w:rPr>
          <w:rFonts w:cs="Arial"/>
          <w:b/>
          <w:color w:val="000000" w:themeColor="text1"/>
          <w:szCs w:val="22"/>
        </w:rPr>
        <w:instrText xml:space="preserve">" \f C \l "1" </w:instrText>
      </w:r>
      <w:r w:rsidR="00CB70F7" w:rsidRPr="00F8107F">
        <w:rPr>
          <w:rFonts w:cs="Arial"/>
          <w:b/>
          <w:color w:val="000000" w:themeColor="text1"/>
          <w:szCs w:val="22"/>
          <w:u w:val="single"/>
        </w:rPr>
        <w:fldChar w:fldCharType="end"/>
      </w:r>
      <w:r w:rsidRPr="00F8107F">
        <w:rPr>
          <w:rFonts w:cs="Arial"/>
          <w:b/>
          <w:color w:val="000000" w:themeColor="text1"/>
          <w:szCs w:val="22"/>
        </w:rPr>
        <w:t>.</w:t>
      </w:r>
      <w:r w:rsidR="008672C0">
        <w:rPr>
          <w:rFonts w:cs="Arial"/>
          <w:b/>
          <w:color w:val="000000" w:themeColor="text1"/>
          <w:szCs w:val="22"/>
        </w:rPr>
        <w:t xml:space="preserve">  </w:t>
      </w:r>
    </w:p>
    <w:p w14:paraId="6079F38A" w14:textId="459F40A2" w:rsidR="003A2217" w:rsidRPr="00F8107F" w:rsidRDefault="00AD09EF" w:rsidP="005B538C">
      <w:pPr>
        <w:pStyle w:val="KHeading2"/>
        <w:numPr>
          <w:ilvl w:val="1"/>
          <w:numId w:val="21"/>
        </w:numPr>
        <w:ind w:left="1440" w:hanging="720"/>
        <w:textAlignment w:val="auto"/>
      </w:pPr>
      <w:r w:rsidRPr="00F8107F">
        <w:rPr>
          <w:u w:val="single"/>
        </w:rPr>
        <w:t xml:space="preserve">General </w:t>
      </w:r>
      <w:r w:rsidR="003A2217" w:rsidRPr="00F8107F">
        <w:rPr>
          <w:u w:val="single"/>
        </w:rPr>
        <w:t>Indemnification</w:t>
      </w:r>
      <w:r w:rsidR="00A0330A" w:rsidRPr="00F8107F">
        <w:rPr>
          <w:u w:val="single"/>
        </w:rPr>
        <w:t xml:space="preserve"> by Vendor</w:t>
      </w:r>
      <w:r w:rsidR="003A2217" w:rsidRPr="00F8107F">
        <w:t>.</w:t>
      </w:r>
      <w:r w:rsidR="00667780" w:rsidRPr="00F8107F">
        <w:t xml:space="preserve"> </w:t>
      </w:r>
      <w:r w:rsidRPr="00F8107F">
        <w:t xml:space="preserve"> </w:t>
      </w:r>
      <w:r w:rsidR="003A2217" w:rsidRPr="00F8107F">
        <w:t xml:space="preserve">Vendor shall be fully liable for the actions of </w:t>
      </w:r>
      <w:r w:rsidR="00C47689" w:rsidRPr="00F8107F">
        <w:t xml:space="preserve">Vendor and </w:t>
      </w:r>
      <w:r w:rsidR="003A2217" w:rsidRPr="00F8107F">
        <w:t>Vendor Staff and shall fully indemnify, defend, and hold harmless Citizens, and its officers, members of the Board of Governors, agents</w:t>
      </w:r>
      <w:r w:rsidR="002D4227" w:rsidRPr="00F8107F">
        <w:t xml:space="preserve">, </w:t>
      </w:r>
      <w:r w:rsidR="003A2217" w:rsidRPr="00F8107F">
        <w:t>employees</w:t>
      </w:r>
      <w:r w:rsidR="00C04BC7" w:rsidRPr="00F8107F">
        <w:t>,</w:t>
      </w:r>
      <w:r w:rsidR="002D4227" w:rsidRPr="00F8107F">
        <w:t xml:space="preserve"> and policyholders</w:t>
      </w:r>
      <w:r w:rsidR="003A2217" w:rsidRPr="00F8107F">
        <w:t xml:space="preserve">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8107F">
        <w:t>emnitee, by reason of any Claim</w:t>
      </w:r>
      <w:r w:rsidR="003A2217" w:rsidRPr="00F8107F">
        <w:t xml:space="preserve"> arising out of or relating to any act, error or omission, or misconduct of Vendor, its officers, directors, agents, employees</w:t>
      </w:r>
      <w:r w:rsidR="003C225E" w:rsidRPr="00F8107F">
        <w:t>,</w:t>
      </w:r>
      <w:r w:rsidR="003A2217" w:rsidRPr="00F8107F">
        <w:t xml:space="preserve"> or contractors</w:t>
      </w:r>
      <w:r w:rsidR="003C225E" w:rsidRPr="00F8107F">
        <w:t>, including</w:t>
      </w:r>
      <w:r w:rsidR="003A2217" w:rsidRPr="00F8107F">
        <w:t xml:space="preserve"> without limitation: (a) a violation of federal, state, local, internationa</w:t>
      </w:r>
      <w:r w:rsidR="003C225E" w:rsidRPr="00F8107F">
        <w:t xml:space="preserve">l, or other laws or regulations; </w:t>
      </w:r>
      <w:r w:rsidR="003A2217" w:rsidRPr="00F8107F">
        <w:t>(</w:t>
      </w:r>
      <w:r w:rsidR="003C225E" w:rsidRPr="00F8107F">
        <w:t>b</w:t>
      </w:r>
      <w:r w:rsidR="003A2217" w:rsidRPr="00F8107F">
        <w:t>) bodily injury (including death) or damage to tangible personal or real property;</w:t>
      </w:r>
      <w:r w:rsidR="00901CF3" w:rsidRPr="00F8107F">
        <w:t xml:space="preserve"> (c) a </w:t>
      </w:r>
      <w:r w:rsidR="009B3AD2" w:rsidRPr="00F8107F">
        <w:t>security breach that results in the compromise or loss of Citizens Data</w:t>
      </w:r>
      <w:r w:rsidR="003A2217" w:rsidRPr="00F8107F">
        <w:t>;</w:t>
      </w:r>
      <w:r w:rsidR="00901CF3" w:rsidRPr="00F8107F">
        <w:t xml:space="preserve"> </w:t>
      </w:r>
      <w:r w:rsidR="003A2217" w:rsidRPr="00F8107F">
        <w:t>(</w:t>
      </w:r>
      <w:r w:rsidR="00C54F19" w:rsidRPr="00F8107F">
        <w:t>d</w:t>
      </w:r>
      <w:r w:rsidR="003A2217" w:rsidRPr="00F8107F">
        <w:t>) Vendor’s failure to timely forward a public records request to Citizens for</w:t>
      </w:r>
      <w:r w:rsidR="003C225E" w:rsidRPr="00F8107F">
        <w:t xml:space="preserve"> handling</w:t>
      </w:r>
      <w:r w:rsidR="00901CF3" w:rsidRPr="00F8107F">
        <w:t>; or, (</w:t>
      </w:r>
      <w:r w:rsidR="009B3AD2" w:rsidRPr="00F8107F">
        <w:t>e</w:t>
      </w:r>
      <w:r w:rsidR="00901CF3" w:rsidRPr="00F8107F">
        <w:t>) a breach of any obligation or representation made by Vendor under the Agreement</w:t>
      </w:r>
      <w:r w:rsidR="003A2217" w:rsidRPr="00F8107F">
        <w:t>.</w:t>
      </w:r>
    </w:p>
    <w:p w14:paraId="7D387C20" w14:textId="3BA75D6B" w:rsidR="00C54F19" w:rsidRPr="00F8107F" w:rsidRDefault="00AD09EF" w:rsidP="005B538C">
      <w:pPr>
        <w:pStyle w:val="KHeading2"/>
        <w:numPr>
          <w:ilvl w:val="1"/>
          <w:numId w:val="21"/>
        </w:numPr>
        <w:ind w:left="1440" w:hanging="720"/>
        <w:textAlignment w:val="auto"/>
      </w:pPr>
      <w:r w:rsidRPr="00F8107F">
        <w:rPr>
          <w:u w:val="single"/>
        </w:rPr>
        <w:t>Proprietary Rights Indemnification</w:t>
      </w:r>
      <w:r w:rsidR="00A0330A" w:rsidRPr="00F8107F">
        <w:rPr>
          <w:u w:val="single"/>
        </w:rPr>
        <w:t xml:space="preserve"> by Vendor</w:t>
      </w:r>
      <w:r w:rsidRPr="00F8107F">
        <w:t>.</w:t>
      </w:r>
      <w:r w:rsidR="00C54F19" w:rsidRPr="00F8107F">
        <w:t xml:space="preserve">  Vendor agrees to indemnify, defend, and hold harmless Indemnitees from and against any and all Claims, including reasonable attorneys’ fees, costs, and expenses incidental thereto, which may be suffered by, incurred by, accrued against, charged to, or recoverable from any Indemnitee, by reason of any Claim arising out of or relating to the Services infringing or misappropriating any United States or foreign patent, copyright, trade secret, trademark, or other proprietary right.  In the event that any portion of the Services is adjudged, in any final order of a court of competent jurisdiction from which no appeal is taken, to have infringed upon or misappropriated any United States or foreign patent, copyright, trade secret, trademark, or other proprietary right, or in the event that Vendor is enjoined from providing any portion of the Services due to such an allegation and the injunction is not dissolved within thirty (30) calendar days, then Vendor shall, at its own expense: (a) obtain for Citizens the right to continue using such Services;</w:t>
      </w:r>
      <w:r w:rsidR="00361823" w:rsidRPr="00F8107F">
        <w:t xml:space="preserve"> or,</w:t>
      </w:r>
      <w:r w:rsidR="00C54F19" w:rsidRPr="00F8107F">
        <w:t xml:space="preserve"> (b) replace or modify such Services so that they do not infringe upon or misappropriate such proprietary right and is free to be used by </w:t>
      </w:r>
      <w:r w:rsidR="00C47689" w:rsidRPr="00F8107F">
        <w:t xml:space="preserve">Citizens </w:t>
      </w:r>
      <w:r w:rsidR="00C54F19" w:rsidRPr="00F8107F">
        <w:t>with no material adverse impact to Citizens</w:t>
      </w:r>
      <w:r w:rsidR="00361823" w:rsidRPr="00F8107F">
        <w:t>.  I</w:t>
      </w:r>
      <w:r w:rsidR="00C54F19" w:rsidRPr="00F8107F">
        <w:t>n the event that Vendor is unable</w:t>
      </w:r>
      <w:r w:rsidR="00C47689" w:rsidRPr="00F8107F">
        <w:t xml:space="preserve"> to do</w:t>
      </w:r>
      <w:r w:rsidR="00C54F19" w:rsidRPr="00F8107F">
        <w:t xml:space="preserve"> or determines in its reasonable judgment that it is commercially unreasonable to do either of the aforementioned, Vendor shall</w:t>
      </w:r>
      <w:r w:rsidR="00361823" w:rsidRPr="00F8107F">
        <w:t>: (a)</w:t>
      </w:r>
      <w:r w:rsidR="00C54F19" w:rsidRPr="00F8107F">
        <w:t xml:space="preserve"> reimburse to Citizens any prepaid Services Fee</w:t>
      </w:r>
      <w:r w:rsidR="00361823" w:rsidRPr="00F8107F">
        <w:t>s; (b) immediately provide Transition Services upon Citizens’ request; and, (</w:t>
      </w:r>
      <w:r w:rsidR="00526121" w:rsidRPr="00F8107F">
        <w:t>c</w:t>
      </w:r>
      <w:r w:rsidR="00361823" w:rsidRPr="00F8107F">
        <w:t xml:space="preserve">) </w:t>
      </w:r>
      <w:r w:rsidR="00361823" w:rsidRPr="00F8107F">
        <w:lastRenderedPageBreak/>
        <w:t xml:space="preserve">if the judgment or enjoinment occurs within the first twenty-four (24) months of the Effective Date, pay to Citizens, as liquidated damages and not as a penalty, </w:t>
      </w:r>
      <w:r w:rsidR="00526121" w:rsidRPr="00F8107F">
        <w:t>a pro rata amount of fees paid by Citizens</w:t>
      </w:r>
      <w:r w:rsidR="00111738" w:rsidRPr="00F8107F">
        <w:t xml:space="preserve"> </w:t>
      </w:r>
      <w:r w:rsidR="00526121" w:rsidRPr="00F8107F">
        <w:t>for</w:t>
      </w:r>
      <w:r w:rsidR="005360B2" w:rsidRPr="00F8107F">
        <w:t xml:space="preserve"> any</w:t>
      </w:r>
      <w:r w:rsidR="00526121" w:rsidRPr="00F8107F">
        <w:t xml:space="preserve"> professional Services, such as Implementation Services and Training Services, based on the date of such judgment or enjoinment.  </w:t>
      </w:r>
      <w:r w:rsidR="00361823" w:rsidRPr="00F8107F">
        <w:t>For the avoidance of doubt</w:t>
      </w:r>
      <w:r w:rsidR="00526121" w:rsidRPr="00F8107F">
        <w:t xml:space="preserve"> and as an example</w:t>
      </w:r>
      <w:r w:rsidR="00361823" w:rsidRPr="00F8107F">
        <w:t xml:space="preserve">, if </w:t>
      </w:r>
      <w:r w:rsidR="00526121" w:rsidRPr="00F8107F">
        <w:t xml:space="preserve">a judgment or enjoinment </w:t>
      </w:r>
      <w:r w:rsidR="00361823" w:rsidRPr="00F8107F">
        <w:t xml:space="preserve">occurs within the ninth </w:t>
      </w:r>
      <w:r w:rsidR="00526121" w:rsidRPr="00F8107F">
        <w:t>(9</w:t>
      </w:r>
      <w:r w:rsidR="00526121" w:rsidRPr="00F8107F">
        <w:rPr>
          <w:vertAlign w:val="superscript"/>
        </w:rPr>
        <w:t>th</w:t>
      </w:r>
      <w:r w:rsidR="00526121" w:rsidRPr="00F8107F">
        <w:t xml:space="preserve">) </w:t>
      </w:r>
      <w:r w:rsidR="00361823" w:rsidRPr="00F8107F">
        <w:t xml:space="preserve">month </w:t>
      </w:r>
      <w:r w:rsidR="00526121" w:rsidRPr="00F8107F">
        <w:t xml:space="preserve">following </w:t>
      </w:r>
      <w:r w:rsidR="00361823" w:rsidRPr="00F8107F">
        <w:t xml:space="preserve">the Effective Date, Vendor will pay </w:t>
      </w:r>
      <w:r w:rsidR="00111738" w:rsidRPr="00F8107F">
        <w:t>to Citizens an amount equating to</w:t>
      </w:r>
      <w:r w:rsidR="00526121" w:rsidRPr="00F8107F">
        <w:t xml:space="preserve"> fifteen / twenty-fourths (15/2</w:t>
      </w:r>
      <w:r w:rsidR="00111738" w:rsidRPr="00F8107F">
        <w:t>4</w:t>
      </w:r>
      <w:r w:rsidR="00526121" w:rsidRPr="00F8107F">
        <w:rPr>
          <w:vertAlign w:val="superscript"/>
        </w:rPr>
        <w:t>ths</w:t>
      </w:r>
      <w:r w:rsidR="00526121" w:rsidRPr="00F8107F">
        <w:t>)</w:t>
      </w:r>
      <w:r w:rsidR="00361823" w:rsidRPr="00F8107F">
        <w:t xml:space="preserve"> </w:t>
      </w:r>
      <w:r w:rsidR="00526121" w:rsidRPr="00F8107F">
        <w:t xml:space="preserve">(based on the 24-month limitation less 9-months of Services term equals 15-months of Services unavailability) </w:t>
      </w:r>
      <w:r w:rsidR="00361823" w:rsidRPr="00F8107F">
        <w:t xml:space="preserve">of </w:t>
      </w:r>
      <w:r w:rsidR="00111738" w:rsidRPr="00F8107F">
        <w:t xml:space="preserve">fees paid by Citizens for </w:t>
      </w:r>
      <w:r w:rsidR="005360B2" w:rsidRPr="00F8107F">
        <w:t xml:space="preserve">any </w:t>
      </w:r>
      <w:r w:rsidR="00526121" w:rsidRPr="00F8107F">
        <w:t>professional Services, such as Implementation Services and Training Services.</w:t>
      </w:r>
    </w:p>
    <w:p w14:paraId="65E79CBB" w14:textId="4761555F" w:rsidR="00621471" w:rsidRPr="00F8107F" w:rsidRDefault="00A0330A" w:rsidP="005B538C">
      <w:pPr>
        <w:pStyle w:val="KHeading2"/>
        <w:numPr>
          <w:ilvl w:val="1"/>
          <w:numId w:val="21"/>
        </w:numPr>
        <w:ind w:left="1440" w:hanging="720"/>
        <w:textAlignment w:val="auto"/>
      </w:pPr>
      <w:r w:rsidRPr="00F8107F">
        <w:rPr>
          <w:u w:val="single"/>
        </w:rPr>
        <w:t>Proprietary Rights Indemnification by Citizens</w:t>
      </w:r>
      <w:r w:rsidRPr="00F8107F">
        <w:t xml:space="preserve">.  </w:t>
      </w:r>
      <w:r w:rsidR="00621471" w:rsidRPr="00F8107F">
        <w:t>Citizens agrees to indemnify, defend, and hold harmless Vendor, and its officers, agents, and employees, from and against any Claims, including reasonable attorneys’ fees, costs, and expenses incidental thereto, which may be suffered by, accrued against, charged to, or recoverable from Vendor, and its officers, agents, and employees, by reason of any Claim arising out of or relating to: (</w:t>
      </w:r>
      <w:r w:rsidR="00C47689" w:rsidRPr="00F8107F">
        <w:t>a</w:t>
      </w:r>
      <w:r w:rsidR="00621471" w:rsidRPr="00F8107F">
        <w:t xml:space="preserve">) the use of Citizens Data by Vendor </w:t>
      </w:r>
      <w:r w:rsidR="00111738" w:rsidRPr="00F8107F">
        <w:t xml:space="preserve">having </w:t>
      </w:r>
      <w:r w:rsidR="00621471" w:rsidRPr="00F8107F">
        <w:t>infringe</w:t>
      </w:r>
      <w:r w:rsidR="00111738" w:rsidRPr="00F8107F">
        <w:t>d</w:t>
      </w:r>
      <w:r w:rsidR="00621471" w:rsidRPr="00F8107F">
        <w:t xml:space="preserve"> or misappropriate</w:t>
      </w:r>
      <w:r w:rsidR="00111738" w:rsidRPr="00F8107F">
        <w:t>d</w:t>
      </w:r>
      <w:r w:rsidR="00621471" w:rsidRPr="00F8107F">
        <w:t xml:space="preserve"> any United States or foreign patent, copyright, trade secret, trademark, or other proprietary rights; (</w:t>
      </w:r>
      <w:r w:rsidR="00C47689" w:rsidRPr="00F8107F">
        <w:t>b</w:t>
      </w:r>
      <w:r w:rsidR="00621471" w:rsidRPr="00F8107F">
        <w:t xml:space="preserve">) </w:t>
      </w:r>
      <w:r w:rsidR="00E32518" w:rsidRPr="00F8107F">
        <w:t xml:space="preserve">infringement or misappropriation of any United States or foreign patent, copyright, trade secret, trademark, or other proprietary rights due to </w:t>
      </w:r>
      <w:r w:rsidR="00621471" w:rsidRPr="00F8107F">
        <w:t>Citizens’ unauthorized modification or unauthorized use of a combination of the Services with other services, software, or equipment not documented, recommended, required, or furnished by Vendor in order to use the Services</w:t>
      </w:r>
      <w:r w:rsidR="00E32518" w:rsidRPr="00F8107F">
        <w:t xml:space="preserve">; provided, however, </w:t>
      </w:r>
      <w:r w:rsidR="00621471" w:rsidRPr="00F8107F">
        <w:t xml:space="preserve">that such </w:t>
      </w:r>
      <w:r w:rsidR="00E32518" w:rsidRPr="00F8107F">
        <w:t xml:space="preserve">Citizens’ </w:t>
      </w:r>
      <w:r w:rsidR="00621471" w:rsidRPr="00F8107F">
        <w:t xml:space="preserve">modification or combination </w:t>
      </w:r>
      <w:r w:rsidR="00E32518" w:rsidRPr="00F8107F">
        <w:t xml:space="preserve">of use </w:t>
      </w:r>
      <w:r w:rsidR="00111738" w:rsidRPr="00F8107F">
        <w:t>is</w:t>
      </w:r>
      <w:r w:rsidR="00621471" w:rsidRPr="00F8107F">
        <w:t xml:space="preserve"> the sole cause of such infringement; or</w:t>
      </w:r>
      <w:r w:rsidR="00E32518" w:rsidRPr="00F8107F">
        <w:t>,</w:t>
      </w:r>
      <w:r w:rsidR="00621471" w:rsidRPr="00F8107F">
        <w:t xml:space="preserve"> (</w:t>
      </w:r>
      <w:r w:rsidR="00C47689" w:rsidRPr="00F8107F">
        <w:t>c</w:t>
      </w:r>
      <w:r w:rsidR="00621471" w:rsidRPr="00F8107F">
        <w:t>) C</w:t>
      </w:r>
      <w:r w:rsidR="00E32518" w:rsidRPr="00F8107F">
        <w:t xml:space="preserve">itizens’ </w:t>
      </w:r>
      <w:r w:rsidR="00621471" w:rsidRPr="00F8107F">
        <w:t>use of the Services in violation of law</w:t>
      </w:r>
      <w:r w:rsidR="00E32518" w:rsidRPr="00F8107F">
        <w:t xml:space="preserve"> that has harmed a third-party.</w:t>
      </w:r>
    </w:p>
    <w:p w14:paraId="553DB67D" w14:textId="3ABB492D" w:rsidR="00AD09EF" w:rsidRPr="00F8107F" w:rsidRDefault="00AD09EF" w:rsidP="005B538C">
      <w:pPr>
        <w:pStyle w:val="KHeading2"/>
        <w:numPr>
          <w:ilvl w:val="1"/>
          <w:numId w:val="21"/>
        </w:numPr>
        <w:ind w:left="1440" w:hanging="720"/>
        <w:textAlignment w:val="auto"/>
      </w:pPr>
      <w:r w:rsidRPr="00F8107F">
        <w:rPr>
          <w:u w:val="single"/>
        </w:rPr>
        <w:t>Indemnification Procedures</w:t>
      </w:r>
      <w:r w:rsidR="00C54F19" w:rsidRPr="00F8107F">
        <w:t>.</w:t>
      </w:r>
    </w:p>
    <w:p w14:paraId="0953ECCF" w14:textId="74E5053B" w:rsidR="00714C85" w:rsidRPr="00F8107F" w:rsidRDefault="00A0330A" w:rsidP="00353ABE">
      <w:pPr>
        <w:pStyle w:val="KHeading3"/>
      </w:pPr>
      <w:r w:rsidRPr="00F8107F">
        <w:t>A Party</w:t>
      </w:r>
      <w:r w:rsidR="00714C85" w:rsidRPr="00F8107F">
        <w:t xml:space="preserve">'s obligations of indemnification with respect to any Claim are contingent upon </w:t>
      </w:r>
      <w:r w:rsidRPr="00F8107F">
        <w:t xml:space="preserve">the Party seeking indemnification </w:t>
      </w:r>
      <w:r w:rsidR="00714C85" w:rsidRPr="00F8107F">
        <w:t xml:space="preserve">(or other Indemnitee) providing </w:t>
      </w:r>
      <w:r w:rsidRPr="00F8107F">
        <w:t>the indemnifying Party</w:t>
      </w:r>
      <w:r w:rsidR="00714C85" w:rsidRPr="00F8107F">
        <w:t xml:space="preserve">: (a) written notice of the Claim; (b) the opportunity to settle or defend against the Claim at </w:t>
      </w:r>
      <w:r w:rsidR="00E32518" w:rsidRPr="00F8107F">
        <w:t xml:space="preserve">the </w:t>
      </w:r>
      <w:r w:rsidR="00714C85" w:rsidRPr="00F8107F">
        <w:t>sole expense</w:t>
      </w:r>
      <w:r w:rsidR="00E32518" w:rsidRPr="00F8107F">
        <w:t xml:space="preserve"> of the indemnifying Party</w:t>
      </w:r>
      <w:r w:rsidR="00714C85" w:rsidRPr="00F8107F">
        <w:t xml:space="preserve">; </w:t>
      </w:r>
      <w:proofErr w:type="gramStart"/>
      <w:r w:rsidR="00714C85" w:rsidRPr="00F8107F">
        <w:t>and,</w:t>
      </w:r>
      <w:proofErr w:type="gramEnd"/>
      <w:r w:rsidR="00714C85" w:rsidRPr="00F8107F">
        <w:t xml:space="preserve"> (c) </w:t>
      </w:r>
      <w:r w:rsidR="001A1818" w:rsidRPr="00F8107F">
        <w:t xml:space="preserve">reasonable </w:t>
      </w:r>
      <w:r w:rsidR="00714C85" w:rsidRPr="00F8107F">
        <w:t xml:space="preserve">assistance in defending against or settling the Claim at </w:t>
      </w:r>
      <w:r w:rsidR="00E32518" w:rsidRPr="00F8107F">
        <w:t>the sole expense of the indemnifying Party</w:t>
      </w:r>
      <w:r w:rsidR="00714C85" w:rsidRPr="00F8107F">
        <w:t>.</w:t>
      </w:r>
      <w:r w:rsidR="00E32518" w:rsidRPr="00F8107F">
        <w:t xml:space="preserve">  </w:t>
      </w:r>
      <w:r w:rsidR="00C47689" w:rsidRPr="00F8107F">
        <w:t>Except as otherwise provided for in this Subsection, t</w:t>
      </w:r>
      <w:r w:rsidR="00E32518" w:rsidRPr="00F8107F">
        <w:t xml:space="preserve">he indemnifying Party </w:t>
      </w:r>
      <w:r w:rsidR="00714C85" w:rsidRPr="00F8107F">
        <w:t xml:space="preserve">shall not be liable for any cost, expense, or compromise incurred or made by </w:t>
      </w:r>
      <w:r w:rsidR="00E32518" w:rsidRPr="00F8107F">
        <w:t xml:space="preserve">the Party seeking indemnification (or other Indemnitee) </w:t>
      </w:r>
      <w:r w:rsidR="00714C85" w:rsidRPr="00F8107F">
        <w:t xml:space="preserve">in any legal action without </w:t>
      </w:r>
      <w:r w:rsidR="00E32518" w:rsidRPr="00F8107F">
        <w:t xml:space="preserve">the indemnifying Party’s </w:t>
      </w:r>
      <w:r w:rsidR="00714C85" w:rsidRPr="00F8107F">
        <w:t>prior written consent, which shall</w:t>
      </w:r>
      <w:r w:rsidR="00667780" w:rsidRPr="00F8107F">
        <w:t xml:space="preserve"> not be unreasonably withheld.</w:t>
      </w:r>
      <w:r w:rsidR="0047392A" w:rsidRPr="00F8107F">
        <w:t xml:space="preserve">  </w:t>
      </w:r>
      <w:r w:rsidR="003C193A" w:rsidRPr="00F8107F">
        <w:t xml:space="preserve">The indemnifying Party </w:t>
      </w:r>
      <w:r w:rsidR="00D733FC" w:rsidRPr="00F8107F">
        <w:t xml:space="preserve">shall have sole control of the defense and of all negotiations for settlement of a Claim and </w:t>
      </w:r>
      <w:r w:rsidR="003C193A" w:rsidRPr="00F8107F">
        <w:t xml:space="preserve">the Party seeking indemnification </w:t>
      </w:r>
      <w:r w:rsidR="00D733FC" w:rsidRPr="00F8107F">
        <w:t xml:space="preserve">shall not independently defend or respond to a Claim; provided, however, that: </w:t>
      </w:r>
      <w:r w:rsidR="0047392A" w:rsidRPr="00F8107F">
        <w:t xml:space="preserve">(a) the Party seeking indemnification shall have the right, at its own expense, to monitor the indemnifying Party’s defense of a Claim; and, </w:t>
      </w:r>
      <w:r w:rsidR="00D733FC" w:rsidRPr="00F8107F">
        <w:t>(</w:t>
      </w:r>
      <w:r w:rsidR="0047392A" w:rsidRPr="00F8107F">
        <w:t>b</w:t>
      </w:r>
      <w:r w:rsidR="00D733FC" w:rsidRPr="00F8107F">
        <w:t xml:space="preserve">) </w:t>
      </w:r>
      <w:r w:rsidR="00E96A5C" w:rsidRPr="00F8107F">
        <w:t>the Party seeking indemnification</w:t>
      </w:r>
      <w:r w:rsidR="00D733FC" w:rsidRPr="00F8107F">
        <w:t xml:space="preserve"> may defend or respond to a Claim, at </w:t>
      </w:r>
      <w:r w:rsidR="00E96A5C" w:rsidRPr="00F8107F">
        <w:t>the indemnifying Party’s expense</w:t>
      </w:r>
      <w:r w:rsidR="00D733FC" w:rsidRPr="00F8107F">
        <w:t xml:space="preserve">, if </w:t>
      </w:r>
      <w:r w:rsidR="00E96A5C" w:rsidRPr="00F8107F">
        <w:t>the Party seeking indemnification</w:t>
      </w:r>
      <w:r w:rsidR="00D733FC" w:rsidRPr="00F8107F">
        <w:t xml:space="preserve"> </w:t>
      </w:r>
      <w:r w:rsidR="0047392A" w:rsidRPr="00F8107F">
        <w:t xml:space="preserve">reasonably </w:t>
      </w:r>
      <w:r w:rsidR="00D733FC" w:rsidRPr="00F8107F">
        <w:t>determines</w:t>
      </w:r>
      <w:r w:rsidR="0047392A" w:rsidRPr="00F8107F">
        <w:t xml:space="preserve"> </w:t>
      </w:r>
      <w:r w:rsidR="00D733FC" w:rsidRPr="00F8107F">
        <w:t>that such defense or response is necessary to preclude a default judgment from being entered against an Indemnitee</w:t>
      </w:r>
      <w:r w:rsidR="0047392A" w:rsidRPr="00F8107F">
        <w:t>.</w:t>
      </w:r>
    </w:p>
    <w:p w14:paraId="73B074BF" w14:textId="7937C83C" w:rsidR="00714C85" w:rsidRPr="00F8107F" w:rsidRDefault="00714C85" w:rsidP="00353ABE">
      <w:pPr>
        <w:pStyle w:val="KHeading3"/>
      </w:pPr>
      <w:r w:rsidRPr="00F8107F">
        <w:t xml:space="preserve">Notwithstanding anything in </w:t>
      </w:r>
      <w:r w:rsidR="00180DF7" w:rsidRPr="00F8107F">
        <w:t>the Agreement</w:t>
      </w:r>
      <w:r w:rsidRPr="00F8107F">
        <w:t xml:space="preserve"> to the contrary, </w:t>
      </w:r>
      <w:r w:rsidR="00E32518" w:rsidRPr="00F8107F">
        <w:t xml:space="preserve">a Party </w:t>
      </w:r>
      <w:r w:rsidRPr="00F8107F">
        <w:t xml:space="preserve">shall not indemnify for that portion of a Claim proximately caused by: (a) a negligent act or omission of </w:t>
      </w:r>
      <w:r w:rsidR="00E32518" w:rsidRPr="00F8107F">
        <w:t xml:space="preserve">the Party seeking indemnification (or other </w:t>
      </w:r>
      <w:r w:rsidR="00E32518" w:rsidRPr="00F8107F">
        <w:lastRenderedPageBreak/>
        <w:t>Indemnitee)</w:t>
      </w:r>
      <w:r w:rsidRPr="00F8107F">
        <w:t xml:space="preserve">; (b) </w:t>
      </w:r>
      <w:r w:rsidR="00E32518" w:rsidRPr="00F8107F">
        <w:t>Citizens’ unauthorized use o</w:t>
      </w:r>
      <w:r w:rsidRPr="00F8107F">
        <w:t>r modification of the Service</w:t>
      </w:r>
      <w:r w:rsidR="00E32518" w:rsidRPr="00F8107F">
        <w:t xml:space="preserve">s; </w:t>
      </w:r>
      <w:proofErr w:type="gramStart"/>
      <w:r w:rsidR="00E32518" w:rsidRPr="00F8107F">
        <w:t>or,</w:t>
      </w:r>
      <w:proofErr w:type="gramEnd"/>
      <w:r w:rsidR="00E32518" w:rsidRPr="00F8107F">
        <w:t xml:space="preserve"> (c) Vendor’s unauthorized use of Citizens Data</w:t>
      </w:r>
      <w:r w:rsidR="00CC203F" w:rsidRPr="00F8107F">
        <w:t xml:space="preserve"> (in the case of Vendor seeking indemnification)</w:t>
      </w:r>
      <w:r w:rsidRPr="00F8107F">
        <w:t xml:space="preserve">.  </w:t>
      </w:r>
    </w:p>
    <w:p w14:paraId="537BC264" w14:textId="716613D3" w:rsidR="00714C85" w:rsidRPr="00F8107F" w:rsidRDefault="00714C85" w:rsidP="00353ABE">
      <w:pPr>
        <w:pStyle w:val="KHeading3"/>
      </w:pPr>
      <w:r w:rsidRPr="00F8107F">
        <w:t xml:space="preserve">The obligations in this Section are separate and apart from, and in no way limit </w:t>
      </w:r>
      <w:r w:rsidR="00E32518" w:rsidRPr="00F8107F">
        <w:t>a Party</w:t>
      </w:r>
      <w:r w:rsidRPr="00F8107F">
        <w:t>' rights under any insurance</w:t>
      </w:r>
      <w:r w:rsidR="0041700A" w:rsidRPr="00F8107F">
        <w:t>, including insurance p</w:t>
      </w:r>
      <w:r w:rsidR="00E32518" w:rsidRPr="00F8107F">
        <w:t>rovided pursuant t</w:t>
      </w:r>
      <w:r w:rsidRPr="00F8107F">
        <w:t xml:space="preserve">o </w:t>
      </w:r>
      <w:r w:rsidR="00180DF7" w:rsidRPr="00F8107F">
        <w:t>the Agreement</w:t>
      </w:r>
      <w:r w:rsidR="00CC203F" w:rsidRPr="00F8107F">
        <w:t xml:space="preserve"> or otherwise</w:t>
      </w:r>
      <w:r w:rsidRPr="00F8107F">
        <w:t>.</w:t>
      </w:r>
    </w:p>
    <w:p w14:paraId="4DDD4BAC" w14:textId="291D55AC" w:rsidR="0021593C" w:rsidRPr="00F8107F" w:rsidRDefault="00714C85" w:rsidP="00353ABE">
      <w:pPr>
        <w:pStyle w:val="KHeading3"/>
      </w:pPr>
      <w:r w:rsidRPr="00F8107F">
        <w:t xml:space="preserve">The provisions of this Section </w:t>
      </w:r>
      <w:r w:rsidR="00CC203F" w:rsidRPr="00F8107F">
        <w:t>shall survive the termination of the Agreement or any terminated part thereof</w:t>
      </w:r>
      <w:r w:rsidRPr="00F8107F">
        <w:t>.</w:t>
      </w:r>
    </w:p>
    <w:p w14:paraId="55354325" w14:textId="2598EFC8" w:rsidR="005210BD" w:rsidRPr="00F8107F" w:rsidRDefault="00B35311" w:rsidP="00232C14">
      <w:pPr>
        <w:pStyle w:val="KHeading2"/>
        <w:ind w:left="1440" w:hanging="720"/>
        <w:rPr>
          <w:color w:val="FF0000"/>
        </w:rPr>
      </w:pPr>
      <w:r w:rsidRPr="00F8107F">
        <w:rPr>
          <w:color w:val="000000" w:themeColor="text1"/>
          <w:u w:val="single"/>
        </w:rPr>
        <w:t>Limitation of Liability</w:t>
      </w:r>
      <w:r w:rsidR="00667780" w:rsidRPr="00F8107F">
        <w:rPr>
          <w:color w:val="000000" w:themeColor="text1"/>
        </w:rPr>
        <w:t xml:space="preserve">. </w:t>
      </w:r>
    </w:p>
    <w:p w14:paraId="121FD849" w14:textId="11FD0D2B" w:rsidR="005210BD" w:rsidRPr="00F8107F" w:rsidRDefault="00B35311" w:rsidP="00353ABE">
      <w:pPr>
        <w:pStyle w:val="KHeading3"/>
      </w:pPr>
      <w:r w:rsidRPr="00F8107F">
        <w:t xml:space="preserve">NOTWITHSTANDING ANY OTHER </w:t>
      </w:r>
      <w:r w:rsidR="00E14CD8" w:rsidRPr="00F8107F">
        <w:t xml:space="preserve">PROVISION </w:t>
      </w:r>
      <w:r w:rsidR="00A66030" w:rsidRPr="00F8107F">
        <w:t xml:space="preserve">OF </w:t>
      </w:r>
      <w:r w:rsidR="00180DF7" w:rsidRPr="00F8107F">
        <w:t>THE AGREEMENT</w:t>
      </w:r>
      <w:r w:rsidR="009F02CE" w:rsidRPr="00F8107F">
        <w:t xml:space="preserve"> TO THE CONTRARY</w:t>
      </w:r>
      <w:r w:rsidRPr="00F8107F">
        <w:t xml:space="preserve">, NEITHER PARTY SHALL BE LIABLE </w:t>
      </w:r>
      <w:r w:rsidR="0041077D" w:rsidRPr="00F8107F">
        <w:t xml:space="preserve">TO THE OTHER </w:t>
      </w:r>
      <w:r w:rsidRPr="00F8107F">
        <w:t>FOR ANY</w:t>
      </w:r>
      <w:r w:rsidR="00F44869" w:rsidRPr="00F8107F">
        <w:t xml:space="preserve"> SPECULATIVE OR REMOTE DAMAGES, INCLUDING LOST PROFITS, ARISING OUT OF OR IN CONNECTION WITH A BREACH OF </w:t>
      </w:r>
      <w:r w:rsidR="00180DF7" w:rsidRPr="00F8107F">
        <w:t>THE AGREEMENT</w:t>
      </w:r>
      <w:r w:rsidR="00BF1543" w:rsidRPr="00F8107F">
        <w:t>.</w:t>
      </w:r>
      <w:r w:rsidR="00F44869" w:rsidRPr="00F8107F">
        <w:t xml:space="preserve"> </w:t>
      </w:r>
    </w:p>
    <w:p w14:paraId="18401079" w14:textId="6B381031" w:rsidR="005210BD" w:rsidRPr="00F8107F" w:rsidRDefault="005210BD" w:rsidP="00353ABE">
      <w:pPr>
        <w:pStyle w:val="KHeading3"/>
      </w:pPr>
      <w:r w:rsidRPr="00F8107F">
        <w:t xml:space="preserve">NOTWITHSTANDING ANY OTHER PROVISION OF </w:t>
      </w:r>
      <w:r w:rsidR="00180DF7" w:rsidRPr="00F8107F">
        <w:t>THE AGREEMENT</w:t>
      </w:r>
      <w:r w:rsidRPr="00F8107F">
        <w:t xml:space="preserve"> TO THE CONTRARY, NEITHER PARTY SHALL BE LIABLE TO THE OTHER FOR </w:t>
      </w:r>
      <w:r w:rsidR="00F44869" w:rsidRPr="00F8107F">
        <w:t xml:space="preserve">ANY DAMAGES ARISING OUT OF OR IN CONNECTION WITH </w:t>
      </w:r>
      <w:r w:rsidR="00180DF7" w:rsidRPr="00F8107F">
        <w:t>THE AGREEMENT</w:t>
      </w:r>
      <w:r w:rsidR="00F44869" w:rsidRPr="00F8107F">
        <w:t xml:space="preserve"> IN EXCESS OF TWICE THE AMOUNT OF </w:t>
      </w:r>
      <w:r w:rsidR="00F95E4F" w:rsidRPr="00F8107F">
        <w:t xml:space="preserve">SERVICES </w:t>
      </w:r>
      <w:r w:rsidR="00F44869" w:rsidRPr="00F8107F">
        <w:t xml:space="preserve">FEES </w:t>
      </w:r>
      <w:r w:rsidR="00AB21D9" w:rsidRPr="00F8107F">
        <w:t xml:space="preserve">PAID OR </w:t>
      </w:r>
      <w:r w:rsidR="00F44869" w:rsidRPr="00F8107F">
        <w:t xml:space="preserve">PAYABLE UNDER </w:t>
      </w:r>
      <w:r w:rsidR="00180DF7" w:rsidRPr="00F8107F">
        <w:t>THE AGREEMENT</w:t>
      </w:r>
      <w:r w:rsidR="00F44869" w:rsidRPr="00F8107F">
        <w:t>.</w:t>
      </w:r>
      <w:r w:rsidR="00667780" w:rsidRPr="00F8107F">
        <w:t xml:space="preserve"> </w:t>
      </w:r>
      <w:r w:rsidR="0041077D" w:rsidRPr="00F8107F">
        <w:t>TH</w:t>
      </w:r>
      <w:r w:rsidRPr="00F8107F">
        <w:t>IS</w:t>
      </w:r>
      <w:r w:rsidR="00D12BB3" w:rsidRPr="00F8107F">
        <w:t xml:space="preserve"> </w:t>
      </w:r>
      <w:r w:rsidR="0041077D" w:rsidRPr="00F8107F">
        <w:t>LIMITATION</w:t>
      </w:r>
      <w:r w:rsidR="006B78A4" w:rsidRPr="00F8107F">
        <w:t xml:space="preserve"> APPL</w:t>
      </w:r>
      <w:r w:rsidRPr="00F8107F">
        <w:t>IES</w:t>
      </w:r>
      <w:r w:rsidR="0041077D" w:rsidRPr="00F8107F">
        <w:t xml:space="preserve"> </w:t>
      </w:r>
      <w:r w:rsidR="006B78A4" w:rsidRPr="00F8107F">
        <w:t xml:space="preserve">REGARDLESS OF </w:t>
      </w:r>
      <w:r w:rsidR="0041077D" w:rsidRPr="00F8107F">
        <w:t>W</w:t>
      </w:r>
      <w:r w:rsidR="00B35311" w:rsidRPr="00F8107F">
        <w:t xml:space="preserve">HETHER </w:t>
      </w:r>
      <w:r w:rsidR="00D12BB3" w:rsidRPr="00F8107F">
        <w:t xml:space="preserve">THE </w:t>
      </w:r>
      <w:r w:rsidR="00B35311" w:rsidRPr="00F8107F">
        <w:t xml:space="preserve">ACTION OR CLAIM </w:t>
      </w:r>
      <w:r w:rsidR="00D12BB3" w:rsidRPr="00F8107F">
        <w:t xml:space="preserve">IS BASED </w:t>
      </w:r>
      <w:r w:rsidR="00B35311" w:rsidRPr="00F8107F">
        <w:t xml:space="preserve">IN </w:t>
      </w:r>
      <w:r w:rsidR="00447738" w:rsidRPr="00F8107F">
        <w:t>CONTRACT</w:t>
      </w:r>
      <w:r w:rsidR="00B35311" w:rsidRPr="00F8107F">
        <w:t>, EQUITY, TORT, OR OTHERWISE</w:t>
      </w:r>
      <w:r w:rsidR="00E14CD8" w:rsidRPr="00F8107F">
        <w:t>.</w:t>
      </w:r>
      <w:r w:rsidR="00667780" w:rsidRPr="00F8107F">
        <w:t xml:space="preserve"> </w:t>
      </w:r>
      <w:r w:rsidRPr="00F8107F">
        <w:t xml:space="preserve">THIS </w:t>
      </w:r>
      <w:r w:rsidR="00AB1741" w:rsidRPr="00F8107F">
        <w:t xml:space="preserve">LIMITATION SHALL NOT APPLY TO: (A) ANY OBLIGATION OF INDEMNIFICATION SET FORTH IN </w:t>
      </w:r>
      <w:r w:rsidR="00180DF7" w:rsidRPr="00F8107F">
        <w:t>THE AGREEMENT</w:t>
      </w:r>
      <w:r w:rsidR="00AB1741" w:rsidRPr="00F8107F">
        <w:t xml:space="preserve">; (B) ANY CLAIM OR DAMAGE CAUSED BY A PARTY'S GROSS NEGLIGENCE OR WILFUL MISCONDUCT; (C) ANY CLAIM OR DAMAGE TO THE EXTENT COVERED BY AN INSURANCE POLICY REQUIRED IN </w:t>
      </w:r>
      <w:r w:rsidR="00180DF7" w:rsidRPr="00F8107F">
        <w:t>THE AGREEMENT</w:t>
      </w:r>
      <w:r w:rsidR="00AB1741" w:rsidRPr="00F8107F">
        <w:t>; OR, (D) ANY CLAIM OR DAMAGE CAUSED BY VENDOR'S BREACH OF ITS OBLIGATIONS OF CONFIDENTIALITY</w:t>
      </w:r>
      <w:r w:rsidR="007E7A31" w:rsidRPr="00F8107F">
        <w:t>, INFORMATION SECURITY, OR DATA PRIVACY</w:t>
      </w:r>
      <w:r w:rsidR="00AB1741" w:rsidRPr="00F8107F">
        <w:t xml:space="preserve"> SET FORTH IN </w:t>
      </w:r>
      <w:r w:rsidR="00180DF7" w:rsidRPr="00F8107F">
        <w:t>THE AGREEMENT</w:t>
      </w:r>
      <w:r w:rsidR="00AB1741" w:rsidRPr="00F8107F">
        <w:t xml:space="preserve">. </w:t>
      </w:r>
    </w:p>
    <w:p w14:paraId="3E9827EC" w14:textId="2CF9FAFB" w:rsidR="005210BD" w:rsidRPr="00F8107F" w:rsidRDefault="00AB1741" w:rsidP="00353ABE">
      <w:pPr>
        <w:pStyle w:val="KHeading3"/>
      </w:pPr>
      <w:r w:rsidRPr="00F8107F">
        <w:t xml:space="preserve">NOTHING IN </w:t>
      </w:r>
      <w:r w:rsidR="00180DF7" w:rsidRPr="00F8107F">
        <w:t>THE AGREEMENT</w:t>
      </w:r>
      <w:r w:rsidRPr="00F8107F">
        <w:t xml:space="preserve"> SHALL BE CONSTRUED AS A WAIVER OF THE LIMIT ON CITIZENS' LIABILITY FOR TORT CLAIMS UNDER SECTION 768.28, FLORIDA STATUTES.</w:t>
      </w:r>
      <w:r w:rsidR="00667780" w:rsidRPr="00F8107F">
        <w:t xml:space="preserve"> </w:t>
      </w:r>
    </w:p>
    <w:p w14:paraId="3DACDB0E" w14:textId="14D54851" w:rsidR="00AB1741" w:rsidRPr="00F8107F" w:rsidRDefault="00CC203F" w:rsidP="00353ABE">
      <w:pPr>
        <w:pStyle w:val="KHeading3"/>
      </w:pPr>
      <w:r w:rsidRPr="00F8107F">
        <w:t>THE PROVISIONS OF THIS SECTION SHALL SURVIVE THE TERMINATION OF THE AGREEMENT OR ANY TERMINATED PART THEREOF</w:t>
      </w:r>
      <w:r w:rsidR="00AB1741" w:rsidRPr="00F8107F">
        <w:t>.</w:t>
      </w:r>
      <w:r w:rsidR="00FC65F0" w:rsidRPr="00F8107F">
        <w:t xml:space="preserve"> </w:t>
      </w:r>
    </w:p>
    <w:p w14:paraId="2B5C6C33" w14:textId="00BCE1C5" w:rsidR="000B5DCE" w:rsidRPr="00F8107F" w:rsidRDefault="0021593C" w:rsidP="00511393">
      <w:pPr>
        <w:pStyle w:val="KHeading1"/>
        <w:ind w:left="720"/>
        <w:rPr>
          <w:b/>
          <w:color w:val="FF0000"/>
        </w:rPr>
      </w:pPr>
      <w:r w:rsidRPr="00F8107F">
        <w:rPr>
          <w:b/>
          <w:u w:val="single"/>
        </w:rPr>
        <w:t>Insurance</w:t>
      </w:r>
      <w:r w:rsidR="00BF480E" w:rsidRPr="00F8107F">
        <w:rPr>
          <w:u w:val="single"/>
        </w:rPr>
        <w:fldChar w:fldCharType="begin"/>
      </w:r>
      <w:r w:rsidR="00BF480E" w:rsidRPr="00F8107F">
        <w:instrText xml:space="preserve"> TC "</w:instrText>
      </w:r>
      <w:bookmarkStart w:id="9" w:name="_Toc520903739"/>
      <w:r w:rsidR="00BF480E" w:rsidRPr="00F8107F">
        <w:rPr>
          <w:b/>
          <w:u w:val="single"/>
        </w:rPr>
        <w:instrText>Insurance</w:instrText>
      </w:r>
      <w:bookmarkEnd w:id="9"/>
      <w:r w:rsidR="00BF480E" w:rsidRPr="00F8107F">
        <w:instrText xml:space="preserve">" \f C \l "1" </w:instrText>
      </w:r>
      <w:r w:rsidR="00BF480E" w:rsidRPr="00F8107F">
        <w:rPr>
          <w:u w:val="single"/>
        </w:rPr>
        <w:fldChar w:fldCharType="end"/>
      </w:r>
      <w:r w:rsidRPr="00F8107F">
        <w:t>.</w:t>
      </w:r>
      <w:r w:rsidR="00F006D7" w:rsidRPr="00F8107F">
        <w:t xml:space="preserve"> </w:t>
      </w:r>
    </w:p>
    <w:p w14:paraId="13AF9847" w14:textId="692DE8B4" w:rsidR="0021593C" w:rsidRPr="008434C5" w:rsidRDefault="00E80255" w:rsidP="005B538C">
      <w:pPr>
        <w:pStyle w:val="KHeading2"/>
        <w:numPr>
          <w:ilvl w:val="1"/>
          <w:numId w:val="22"/>
        </w:numPr>
        <w:ind w:left="1440" w:hanging="720"/>
        <w:rPr>
          <w:b/>
        </w:rPr>
      </w:pPr>
      <w:r w:rsidRPr="00F8107F">
        <w:rPr>
          <w:u w:val="single"/>
        </w:rPr>
        <w:t>Vendor Insurance Requirements</w:t>
      </w:r>
      <w:r w:rsidRPr="00F8107F">
        <w:t xml:space="preserve">. </w:t>
      </w:r>
      <w:r w:rsidR="0021593C" w:rsidRPr="00F8107F">
        <w:t xml:space="preserve">During the term of </w:t>
      </w:r>
      <w:r w:rsidR="00180DF7" w:rsidRPr="00F8107F">
        <w:t>the Agreement</w:t>
      </w:r>
      <w:r w:rsidR="0021593C" w:rsidRPr="00F8107F">
        <w:t xml:space="preserve">, Vendor will maintain at its sole expense the following insurance, purchased from an insurer </w:t>
      </w:r>
      <w:r w:rsidR="0021593C" w:rsidRPr="008434C5">
        <w:t>licens</w:t>
      </w:r>
      <w:r w:rsidR="00E4509D" w:rsidRPr="008434C5">
        <w:t>ed to transact business in the S</w:t>
      </w:r>
      <w:r w:rsidR="0021593C" w:rsidRPr="008434C5">
        <w:t>tate of Florida</w:t>
      </w:r>
      <w:r w:rsidR="0089557A" w:rsidRPr="008434C5">
        <w:t>:</w:t>
      </w:r>
      <w:r w:rsidR="005F17DC" w:rsidRPr="008434C5">
        <w:t xml:space="preserve"> </w:t>
      </w:r>
    </w:p>
    <w:p w14:paraId="527194AA" w14:textId="48A16AD8" w:rsidR="0021593C" w:rsidRPr="008434C5" w:rsidRDefault="00981E40" w:rsidP="00353ABE">
      <w:pPr>
        <w:pStyle w:val="KHeading3"/>
      </w:pPr>
      <w:r w:rsidRPr="008434C5">
        <w:rPr>
          <w:u w:val="single"/>
        </w:rPr>
        <w:t>Workers’ Compensation Insurance</w:t>
      </w:r>
      <w:r w:rsidRPr="008434C5">
        <w:t xml:space="preserve">.  </w:t>
      </w:r>
      <w:r w:rsidR="0021593C" w:rsidRPr="008434C5">
        <w:t>Workers’ Compensation</w:t>
      </w:r>
      <w:r w:rsidR="008273F2" w:rsidRPr="008434C5">
        <w:t xml:space="preserve"> w</w:t>
      </w:r>
      <w:r w:rsidR="0021593C" w:rsidRPr="008434C5">
        <w:t>hich provide</w:t>
      </w:r>
      <w:r w:rsidR="008273F2" w:rsidRPr="008434C5">
        <w:t>s</w:t>
      </w:r>
      <w:r w:rsidR="0021593C" w:rsidRPr="008434C5">
        <w:t xml:space="preserve"> coverage for Vendor’s employees </w:t>
      </w:r>
      <w:r w:rsidR="00E80255" w:rsidRPr="008434C5">
        <w:t>and</w:t>
      </w:r>
      <w:r w:rsidR="0021593C" w:rsidRPr="008434C5">
        <w:t xml:space="preserve"> independent contractors’ employees, regardless of the state of hire, in at least the minimum statutory limits required by the </w:t>
      </w:r>
      <w:r w:rsidR="00E14CD8" w:rsidRPr="008434C5">
        <w:t>S</w:t>
      </w:r>
      <w:r w:rsidR="0021593C" w:rsidRPr="008434C5">
        <w:t>tate of Florida, and Employers’ Liability with limits of $1 million</w:t>
      </w:r>
      <w:r w:rsidR="006313EE" w:rsidRPr="008434C5">
        <w:t xml:space="preserve"> per accident;</w:t>
      </w:r>
      <w:r w:rsidR="00F4083B" w:rsidRPr="008434C5">
        <w:t xml:space="preserve"> provided, however, that such workers’ compensation policy may exclude coverage for independent contractor employees who are covered by a workers’ compensation </w:t>
      </w:r>
      <w:r w:rsidR="00F4083B" w:rsidRPr="008434C5">
        <w:lastRenderedPageBreak/>
        <w:t>policy that meets the requirements (including Employers’ Liability coverage) set forth herein</w:t>
      </w:r>
      <w:r w:rsidR="007976C3" w:rsidRPr="008434C5">
        <w:t>;</w:t>
      </w:r>
      <w:r w:rsidR="00507F4F" w:rsidRPr="008434C5">
        <w:t xml:space="preserve"> </w:t>
      </w:r>
    </w:p>
    <w:p w14:paraId="6A61126D" w14:textId="02331869" w:rsidR="005F17DC" w:rsidRPr="008434C5" w:rsidRDefault="00981E40" w:rsidP="00353ABE">
      <w:pPr>
        <w:pStyle w:val="KHeading3"/>
      </w:pPr>
      <w:r w:rsidRPr="008434C5">
        <w:rPr>
          <w:u w:val="single"/>
        </w:rPr>
        <w:t>Commercial General Liability Insurance</w:t>
      </w:r>
      <w:r w:rsidRPr="008434C5">
        <w:t xml:space="preserve">.  </w:t>
      </w:r>
      <w:r w:rsidR="0021593C" w:rsidRPr="008434C5">
        <w:t>Commercial General Liability with minimum limits of $</w:t>
      </w:r>
      <w:r w:rsidR="00350A66">
        <w:t>TBD</w:t>
      </w:r>
      <w:r w:rsidR="0021593C" w:rsidRPr="008434C5">
        <w:t xml:space="preserve"> per occurrence (to include contractual liability for liability assumed hereunder) and $</w:t>
      </w:r>
      <w:r w:rsidR="00350A66">
        <w:t>10</w:t>
      </w:r>
      <w:r w:rsidR="0021593C" w:rsidRPr="008434C5">
        <w:t xml:space="preserve"> million in the </w:t>
      </w:r>
      <w:proofErr w:type="gramStart"/>
      <w:r w:rsidR="0021593C" w:rsidRPr="008434C5">
        <w:t>aggregate;</w:t>
      </w:r>
      <w:proofErr w:type="gramEnd"/>
      <w:r w:rsidR="0021593C" w:rsidRPr="008434C5">
        <w:t xml:space="preserve"> </w:t>
      </w:r>
    </w:p>
    <w:p w14:paraId="69A87E8B" w14:textId="0B424E86" w:rsidR="0021593C" w:rsidRPr="008434C5" w:rsidRDefault="00981E40" w:rsidP="00353ABE">
      <w:pPr>
        <w:pStyle w:val="KHeading3"/>
      </w:pPr>
      <w:r w:rsidRPr="008434C5">
        <w:rPr>
          <w:u w:val="single"/>
        </w:rPr>
        <w:t>Umbrella Excess General Liability and Auto Liability Insurance</w:t>
      </w:r>
      <w:r w:rsidRPr="008434C5">
        <w:t xml:space="preserve">.  </w:t>
      </w:r>
      <w:r w:rsidR="006313EE" w:rsidRPr="008434C5">
        <w:t xml:space="preserve">Umbrella </w:t>
      </w:r>
      <w:r w:rsidR="00E14CD8" w:rsidRPr="008434C5">
        <w:t>E</w:t>
      </w:r>
      <w:r w:rsidR="0021593C" w:rsidRPr="008434C5">
        <w:t xml:space="preserve">xcess </w:t>
      </w:r>
      <w:r w:rsidR="00E14CD8" w:rsidRPr="008434C5">
        <w:t>G</w:t>
      </w:r>
      <w:r w:rsidR="0021593C" w:rsidRPr="008434C5">
        <w:t xml:space="preserve">eneral </w:t>
      </w:r>
      <w:r w:rsidR="00E14CD8" w:rsidRPr="008434C5">
        <w:t>L</w:t>
      </w:r>
      <w:r w:rsidR="0021593C" w:rsidRPr="008434C5">
        <w:t xml:space="preserve">iability and </w:t>
      </w:r>
      <w:r w:rsidR="00E14CD8" w:rsidRPr="008434C5">
        <w:t>A</w:t>
      </w:r>
      <w:r w:rsidR="0021593C" w:rsidRPr="008434C5">
        <w:t>uto</w:t>
      </w:r>
      <w:r w:rsidR="00BE2351" w:rsidRPr="008434C5">
        <w:t xml:space="preserve"> </w:t>
      </w:r>
      <w:r w:rsidR="00E14CD8" w:rsidRPr="008434C5">
        <w:t>L</w:t>
      </w:r>
      <w:r w:rsidR="0021593C" w:rsidRPr="008434C5">
        <w:t>iability insurance with minimum limits of $</w:t>
      </w:r>
      <w:r w:rsidR="00350A66">
        <w:t>5</w:t>
      </w:r>
      <w:r w:rsidR="0021593C" w:rsidRPr="008434C5">
        <w:t xml:space="preserve"> million in the aggregate</w:t>
      </w:r>
      <w:r w:rsidR="00214340" w:rsidRPr="008434C5">
        <w:t>;</w:t>
      </w:r>
      <w:r w:rsidR="00507F4F" w:rsidRPr="008434C5">
        <w:t xml:space="preserve"> the umbrella excess policy must afford coverage equivalent to the commercial general liability coverage required in </w:t>
      </w:r>
      <w:r w:rsidR="007D5673" w:rsidRPr="008434C5">
        <w:t>S</w:t>
      </w:r>
      <w:r w:rsidRPr="008434C5">
        <w:t>ubs</w:t>
      </w:r>
      <w:r w:rsidR="00507F4F" w:rsidRPr="008434C5">
        <w:t>ection 1</w:t>
      </w:r>
      <w:r w:rsidR="007976C3" w:rsidRPr="008434C5">
        <w:t>5</w:t>
      </w:r>
      <w:r w:rsidR="00507F4F" w:rsidRPr="008434C5">
        <w:t>.1.2</w:t>
      </w:r>
      <w:r w:rsidR="00C04652" w:rsidRPr="008434C5">
        <w:t>.</w:t>
      </w:r>
      <w:r w:rsidRPr="008434C5">
        <w:t xml:space="preserve"> </w:t>
      </w:r>
      <w:r w:rsidRPr="008434C5">
        <w:rPr>
          <w:u w:val="single"/>
        </w:rPr>
        <w:t>Commercial General Liability Insurance</w:t>
      </w:r>
      <w:r w:rsidRPr="008434C5">
        <w:t xml:space="preserve"> </w:t>
      </w:r>
      <w:r w:rsidR="007D5673" w:rsidRPr="008434C5">
        <w:t>of this Amendment</w:t>
      </w:r>
      <w:r w:rsidR="00507F4F" w:rsidRPr="008434C5">
        <w:t xml:space="preserve">; the policy inception date must also be concurrent with the inception dates of the underlying general liability </w:t>
      </w:r>
      <w:r w:rsidR="001A6166" w:rsidRPr="008434C5">
        <w:t>policy</w:t>
      </w:r>
      <w:r w:rsidR="00507F4F" w:rsidRPr="008434C5">
        <w:t xml:space="preserve">; if vendor maintains commercial general liability coverage that exceeds the minimum limits identified in </w:t>
      </w:r>
      <w:r w:rsidRPr="008434C5">
        <w:t>Subsection 1</w:t>
      </w:r>
      <w:r w:rsidR="007976C3" w:rsidRPr="008434C5">
        <w:t>5</w:t>
      </w:r>
      <w:r w:rsidRPr="008434C5">
        <w:t xml:space="preserve">.1.2. </w:t>
      </w:r>
      <w:r w:rsidRPr="008434C5">
        <w:rPr>
          <w:u w:val="single"/>
        </w:rPr>
        <w:t>Commercial General Liability Insurance</w:t>
      </w:r>
      <w:r w:rsidR="00C04652" w:rsidRPr="008434C5">
        <w:t xml:space="preserve"> of this Amendment</w:t>
      </w:r>
      <w:r w:rsidR="00507F4F" w:rsidRPr="008434C5">
        <w:t xml:space="preserve">, then Vendor may reduce its umbrella excess coverage </w:t>
      </w:r>
      <w:r w:rsidR="00A105A6" w:rsidRPr="008434C5">
        <w:t xml:space="preserve">limit </w:t>
      </w:r>
      <w:r w:rsidR="00C66696" w:rsidRPr="008434C5">
        <w:t>by the</w:t>
      </w:r>
      <w:r w:rsidR="00507F4F" w:rsidRPr="008434C5">
        <w:t xml:space="preserve"> corresponding </w:t>
      </w:r>
      <w:proofErr w:type="gramStart"/>
      <w:r w:rsidR="00507F4F" w:rsidRPr="008434C5">
        <w:t>amount</w:t>
      </w:r>
      <w:r w:rsidR="007208D0" w:rsidRPr="008434C5">
        <w:t>;</w:t>
      </w:r>
      <w:proofErr w:type="gramEnd"/>
    </w:p>
    <w:p w14:paraId="000B9B9A" w14:textId="0B7312AA" w:rsidR="0021593C" w:rsidRPr="008434C5" w:rsidRDefault="00981E40" w:rsidP="00353ABE">
      <w:pPr>
        <w:pStyle w:val="KHeading3"/>
      </w:pPr>
      <w:r w:rsidRPr="008434C5">
        <w:rPr>
          <w:u w:val="single"/>
        </w:rPr>
        <w:t>Professional Liability Insurance</w:t>
      </w:r>
      <w:r w:rsidRPr="008434C5">
        <w:t xml:space="preserve">.  </w:t>
      </w:r>
      <w:r w:rsidR="0021593C" w:rsidRPr="008434C5">
        <w:t xml:space="preserve">Professional Liability (errors and omissions) with minimum limits of </w:t>
      </w:r>
      <w:r w:rsidR="00350A66">
        <w:t>$TBD</w:t>
      </w:r>
      <w:r w:rsidR="0021593C" w:rsidRPr="008434C5">
        <w:t xml:space="preserve"> per </w:t>
      </w:r>
      <w:r w:rsidR="006313EE" w:rsidRPr="008434C5">
        <w:t xml:space="preserve">claim </w:t>
      </w:r>
      <w:r w:rsidR="0021593C" w:rsidRPr="008434C5">
        <w:t xml:space="preserve">and </w:t>
      </w:r>
      <w:r w:rsidR="00350A66">
        <w:t>$TBD</w:t>
      </w:r>
      <w:r w:rsidR="0021593C" w:rsidRPr="008434C5">
        <w:t xml:space="preserve"> in the </w:t>
      </w:r>
      <w:proofErr w:type="gramStart"/>
      <w:r w:rsidR="0021593C" w:rsidRPr="008434C5">
        <w:t>aggregate</w:t>
      </w:r>
      <w:r w:rsidR="00214340" w:rsidRPr="008434C5">
        <w:t>;</w:t>
      </w:r>
      <w:proofErr w:type="gramEnd"/>
    </w:p>
    <w:p w14:paraId="585D1525" w14:textId="4FFFE0C9" w:rsidR="0021593C" w:rsidRPr="008434C5" w:rsidRDefault="00981E40" w:rsidP="00353ABE">
      <w:pPr>
        <w:pStyle w:val="KHeading3"/>
      </w:pPr>
      <w:r w:rsidRPr="008434C5">
        <w:rPr>
          <w:u w:val="single"/>
        </w:rPr>
        <w:t>Business Interruption Insurance</w:t>
      </w:r>
      <w:r w:rsidRPr="008434C5">
        <w:t xml:space="preserve">.  </w:t>
      </w:r>
      <w:r w:rsidR="0021593C" w:rsidRPr="008434C5">
        <w:t>Business Interruption</w:t>
      </w:r>
      <w:r w:rsidR="00E14CD8" w:rsidRPr="008434C5">
        <w:t xml:space="preserve"> with</w:t>
      </w:r>
      <w:r w:rsidR="0021593C" w:rsidRPr="008434C5">
        <w:t xml:space="preserve"> </w:t>
      </w:r>
      <w:r w:rsidR="00E14CD8" w:rsidRPr="008434C5">
        <w:t xml:space="preserve">coverage </w:t>
      </w:r>
      <w:r w:rsidR="00E80255" w:rsidRPr="008434C5">
        <w:t xml:space="preserve">limits </w:t>
      </w:r>
      <w:r w:rsidR="00E14CD8" w:rsidRPr="008434C5">
        <w:t xml:space="preserve">of </w:t>
      </w:r>
      <w:r w:rsidR="0021593C" w:rsidRPr="008434C5">
        <w:t>not less than $</w:t>
      </w:r>
      <w:r w:rsidR="00350A66">
        <w:t>TBD</w:t>
      </w:r>
      <w:r w:rsidR="006313EE" w:rsidRPr="008434C5">
        <w:t>;</w:t>
      </w:r>
      <w:r w:rsidR="00214340" w:rsidRPr="008434C5">
        <w:t xml:space="preserve"> and,</w:t>
      </w:r>
      <w:r w:rsidR="0021593C" w:rsidRPr="008434C5">
        <w:t xml:space="preserve">   </w:t>
      </w:r>
    </w:p>
    <w:p w14:paraId="0601211C" w14:textId="265F6766" w:rsidR="00507F4F" w:rsidRPr="008434C5" w:rsidRDefault="00981E40" w:rsidP="00353ABE">
      <w:pPr>
        <w:pStyle w:val="KHeading3"/>
      </w:pPr>
      <w:r w:rsidRPr="008434C5">
        <w:rPr>
          <w:u w:val="single"/>
        </w:rPr>
        <w:t>Information Security/Cyber Liability Insurance</w:t>
      </w:r>
      <w:r w:rsidRPr="008434C5">
        <w:t xml:space="preserve">.  </w:t>
      </w:r>
      <w:r w:rsidR="00507F4F" w:rsidRPr="008434C5">
        <w:t xml:space="preserve">Information Security/Cyber Liability insurance written on a “claims-made” basis covering Vendor and Vendor Staff for expenses, claims and losses resulting from wrongful acts committed in the performance of, or failure to perform, all Services, including, without limitation, claims, </w:t>
      </w:r>
      <w:r w:rsidR="00C66696" w:rsidRPr="008434C5">
        <w:t xml:space="preserve">other </w:t>
      </w:r>
      <w:proofErr w:type="gramStart"/>
      <w:r w:rsidR="00507F4F" w:rsidRPr="008434C5">
        <w:t>demand</w:t>
      </w:r>
      <w:r w:rsidR="00C66696" w:rsidRPr="008434C5">
        <w:t>s</w:t>
      </w:r>
      <w:proofErr w:type="gramEnd"/>
      <w:r w:rsidR="00507F4F" w:rsidRPr="008434C5">
        <w:t xml:space="preserve"> and any payments related to electronic or physical security, breaches of confidentiality and invasion of or breaches of privacy.  The Information Security/Cyber Liability Insurance must include internet media liability including clo</w:t>
      </w:r>
      <w:r w:rsidR="00C66696" w:rsidRPr="008434C5">
        <w:t>ud computing and mobile devices</w:t>
      </w:r>
      <w:r w:rsidR="00507F4F" w:rsidRPr="008434C5">
        <w:t xml:space="preserve"> for protection of </w:t>
      </w:r>
      <w:r w:rsidR="00C66696" w:rsidRPr="008434C5">
        <w:t>c</w:t>
      </w:r>
      <w:r w:rsidR="00507F4F" w:rsidRPr="008434C5">
        <w:t xml:space="preserve">onfidential </w:t>
      </w:r>
      <w:r w:rsidR="00C66696" w:rsidRPr="008434C5">
        <w:t>i</w:t>
      </w:r>
      <w:r w:rsidR="00507F4F" w:rsidRPr="008434C5">
        <w:t xml:space="preserve">nformation </w:t>
      </w:r>
      <w:r w:rsidR="009F57AA" w:rsidRPr="008434C5">
        <w:t xml:space="preserve">and customer data </w:t>
      </w:r>
      <w:r w:rsidR="00507F4F" w:rsidRPr="008434C5">
        <w:t>whether electronic or non-electronic, network security and privacy; privacy against liability for system attacks, digital asset loss, denial or loss of service, introduction, implantation or spread of malicious software code, security breach, unauthorized access and use, inclu</w:t>
      </w:r>
      <w:r w:rsidR="00C66696" w:rsidRPr="008434C5">
        <w:t>ding regulatory action expenses,</w:t>
      </w:r>
      <w:r w:rsidR="00507F4F" w:rsidRPr="008434C5">
        <w:t xml:space="preserve"> and notification and credit monitoring expenses with at least the minimum limits listed below.  Coverage must be renewed for two </w:t>
      </w:r>
      <w:r w:rsidR="0089557A" w:rsidRPr="008434C5">
        <w:t xml:space="preserve">(2) </w:t>
      </w:r>
      <w:r w:rsidR="00507F4F" w:rsidRPr="008434C5">
        <w:t>year</w:t>
      </w:r>
      <w:r w:rsidR="0089557A" w:rsidRPr="008434C5">
        <w:t>s</w:t>
      </w:r>
      <w:r w:rsidR="00507F4F" w:rsidRPr="008434C5">
        <w:t xml:space="preserve"> after completion of the Services.</w:t>
      </w:r>
    </w:p>
    <w:p w14:paraId="7C6E1693" w14:textId="77777777" w:rsidR="00933F95" w:rsidRPr="008434C5" w:rsidRDefault="00933F95" w:rsidP="005B538C">
      <w:pPr>
        <w:pStyle w:val="ListParagraph"/>
        <w:numPr>
          <w:ilvl w:val="0"/>
          <w:numId w:val="35"/>
        </w:numPr>
        <w:spacing w:before="120" w:after="120" w:line="240" w:lineRule="auto"/>
        <w:contextualSpacing w:val="0"/>
        <w:rPr>
          <w:rFonts w:ascii="Arial" w:hAnsi="Arial" w:cs="Arial"/>
          <w:bCs/>
          <w:vanish/>
          <w:sz w:val="22"/>
          <w:szCs w:val="22"/>
        </w:rPr>
      </w:pPr>
    </w:p>
    <w:p w14:paraId="0B614AD2" w14:textId="77777777" w:rsidR="00933F95" w:rsidRPr="008434C5" w:rsidRDefault="00933F95" w:rsidP="005B538C">
      <w:pPr>
        <w:pStyle w:val="ListParagraph"/>
        <w:numPr>
          <w:ilvl w:val="0"/>
          <w:numId w:val="35"/>
        </w:numPr>
        <w:spacing w:before="120" w:after="120" w:line="240" w:lineRule="auto"/>
        <w:contextualSpacing w:val="0"/>
        <w:rPr>
          <w:rFonts w:ascii="Arial" w:hAnsi="Arial" w:cs="Arial"/>
          <w:bCs/>
          <w:vanish/>
          <w:sz w:val="22"/>
          <w:szCs w:val="22"/>
        </w:rPr>
      </w:pPr>
    </w:p>
    <w:p w14:paraId="0462E9EF" w14:textId="77777777" w:rsidR="00933F95" w:rsidRPr="008434C5" w:rsidRDefault="00933F95" w:rsidP="005B538C">
      <w:pPr>
        <w:pStyle w:val="ListParagraph"/>
        <w:numPr>
          <w:ilvl w:val="0"/>
          <w:numId w:val="35"/>
        </w:numPr>
        <w:spacing w:before="120" w:after="120" w:line="240" w:lineRule="auto"/>
        <w:contextualSpacing w:val="0"/>
        <w:rPr>
          <w:rFonts w:ascii="Arial" w:hAnsi="Arial" w:cs="Arial"/>
          <w:bCs/>
          <w:vanish/>
          <w:sz w:val="22"/>
          <w:szCs w:val="22"/>
        </w:rPr>
      </w:pPr>
    </w:p>
    <w:p w14:paraId="009C0284" w14:textId="77777777" w:rsidR="00933F95" w:rsidRPr="008434C5" w:rsidRDefault="00933F95" w:rsidP="005B538C">
      <w:pPr>
        <w:pStyle w:val="ListParagraph"/>
        <w:numPr>
          <w:ilvl w:val="0"/>
          <w:numId w:val="35"/>
        </w:numPr>
        <w:spacing w:before="120" w:after="120" w:line="240" w:lineRule="auto"/>
        <w:contextualSpacing w:val="0"/>
        <w:rPr>
          <w:rFonts w:ascii="Arial" w:hAnsi="Arial" w:cs="Arial"/>
          <w:bCs/>
          <w:vanish/>
          <w:sz w:val="22"/>
          <w:szCs w:val="22"/>
        </w:rPr>
      </w:pPr>
    </w:p>
    <w:p w14:paraId="6DE73159" w14:textId="77777777" w:rsidR="00933F95" w:rsidRPr="008434C5" w:rsidRDefault="00933F95" w:rsidP="005B538C">
      <w:pPr>
        <w:pStyle w:val="ListParagraph"/>
        <w:numPr>
          <w:ilvl w:val="1"/>
          <w:numId w:val="35"/>
        </w:numPr>
        <w:spacing w:before="120" w:after="120" w:line="240" w:lineRule="auto"/>
        <w:contextualSpacing w:val="0"/>
        <w:rPr>
          <w:rFonts w:ascii="Arial" w:hAnsi="Arial" w:cs="Arial"/>
          <w:bCs/>
          <w:vanish/>
          <w:sz w:val="22"/>
          <w:szCs w:val="22"/>
        </w:rPr>
      </w:pPr>
    </w:p>
    <w:p w14:paraId="628E2E85" w14:textId="77777777" w:rsidR="00933F95" w:rsidRPr="008434C5" w:rsidRDefault="00933F95" w:rsidP="005B538C">
      <w:pPr>
        <w:pStyle w:val="ListParagraph"/>
        <w:numPr>
          <w:ilvl w:val="2"/>
          <w:numId w:val="35"/>
        </w:numPr>
        <w:spacing w:before="120" w:after="120" w:line="240" w:lineRule="auto"/>
        <w:contextualSpacing w:val="0"/>
        <w:rPr>
          <w:rFonts w:ascii="Arial" w:hAnsi="Arial" w:cs="Arial"/>
          <w:bCs/>
          <w:vanish/>
          <w:sz w:val="22"/>
          <w:szCs w:val="22"/>
        </w:rPr>
      </w:pPr>
    </w:p>
    <w:p w14:paraId="7FCAB01F" w14:textId="77777777" w:rsidR="00933F95" w:rsidRPr="008434C5" w:rsidRDefault="00933F95" w:rsidP="005B538C">
      <w:pPr>
        <w:pStyle w:val="ListParagraph"/>
        <w:numPr>
          <w:ilvl w:val="2"/>
          <w:numId w:val="35"/>
        </w:numPr>
        <w:spacing w:before="120" w:after="120" w:line="240" w:lineRule="auto"/>
        <w:contextualSpacing w:val="0"/>
        <w:rPr>
          <w:rFonts w:ascii="Arial" w:hAnsi="Arial" w:cs="Arial"/>
          <w:bCs/>
          <w:vanish/>
          <w:sz w:val="22"/>
          <w:szCs w:val="22"/>
        </w:rPr>
      </w:pPr>
    </w:p>
    <w:p w14:paraId="58C0ABE9" w14:textId="77777777" w:rsidR="00933F95" w:rsidRPr="008434C5" w:rsidRDefault="00933F95" w:rsidP="005B538C">
      <w:pPr>
        <w:pStyle w:val="ListParagraph"/>
        <w:numPr>
          <w:ilvl w:val="2"/>
          <w:numId w:val="35"/>
        </w:numPr>
        <w:spacing w:before="120" w:after="120" w:line="240" w:lineRule="auto"/>
        <w:contextualSpacing w:val="0"/>
        <w:rPr>
          <w:rFonts w:ascii="Arial" w:hAnsi="Arial" w:cs="Arial"/>
          <w:bCs/>
          <w:vanish/>
          <w:sz w:val="22"/>
          <w:szCs w:val="22"/>
        </w:rPr>
      </w:pPr>
    </w:p>
    <w:p w14:paraId="16EB68A4" w14:textId="77777777" w:rsidR="00933F95" w:rsidRPr="008434C5" w:rsidRDefault="00933F95" w:rsidP="005B538C">
      <w:pPr>
        <w:pStyle w:val="ListParagraph"/>
        <w:numPr>
          <w:ilvl w:val="2"/>
          <w:numId w:val="35"/>
        </w:numPr>
        <w:spacing w:before="120" w:after="120" w:line="240" w:lineRule="auto"/>
        <w:contextualSpacing w:val="0"/>
        <w:rPr>
          <w:rFonts w:ascii="Arial" w:hAnsi="Arial" w:cs="Arial"/>
          <w:bCs/>
          <w:vanish/>
          <w:sz w:val="22"/>
          <w:szCs w:val="22"/>
        </w:rPr>
      </w:pPr>
    </w:p>
    <w:p w14:paraId="65837DF1" w14:textId="77777777" w:rsidR="00933F95" w:rsidRPr="008434C5" w:rsidRDefault="00933F95" w:rsidP="005B538C">
      <w:pPr>
        <w:pStyle w:val="ListParagraph"/>
        <w:numPr>
          <w:ilvl w:val="2"/>
          <w:numId w:val="35"/>
        </w:numPr>
        <w:spacing w:before="120" w:after="120" w:line="240" w:lineRule="auto"/>
        <w:contextualSpacing w:val="0"/>
        <w:rPr>
          <w:rFonts w:ascii="Arial" w:hAnsi="Arial" w:cs="Arial"/>
          <w:bCs/>
          <w:vanish/>
          <w:sz w:val="22"/>
          <w:szCs w:val="22"/>
        </w:rPr>
      </w:pPr>
    </w:p>
    <w:p w14:paraId="4E5188C1" w14:textId="77777777" w:rsidR="00933F95" w:rsidRPr="008434C5" w:rsidRDefault="00933F95" w:rsidP="005B538C">
      <w:pPr>
        <w:pStyle w:val="ListParagraph"/>
        <w:numPr>
          <w:ilvl w:val="2"/>
          <w:numId w:val="35"/>
        </w:numPr>
        <w:spacing w:before="120" w:after="120" w:line="240" w:lineRule="auto"/>
        <w:contextualSpacing w:val="0"/>
        <w:rPr>
          <w:rFonts w:ascii="Arial" w:hAnsi="Arial" w:cs="Arial"/>
          <w:bCs/>
          <w:vanish/>
          <w:sz w:val="22"/>
          <w:szCs w:val="22"/>
        </w:rPr>
      </w:pPr>
    </w:p>
    <w:p w14:paraId="745FE92A" w14:textId="004F93E6" w:rsidR="00507F4F" w:rsidRPr="008434C5" w:rsidRDefault="00507F4F" w:rsidP="00933F95">
      <w:pPr>
        <w:pStyle w:val="KHeading4"/>
      </w:pPr>
      <w:r w:rsidRPr="008434C5">
        <w:t xml:space="preserve">Each occurrence </w:t>
      </w:r>
      <w:r w:rsidR="00B05E42" w:rsidRPr="008434C5">
        <w:t>-</w:t>
      </w:r>
      <w:r w:rsidRPr="008434C5">
        <w:t xml:space="preserve"> $</w:t>
      </w:r>
      <w:r w:rsidR="00350A66">
        <w:t>TBD</w:t>
      </w:r>
    </w:p>
    <w:p w14:paraId="1E80E0BA" w14:textId="4D7B461E" w:rsidR="00507F4F" w:rsidRPr="008434C5" w:rsidRDefault="00507F4F" w:rsidP="00D15379">
      <w:pPr>
        <w:pStyle w:val="KHeading4"/>
      </w:pPr>
      <w:r w:rsidRPr="008434C5">
        <w:t xml:space="preserve">Network Security/Privacy Liability </w:t>
      </w:r>
      <w:r w:rsidR="00B05E42" w:rsidRPr="008434C5">
        <w:t>-</w:t>
      </w:r>
      <w:r w:rsidRPr="008434C5">
        <w:t xml:space="preserve"> </w:t>
      </w:r>
      <w:r w:rsidR="00350A66">
        <w:t>$TBD</w:t>
      </w:r>
    </w:p>
    <w:p w14:paraId="513A0BC6" w14:textId="77777777" w:rsidR="00507F4F" w:rsidRPr="008434C5" w:rsidRDefault="00507F4F" w:rsidP="00D15379">
      <w:pPr>
        <w:pStyle w:val="KHeading4"/>
      </w:pPr>
      <w:r w:rsidRPr="008434C5">
        <w:t xml:space="preserve">Breach Response/ Notification Sublimit </w:t>
      </w:r>
      <w:r w:rsidR="00B05E42" w:rsidRPr="008434C5">
        <w:t>-</w:t>
      </w:r>
      <w:r w:rsidRPr="008434C5">
        <w:t xml:space="preserve"> a minimum limit of </w:t>
      </w:r>
      <w:r w:rsidR="0089557A" w:rsidRPr="008434C5">
        <w:t>fifty percent (</w:t>
      </w:r>
      <w:r w:rsidRPr="008434C5">
        <w:t>50%</w:t>
      </w:r>
      <w:r w:rsidR="0089557A" w:rsidRPr="008434C5">
        <w:t>)</w:t>
      </w:r>
      <w:r w:rsidRPr="008434C5">
        <w:t xml:space="preserve"> of the policy aggregate</w:t>
      </w:r>
    </w:p>
    <w:p w14:paraId="3AE27A5B" w14:textId="1453752A" w:rsidR="0021593C" w:rsidRPr="008434C5" w:rsidRDefault="00507F4F" w:rsidP="00D15379">
      <w:pPr>
        <w:pStyle w:val="KHeading4"/>
      </w:pPr>
      <w:r w:rsidRPr="008434C5">
        <w:t xml:space="preserve">Technology Products E&amp;O </w:t>
      </w:r>
      <w:r w:rsidR="00B05E42" w:rsidRPr="008434C5">
        <w:t>-</w:t>
      </w:r>
      <w:r w:rsidRPr="008434C5">
        <w:t xml:space="preserve"> $</w:t>
      </w:r>
      <w:r w:rsidR="00350A66">
        <w:t>TBD</w:t>
      </w:r>
      <w:r w:rsidRPr="008434C5">
        <w:t xml:space="preserve"> </w:t>
      </w:r>
    </w:p>
    <w:p w14:paraId="5F92B66B" w14:textId="6802739F" w:rsidR="0021316D" w:rsidRPr="00F842C0" w:rsidRDefault="0021316D" w:rsidP="00232C14">
      <w:pPr>
        <w:pStyle w:val="KHeading2"/>
        <w:ind w:left="1440" w:hanging="720"/>
      </w:pPr>
      <w:r w:rsidRPr="008434C5">
        <w:rPr>
          <w:u w:val="single"/>
        </w:rPr>
        <w:t>Insurance Company Qualifications</w:t>
      </w:r>
      <w:r w:rsidRPr="008434C5">
        <w:t>. Each company issuing policies required under S</w:t>
      </w:r>
      <w:r w:rsidR="00D000E7" w:rsidRPr="008434C5">
        <w:t>ubs</w:t>
      </w:r>
      <w:r w:rsidRPr="008434C5">
        <w:t xml:space="preserve">ection </w:t>
      </w:r>
      <w:r w:rsidR="00DB2FE4" w:rsidRPr="008434C5">
        <w:t>1</w:t>
      </w:r>
      <w:r w:rsidR="00B3683A" w:rsidRPr="008434C5">
        <w:t>5</w:t>
      </w:r>
      <w:r w:rsidR="00C04652" w:rsidRPr="008434C5">
        <w:t>.1.</w:t>
      </w:r>
      <w:r w:rsidRPr="008434C5">
        <w:t xml:space="preserve"> </w:t>
      </w:r>
      <w:r w:rsidR="00C04652" w:rsidRPr="008434C5">
        <w:rPr>
          <w:u w:val="single"/>
        </w:rPr>
        <w:t>Vendor Insurance Requirements</w:t>
      </w:r>
      <w:r w:rsidR="00C04652" w:rsidRPr="008434C5">
        <w:t xml:space="preserve"> of this Amendment </w:t>
      </w:r>
      <w:r w:rsidRPr="008434C5">
        <w:t>must</w:t>
      </w:r>
      <w:r w:rsidR="003C225E" w:rsidRPr="008434C5">
        <w:t>:</w:t>
      </w:r>
      <w:r w:rsidRPr="008434C5">
        <w:t xml:space="preserve"> (</w:t>
      </w:r>
      <w:r w:rsidR="00F655FB" w:rsidRPr="008434C5">
        <w:t>a</w:t>
      </w:r>
      <w:r w:rsidRPr="008434C5">
        <w:t xml:space="preserve">) </w:t>
      </w:r>
      <w:r w:rsidRPr="00F842C0">
        <w:t>be licensed to transact business in the State of Florida</w:t>
      </w:r>
      <w:r w:rsidR="003C225E" w:rsidRPr="00F842C0">
        <w:t>;</w:t>
      </w:r>
      <w:r w:rsidR="00E80255" w:rsidRPr="00F842C0">
        <w:t xml:space="preserve"> </w:t>
      </w:r>
      <w:proofErr w:type="gramStart"/>
      <w:r w:rsidR="00E80255" w:rsidRPr="00F842C0">
        <w:t>and</w:t>
      </w:r>
      <w:r w:rsidR="003C225E" w:rsidRPr="00F842C0">
        <w:t>,</w:t>
      </w:r>
      <w:proofErr w:type="gramEnd"/>
      <w:r w:rsidRPr="00F842C0">
        <w:t xml:space="preserve"> (</w:t>
      </w:r>
      <w:r w:rsidR="00F655FB" w:rsidRPr="00F842C0">
        <w:t>b</w:t>
      </w:r>
      <w:r w:rsidRPr="00F842C0">
        <w:t>) have an AM Best Financial Strength rating of “A-” or above.</w:t>
      </w:r>
    </w:p>
    <w:p w14:paraId="1A6D1ACA" w14:textId="2FD83F88" w:rsidR="0021316D" w:rsidRPr="00F842C0" w:rsidRDefault="0021316D" w:rsidP="00232C14">
      <w:pPr>
        <w:pStyle w:val="KHeading2"/>
        <w:ind w:left="1440" w:hanging="720"/>
      </w:pPr>
      <w:r w:rsidRPr="00F842C0">
        <w:rPr>
          <w:u w:val="single"/>
        </w:rPr>
        <w:lastRenderedPageBreak/>
        <w:t>Acceptable Deductible Amounts</w:t>
      </w:r>
      <w:r w:rsidRPr="00F842C0">
        <w:t xml:space="preserve">. The policies required under </w:t>
      </w:r>
      <w:r w:rsidR="00C04652" w:rsidRPr="00F842C0">
        <w:t>S</w:t>
      </w:r>
      <w:r w:rsidR="00720B5E" w:rsidRPr="00F842C0">
        <w:t>ubs</w:t>
      </w:r>
      <w:r w:rsidR="00C04652" w:rsidRPr="00F842C0">
        <w:t>ection 1</w:t>
      </w:r>
      <w:r w:rsidR="00B3683A" w:rsidRPr="00F842C0">
        <w:t>5</w:t>
      </w:r>
      <w:r w:rsidR="00C04652" w:rsidRPr="00F842C0">
        <w:t>.1.</w:t>
      </w:r>
      <w:r w:rsidR="00720B5E" w:rsidRPr="00F842C0">
        <w:t xml:space="preserve"> </w:t>
      </w:r>
      <w:r w:rsidR="00C04652" w:rsidRPr="00F842C0">
        <w:rPr>
          <w:u w:val="single"/>
        </w:rPr>
        <w:t>Vendor Insurance Requirements</w:t>
      </w:r>
      <w:r w:rsidR="00C04652" w:rsidRPr="00F842C0">
        <w:t xml:space="preserve"> of this Amendment</w:t>
      </w:r>
      <w:r w:rsidR="00DB2FE4" w:rsidRPr="00F842C0">
        <w:t xml:space="preserve"> </w:t>
      </w:r>
      <w:r w:rsidRPr="00F842C0">
        <w:t xml:space="preserve">shall not have deductibles </w:t>
      </w:r>
      <w:proofErr w:type="gramStart"/>
      <w:r w:rsidRPr="00F842C0">
        <w:t>in excess of</w:t>
      </w:r>
      <w:proofErr w:type="gramEnd"/>
      <w:r w:rsidRPr="00F842C0">
        <w:t xml:space="preserve"> $100,000 per claim/occurrence</w:t>
      </w:r>
      <w:r w:rsidR="00244339" w:rsidRPr="00F842C0">
        <w:t xml:space="preserve">, except as pre-approved by Citizens in connection with financially reasonable self-insured retention limits. Prior to approving a self-insured retention alternative, Citizens shall have the right to request, and Vendor shall be obligated to timely provide, financial documents demonstrating that Vendor has the assets, income, and liquidity necessary to pay such retention. </w:t>
      </w:r>
      <w:r w:rsidRPr="00F842C0">
        <w:t xml:space="preserve">Citizens shall be exempt from, and in no way liable for, any sum of money which may represent a deductible in any of these policies. The payment of deductibles </w:t>
      </w:r>
      <w:r w:rsidR="00244339" w:rsidRPr="00F842C0">
        <w:t xml:space="preserve">as well as any self-insured retention </w:t>
      </w:r>
      <w:r w:rsidRPr="00F842C0">
        <w:t>shall be the sole responsibility of Vendor.</w:t>
      </w:r>
    </w:p>
    <w:p w14:paraId="66A96AC8" w14:textId="06343C4A" w:rsidR="0021316D" w:rsidRPr="00F8107F" w:rsidRDefault="0021316D" w:rsidP="00232C14">
      <w:pPr>
        <w:pStyle w:val="KHeading2"/>
        <w:ind w:left="1440" w:hanging="720"/>
      </w:pPr>
      <w:r w:rsidRPr="00F8107F">
        <w:rPr>
          <w:u w:val="single"/>
        </w:rPr>
        <w:t>Defense Costs</w:t>
      </w:r>
      <w:r w:rsidRPr="00F8107F">
        <w:t xml:space="preserve">. The limits of indemnity coverage required under </w:t>
      </w:r>
      <w:r w:rsidR="00C04652" w:rsidRPr="00AD7D7E">
        <w:t>S</w:t>
      </w:r>
      <w:r w:rsidR="00720B5E" w:rsidRPr="00AD7D7E">
        <w:t>ubs</w:t>
      </w:r>
      <w:r w:rsidR="00C04652" w:rsidRPr="00AD7D7E">
        <w:t>ection 1</w:t>
      </w:r>
      <w:r w:rsidR="00B3683A" w:rsidRPr="00AD7D7E">
        <w:t>5</w:t>
      </w:r>
      <w:r w:rsidR="00C04652" w:rsidRPr="00AD7D7E">
        <w:t xml:space="preserve">.1. </w:t>
      </w:r>
      <w:r w:rsidR="00C04652" w:rsidRPr="00AD7D7E">
        <w:rPr>
          <w:u w:val="single"/>
        </w:rPr>
        <w:t>Vendor Insurance Requirements</w:t>
      </w:r>
      <w:r w:rsidR="00C04652" w:rsidRPr="00AD7D7E">
        <w:t xml:space="preserve"> of this Amendment</w:t>
      </w:r>
      <w:r w:rsidRPr="00AD7D7E">
        <w:t xml:space="preserve"> shall not include costs incurred in defending against a claim and shall not be reduced by the payment of such costs</w:t>
      </w:r>
      <w:r w:rsidR="00F4083B" w:rsidRPr="00AD7D7E">
        <w:t xml:space="preserve">; provided, however, that with respect to professional liability coverage as set forth in </w:t>
      </w:r>
      <w:r w:rsidR="00C04652" w:rsidRPr="00AD7D7E">
        <w:t>S</w:t>
      </w:r>
      <w:r w:rsidR="00D702C6" w:rsidRPr="00AD7D7E">
        <w:t>ubs</w:t>
      </w:r>
      <w:r w:rsidR="00C04652" w:rsidRPr="00AD7D7E">
        <w:t>ection 1</w:t>
      </w:r>
      <w:r w:rsidR="00B3683A" w:rsidRPr="00AD7D7E">
        <w:t>5</w:t>
      </w:r>
      <w:r w:rsidR="00C04652" w:rsidRPr="00AD7D7E">
        <w:t xml:space="preserve">.1. </w:t>
      </w:r>
      <w:r w:rsidR="00C04652" w:rsidRPr="00AD7D7E">
        <w:rPr>
          <w:u w:val="single"/>
        </w:rPr>
        <w:t>Vendor Insurance Requirements</w:t>
      </w:r>
      <w:r w:rsidR="00C04652" w:rsidRPr="00AD7D7E">
        <w:t xml:space="preserve"> of this Amendment</w:t>
      </w:r>
      <w:r w:rsidR="00F4083B" w:rsidRPr="00AD7D7E">
        <w:t>, Vendor may alternatively maintain coverage with minimum limits of $2 million per claim and $4 million in the aggregate.</w:t>
      </w:r>
    </w:p>
    <w:p w14:paraId="0C726BBA" w14:textId="77777777" w:rsidR="0021316D" w:rsidRPr="00F8107F" w:rsidRDefault="0021316D" w:rsidP="00232C14">
      <w:pPr>
        <w:pStyle w:val="KHeading2"/>
        <w:ind w:left="1440" w:hanging="720"/>
      </w:pPr>
      <w:r w:rsidRPr="00F8107F">
        <w:rPr>
          <w:u w:val="single"/>
        </w:rPr>
        <w:t>Loss History</w:t>
      </w:r>
      <w:r w:rsidRPr="00F8107F">
        <w:t>. Vendor shall provide</w:t>
      </w:r>
      <w:r w:rsidR="00C06D65" w:rsidRPr="00F8107F">
        <w:t>,</w:t>
      </w:r>
      <w:r w:rsidRPr="00F8107F">
        <w:t xml:space="preserve"> or Vendor shall request its insurer to provide, upon request by Citizens, a list of claims paid (with amounts) in the three years prior to the date of </w:t>
      </w:r>
      <w:r w:rsidR="00C06D65" w:rsidRPr="00F8107F">
        <w:t xml:space="preserve">Citizens’ </w:t>
      </w:r>
      <w:r w:rsidR="00E80255" w:rsidRPr="00F8107F">
        <w:t xml:space="preserve">request, </w:t>
      </w:r>
      <w:r w:rsidRPr="00F8107F">
        <w:t>together with a list of any outstanding claims with current reserves.</w:t>
      </w:r>
    </w:p>
    <w:p w14:paraId="1C9B75B8" w14:textId="2D15C417" w:rsidR="0021316D" w:rsidRPr="00F8107F" w:rsidRDefault="0021316D" w:rsidP="00232C14">
      <w:pPr>
        <w:pStyle w:val="KHeading2"/>
        <w:ind w:left="1440" w:hanging="720"/>
      </w:pPr>
      <w:r w:rsidRPr="00F8107F">
        <w:rPr>
          <w:u w:val="single"/>
        </w:rPr>
        <w:t>Vendor’s Insurance is Primary</w:t>
      </w:r>
      <w:r w:rsidRPr="00F8107F">
        <w:t xml:space="preserve">. The insurance required </w:t>
      </w:r>
      <w:r w:rsidRPr="00AD7D7E">
        <w:t xml:space="preserve">under </w:t>
      </w:r>
      <w:r w:rsidR="00C04652" w:rsidRPr="00AD7D7E">
        <w:t>S</w:t>
      </w:r>
      <w:r w:rsidR="00D702C6" w:rsidRPr="00AD7D7E">
        <w:t>ubs</w:t>
      </w:r>
      <w:r w:rsidR="00C04652" w:rsidRPr="00AD7D7E">
        <w:t>ection 1</w:t>
      </w:r>
      <w:r w:rsidR="00B3683A" w:rsidRPr="00AD7D7E">
        <w:t>5</w:t>
      </w:r>
      <w:r w:rsidR="00C04652" w:rsidRPr="00AD7D7E">
        <w:t xml:space="preserve">.1. </w:t>
      </w:r>
      <w:r w:rsidR="00C04652" w:rsidRPr="00AD7D7E">
        <w:rPr>
          <w:u w:val="single"/>
        </w:rPr>
        <w:t>Vendor Insurance Requirements</w:t>
      </w:r>
      <w:r w:rsidR="00C04652" w:rsidRPr="00AD7D7E">
        <w:t xml:space="preserve"> of this Amendment</w:t>
      </w:r>
      <w:r w:rsidRPr="00AD7D7E">
        <w:t xml:space="preserve"> shall apply on a primary basis to, and shall not require contribution from, any other insurance or </w:t>
      </w:r>
      <w:r w:rsidRPr="00F8107F">
        <w:t>self-insurance maintained by Citizens</w:t>
      </w:r>
      <w:r w:rsidR="0078038F" w:rsidRPr="00F8107F">
        <w:t>, Citizens’ Board Member</w:t>
      </w:r>
      <w:r w:rsidR="00C06D65" w:rsidRPr="00F8107F">
        <w:t>,</w:t>
      </w:r>
      <w:r w:rsidRPr="00F8107F">
        <w:t xml:space="preserve"> or any Citizens employee.</w:t>
      </w:r>
    </w:p>
    <w:p w14:paraId="12FFE1B3" w14:textId="0A026A2A" w:rsidR="0021316D" w:rsidRPr="00AD7D7E" w:rsidRDefault="0021316D" w:rsidP="00232C14">
      <w:pPr>
        <w:pStyle w:val="KHeading2"/>
        <w:ind w:left="1440" w:hanging="720"/>
      </w:pPr>
      <w:r w:rsidRPr="00AD7D7E">
        <w:rPr>
          <w:u w:val="single"/>
        </w:rPr>
        <w:t>Citizens to be an Additional Insured</w:t>
      </w:r>
      <w:r w:rsidR="00C06D65" w:rsidRPr="00AD7D7E">
        <w:t xml:space="preserve">. </w:t>
      </w:r>
      <w:r w:rsidR="00F4083B" w:rsidRPr="00AD7D7E">
        <w:t xml:space="preserve">The Commercial General </w:t>
      </w:r>
      <w:r w:rsidR="00167EAE" w:rsidRPr="00AD7D7E">
        <w:t>polic</w:t>
      </w:r>
      <w:r w:rsidR="00661038" w:rsidRPr="00AD7D7E">
        <w:t>y</w:t>
      </w:r>
      <w:r w:rsidR="00167EAE" w:rsidRPr="00AD7D7E">
        <w:t xml:space="preserve"> in </w:t>
      </w:r>
      <w:r w:rsidR="00D702C6" w:rsidRPr="00AD7D7E">
        <w:t>Subsection 1</w:t>
      </w:r>
      <w:r w:rsidR="00B3683A" w:rsidRPr="00AD7D7E">
        <w:t>5</w:t>
      </w:r>
      <w:r w:rsidR="00D702C6" w:rsidRPr="00AD7D7E">
        <w:t xml:space="preserve">.1. </w:t>
      </w:r>
      <w:r w:rsidR="00D702C6" w:rsidRPr="00AD7D7E">
        <w:rPr>
          <w:u w:val="single"/>
        </w:rPr>
        <w:t>Vendor Insurance Requirements</w:t>
      </w:r>
      <w:r w:rsidR="00C04652" w:rsidRPr="00AD7D7E">
        <w:t xml:space="preserve"> of this Amendment</w:t>
      </w:r>
      <w:r w:rsidRPr="00AD7D7E">
        <w:t xml:space="preserve"> shall include Citizens as an additional insured</w:t>
      </w:r>
      <w:r w:rsidR="00F4083B" w:rsidRPr="00AD7D7E">
        <w:t>.</w:t>
      </w:r>
      <w:r w:rsidRPr="00AD7D7E">
        <w:t xml:space="preserve"> For </w:t>
      </w:r>
      <w:r w:rsidR="00C06D65" w:rsidRPr="00AD7D7E">
        <w:t xml:space="preserve">Commercial General Liability </w:t>
      </w:r>
      <w:r w:rsidRPr="00AD7D7E">
        <w:t>coverage, the policy must include ISO Form #CG 20 10 10 01 or a comparable company specific endorsement.</w:t>
      </w:r>
    </w:p>
    <w:p w14:paraId="7D8238EF" w14:textId="7F6B8120" w:rsidR="0021316D" w:rsidRPr="00AD7D7E" w:rsidRDefault="0021316D" w:rsidP="00232C14">
      <w:pPr>
        <w:pStyle w:val="KHeading2"/>
        <w:ind w:left="1440" w:hanging="720"/>
      </w:pPr>
      <w:r w:rsidRPr="00AD7D7E">
        <w:rPr>
          <w:u w:val="single"/>
        </w:rPr>
        <w:t>Waiver of Subrogation</w:t>
      </w:r>
      <w:r w:rsidRPr="00AD7D7E">
        <w:t xml:space="preserve">. The insurance required under </w:t>
      </w:r>
      <w:r w:rsidR="00D702C6" w:rsidRPr="00AD7D7E">
        <w:t>Subsection 1</w:t>
      </w:r>
      <w:r w:rsidR="00B3683A" w:rsidRPr="00AD7D7E">
        <w:t>5</w:t>
      </w:r>
      <w:r w:rsidR="00D702C6" w:rsidRPr="00AD7D7E">
        <w:t xml:space="preserve">.1. </w:t>
      </w:r>
      <w:r w:rsidR="00D702C6" w:rsidRPr="00AD7D7E">
        <w:rPr>
          <w:u w:val="single"/>
        </w:rPr>
        <w:t>Vendor Insurance Requirements</w:t>
      </w:r>
      <w:r w:rsidR="00C04652" w:rsidRPr="00AD7D7E">
        <w:t xml:space="preserve"> of this Amendment</w:t>
      </w:r>
      <w:r w:rsidRPr="00AD7D7E">
        <w:t xml:space="preserve"> </w:t>
      </w:r>
      <w:r w:rsidR="00EC1525" w:rsidRPr="00AD7D7E">
        <w:t>shall</w:t>
      </w:r>
      <w:r w:rsidRPr="00AD7D7E">
        <w:t xml:space="preserve"> include a provision waiving the insurer’s rights of recovery or subrogation against Citizens.</w:t>
      </w:r>
    </w:p>
    <w:p w14:paraId="07CF2FC6" w14:textId="3710C6E9" w:rsidR="0021316D" w:rsidRPr="00F8107F" w:rsidRDefault="0021316D" w:rsidP="00232C14">
      <w:pPr>
        <w:pStyle w:val="KHeading2"/>
        <w:ind w:left="1440" w:hanging="720"/>
      </w:pPr>
      <w:r w:rsidRPr="00F8107F">
        <w:rPr>
          <w:u w:val="single"/>
        </w:rPr>
        <w:t>Coverage for Indemnity Obligations</w:t>
      </w:r>
      <w:r w:rsidRPr="00F8107F">
        <w:t xml:space="preserve">. The </w:t>
      </w:r>
      <w:r w:rsidR="00C06D65" w:rsidRPr="00F8107F">
        <w:t>Commercial General Liability</w:t>
      </w:r>
      <w:r w:rsidRPr="00F8107F">
        <w:t xml:space="preserve">, </w:t>
      </w:r>
      <w:r w:rsidR="00E80255" w:rsidRPr="00F8107F">
        <w:t>Umbrella Liability</w:t>
      </w:r>
      <w:r w:rsidR="00C06D65" w:rsidRPr="00F8107F">
        <w:t>,</w:t>
      </w:r>
      <w:r w:rsidRPr="00F8107F">
        <w:t xml:space="preserve"> and Professional Liability</w:t>
      </w:r>
      <w:r w:rsidR="00167EAE" w:rsidRPr="00F8107F">
        <w:t xml:space="preserve"> </w:t>
      </w:r>
      <w:r w:rsidRPr="00F8107F">
        <w:t xml:space="preserve">coverages </w:t>
      </w:r>
      <w:r w:rsidR="00EC1525" w:rsidRPr="00F8107F">
        <w:t>shall</w:t>
      </w:r>
      <w:r w:rsidRPr="00F8107F">
        <w:t xml:space="preserve"> cover claims made under the indemnity provisions of </w:t>
      </w:r>
      <w:r w:rsidR="00180DF7" w:rsidRPr="00F8107F">
        <w:t>the Agreement</w:t>
      </w:r>
      <w:r w:rsidRPr="00F8107F">
        <w:t>.</w:t>
      </w:r>
    </w:p>
    <w:p w14:paraId="326877A7" w14:textId="77777777" w:rsidR="0021316D" w:rsidRPr="00F8107F" w:rsidRDefault="0021316D" w:rsidP="00232C14">
      <w:pPr>
        <w:pStyle w:val="KHeading2"/>
        <w:ind w:left="1440" w:hanging="720"/>
      </w:pPr>
      <w:r w:rsidRPr="00F8107F">
        <w:rPr>
          <w:u w:val="single"/>
        </w:rPr>
        <w:t>Notice of Cancellation or Change</w:t>
      </w:r>
      <w:r w:rsidRPr="00F8107F">
        <w:t xml:space="preserve">. To the extent practicable, the </w:t>
      </w:r>
      <w:r w:rsidR="00C06D65" w:rsidRPr="00F8107F">
        <w:t>Commercial General Liability</w:t>
      </w:r>
      <w:r w:rsidRPr="00F8107F">
        <w:t xml:space="preserve"> and Professional Liability policies shall require thirty (30) calendar days prior written notice to Citizens of cancellation, non-renewal or change in any coverage, except for ten (10) calendar days prior written notice for non-payment of premium.</w:t>
      </w:r>
    </w:p>
    <w:p w14:paraId="20FEF4C8" w14:textId="3D9B7C7D" w:rsidR="00C546A1" w:rsidRPr="00F8107F" w:rsidRDefault="0021316D" w:rsidP="00DA10AB">
      <w:pPr>
        <w:pStyle w:val="KHeading2"/>
        <w:ind w:left="1440" w:hanging="720"/>
      </w:pPr>
      <w:r w:rsidRPr="00F8107F">
        <w:rPr>
          <w:u w:val="single"/>
        </w:rPr>
        <w:t>Proof of Coverage</w:t>
      </w:r>
      <w:r w:rsidRPr="00F8107F">
        <w:t xml:space="preserve">. Within thirty (30) </w:t>
      </w:r>
      <w:r w:rsidR="00E80255" w:rsidRPr="00F8107F">
        <w:t xml:space="preserve">calendar </w:t>
      </w:r>
      <w:r w:rsidRPr="00F8107F">
        <w:t xml:space="preserve">days of </w:t>
      </w:r>
      <w:r w:rsidR="00A135CF" w:rsidRPr="00F8107F">
        <w:t>the Effective Date</w:t>
      </w:r>
      <w:r w:rsidRPr="00F8107F">
        <w:t xml:space="preserve">, and upon renewal or reissuance of coverage thereafter, Vendor must provide current </w:t>
      </w:r>
      <w:r w:rsidR="006F1FC7" w:rsidRPr="00F8107F">
        <w:t xml:space="preserve">and properly completed </w:t>
      </w:r>
      <w:r w:rsidRPr="00F8107F">
        <w:t>in-force certificate</w:t>
      </w:r>
      <w:r w:rsidR="00E80255" w:rsidRPr="00F8107F">
        <w:t>s</w:t>
      </w:r>
      <w:r w:rsidRPr="00F8107F">
        <w:t xml:space="preserve"> of insurance</w:t>
      </w:r>
      <w:r w:rsidR="00C06D65" w:rsidRPr="00F8107F">
        <w:t xml:space="preserve"> to Citizens that</w:t>
      </w:r>
      <w:r w:rsidRPr="00F8107F">
        <w:t xml:space="preserve"> evidenc</w:t>
      </w:r>
      <w:r w:rsidR="00C06D65" w:rsidRPr="00F8107F">
        <w:t xml:space="preserve">e </w:t>
      </w:r>
      <w:r w:rsidRPr="00F8107F">
        <w:t>the coverage</w:t>
      </w:r>
      <w:r w:rsidR="00FF4F88" w:rsidRPr="00F8107F">
        <w:t xml:space="preserve">s required in </w:t>
      </w:r>
      <w:r w:rsidR="00D702C6" w:rsidRPr="00F8107F">
        <w:t>Subsec</w:t>
      </w:r>
      <w:r w:rsidR="00D702C6" w:rsidRPr="00AD7D7E">
        <w:t>tion 1</w:t>
      </w:r>
      <w:r w:rsidR="00B3683A" w:rsidRPr="00AD7D7E">
        <w:t>5</w:t>
      </w:r>
      <w:r w:rsidR="00D702C6" w:rsidRPr="00AD7D7E">
        <w:t xml:space="preserve">.1. </w:t>
      </w:r>
      <w:r w:rsidR="00D702C6" w:rsidRPr="00AD7D7E">
        <w:rPr>
          <w:u w:val="single"/>
        </w:rPr>
        <w:t>Vendor Insurance Requirements</w:t>
      </w:r>
      <w:r w:rsidR="00C04652" w:rsidRPr="00AD7D7E">
        <w:t xml:space="preserve"> of this Amendment</w:t>
      </w:r>
      <w:r w:rsidR="00FF4F88" w:rsidRPr="00AD7D7E">
        <w:t xml:space="preserve">. The certificates for </w:t>
      </w:r>
      <w:r w:rsidR="00C06D65" w:rsidRPr="00AD7D7E">
        <w:t>Commercial General Liability</w:t>
      </w:r>
      <w:r w:rsidR="00FF4F88" w:rsidRPr="00AD7D7E">
        <w:t xml:space="preserve">, Umbrella Liability and Professional Liability insurance certificates must correctly identify the type of </w:t>
      </w:r>
      <w:r w:rsidR="00FF4F88" w:rsidRPr="00AD7D7E">
        <w:lastRenderedPageBreak/>
        <w:t xml:space="preserve">work Vendor is providing to Citizens under </w:t>
      </w:r>
      <w:r w:rsidR="00180DF7" w:rsidRPr="00AD7D7E">
        <w:t>the Agreement</w:t>
      </w:r>
      <w:r w:rsidR="00FF4F88" w:rsidRPr="00AD7D7E">
        <w:t>.</w:t>
      </w:r>
      <w:r w:rsidRPr="00AD7D7E">
        <w:t xml:space="preserve"> </w:t>
      </w:r>
      <w:r w:rsidR="006F1FC7" w:rsidRPr="00AD7D7E">
        <w:t>The agent signing the certificate must hold a</w:t>
      </w:r>
      <w:r w:rsidR="0078038F" w:rsidRPr="00AD7D7E">
        <w:t xml:space="preserve">n active </w:t>
      </w:r>
      <w:r w:rsidR="006F1FC7" w:rsidRPr="00AD7D7E">
        <w:t xml:space="preserve">Insurance </w:t>
      </w:r>
      <w:r w:rsidR="006F1FC7" w:rsidRPr="00F8107F">
        <w:t>General Lines Agent license</w:t>
      </w:r>
      <w:r w:rsidR="00FF4F88" w:rsidRPr="00F8107F">
        <w:t xml:space="preserve"> (issued within the United States)</w:t>
      </w:r>
      <w:r w:rsidR="006F1FC7" w:rsidRPr="00F8107F">
        <w:t xml:space="preserve">. </w:t>
      </w:r>
      <w:r w:rsidRPr="00F8107F">
        <w:t>Vendor shall provide copies of its policies upon request by Citizens.</w:t>
      </w:r>
    </w:p>
    <w:p w14:paraId="00E542B7" w14:textId="590C218F" w:rsidR="004E04AD" w:rsidRPr="00F8107F" w:rsidRDefault="00A51A51" w:rsidP="00511393">
      <w:pPr>
        <w:pStyle w:val="KHeading1"/>
        <w:ind w:left="720"/>
      </w:pPr>
      <w:r w:rsidRPr="00F8107F">
        <w:rPr>
          <w:rFonts w:cs="Arial"/>
          <w:b/>
          <w:szCs w:val="22"/>
          <w:u w:val="single"/>
        </w:rPr>
        <w:t xml:space="preserve">Corrective Action; </w:t>
      </w:r>
      <w:r w:rsidR="0046083C" w:rsidRPr="00F8107F">
        <w:rPr>
          <w:rFonts w:cs="Arial"/>
          <w:b/>
          <w:szCs w:val="22"/>
          <w:u w:val="single"/>
        </w:rPr>
        <w:t xml:space="preserve">Suspension of Services; </w:t>
      </w:r>
      <w:r w:rsidR="00203B3D" w:rsidRPr="00F8107F">
        <w:rPr>
          <w:rFonts w:cs="Arial"/>
          <w:b/>
          <w:szCs w:val="22"/>
          <w:u w:val="single"/>
        </w:rPr>
        <w:t>Termination</w:t>
      </w:r>
      <w:r w:rsidR="00BF480E" w:rsidRPr="00F8107F">
        <w:rPr>
          <w:rFonts w:cs="Arial"/>
          <w:b/>
          <w:szCs w:val="22"/>
          <w:u w:val="single"/>
        </w:rPr>
        <w:fldChar w:fldCharType="begin"/>
      </w:r>
      <w:r w:rsidR="00BF480E" w:rsidRPr="00F8107F">
        <w:rPr>
          <w:rFonts w:cs="Arial"/>
          <w:b/>
          <w:szCs w:val="22"/>
        </w:rPr>
        <w:instrText xml:space="preserve"> TC "</w:instrText>
      </w:r>
      <w:bookmarkStart w:id="10" w:name="_Toc520903741"/>
      <w:r w:rsidR="00BF480E" w:rsidRPr="00F8107F">
        <w:rPr>
          <w:rFonts w:cs="Arial"/>
          <w:b/>
          <w:szCs w:val="22"/>
          <w:u w:val="single"/>
        </w:rPr>
        <w:instrText>Contract Termination; Transition Assistance</w:instrText>
      </w:r>
      <w:bookmarkEnd w:id="10"/>
      <w:r w:rsidR="00BF480E" w:rsidRPr="00F8107F">
        <w:rPr>
          <w:rFonts w:cs="Arial"/>
          <w:b/>
          <w:szCs w:val="22"/>
        </w:rPr>
        <w:instrText xml:space="preserve">" \f C \l "1" </w:instrText>
      </w:r>
      <w:r w:rsidR="00BF480E" w:rsidRPr="00F8107F">
        <w:rPr>
          <w:rFonts w:cs="Arial"/>
          <w:b/>
          <w:szCs w:val="22"/>
          <w:u w:val="single"/>
        </w:rPr>
        <w:fldChar w:fldCharType="end"/>
      </w:r>
      <w:r w:rsidR="00203B3D" w:rsidRPr="00F8107F">
        <w:rPr>
          <w:rFonts w:cs="Arial"/>
          <w:b/>
          <w:szCs w:val="22"/>
        </w:rPr>
        <w:t>.</w:t>
      </w:r>
    </w:p>
    <w:p w14:paraId="6846D544" w14:textId="1ACAEEA4" w:rsidR="00A51A51" w:rsidRPr="00F8107F" w:rsidRDefault="00A51A51" w:rsidP="005B538C">
      <w:pPr>
        <w:pStyle w:val="KHeading2"/>
        <w:numPr>
          <w:ilvl w:val="1"/>
          <w:numId w:val="16"/>
        </w:numPr>
        <w:ind w:left="1440" w:hanging="720"/>
      </w:pPr>
      <w:r w:rsidRPr="00F8107F">
        <w:rPr>
          <w:u w:val="single"/>
        </w:rPr>
        <w:t>Corrective Action Plan</w:t>
      </w:r>
      <w:r w:rsidRPr="00F8107F">
        <w:t xml:space="preserve">. Without limiting </w:t>
      </w:r>
      <w:r w:rsidR="00B02A31" w:rsidRPr="00F8107F">
        <w:t xml:space="preserve">any of </w:t>
      </w:r>
      <w:r w:rsidRPr="00F8107F">
        <w:t>Citizens' rights under</w:t>
      </w:r>
      <w:r w:rsidR="00B02A31" w:rsidRPr="00F8107F">
        <w:t xml:space="preserve"> the Agreement, including</w:t>
      </w:r>
      <w:r w:rsidRPr="00F8107F">
        <w:t xml:space="preserve"> </w:t>
      </w:r>
      <w:r w:rsidRPr="00AD7D7E">
        <w:t xml:space="preserve">Sections </w:t>
      </w:r>
      <w:r w:rsidR="007976C3" w:rsidRPr="00AD7D7E">
        <w:t>4</w:t>
      </w:r>
      <w:r w:rsidR="00D702C6" w:rsidRPr="00AD7D7E">
        <w:t>.</w:t>
      </w:r>
      <w:r w:rsidR="00C04652" w:rsidRPr="00AD7D7E">
        <w:t xml:space="preserve"> </w:t>
      </w:r>
      <w:r w:rsidR="00C408DE" w:rsidRPr="00AD7D7E">
        <w:rPr>
          <w:u w:val="single"/>
        </w:rPr>
        <w:t>Services Standards and Service Levels</w:t>
      </w:r>
      <w:r w:rsidR="00C408DE" w:rsidRPr="00AD7D7E">
        <w:t>,</w:t>
      </w:r>
      <w:r w:rsidR="00C04652" w:rsidRPr="00AD7D7E">
        <w:t xml:space="preserve"> </w:t>
      </w:r>
      <w:r w:rsidR="007976C3" w:rsidRPr="00AD7D7E">
        <w:t>6</w:t>
      </w:r>
      <w:r w:rsidR="00C408DE" w:rsidRPr="00AD7D7E">
        <w:t>.</w:t>
      </w:r>
      <w:r w:rsidR="00C408DE" w:rsidRPr="00AD7D7E">
        <w:tab/>
        <w:t xml:space="preserve"> </w:t>
      </w:r>
      <w:r w:rsidR="00C408DE" w:rsidRPr="00AD7D7E">
        <w:rPr>
          <w:u w:val="single"/>
        </w:rPr>
        <w:t>Deliverables and Work Product</w:t>
      </w:r>
      <w:r w:rsidR="00C408DE" w:rsidRPr="00AD7D7E">
        <w:t xml:space="preserve">, </w:t>
      </w:r>
      <w:r w:rsidRPr="00AD7D7E">
        <w:t xml:space="preserve">and </w:t>
      </w:r>
      <w:r w:rsidR="007976C3" w:rsidRPr="00AD7D7E">
        <w:t>8</w:t>
      </w:r>
      <w:r w:rsidR="00D702C6" w:rsidRPr="00AD7D7E">
        <w:t>.</w:t>
      </w:r>
      <w:r w:rsidRPr="00AD7D7E">
        <w:t xml:space="preserve"> </w:t>
      </w:r>
      <w:r w:rsidR="00C408DE" w:rsidRPr="00AD7D7E">
        <w:rPr>
          <w:u w:val="single"/>
        </w:rPr>
        <w:t>Acceptance</w:t>
      </w:r>
      <w:r w:rsidR="00C408DE" w:rsidRPr="00AD7D7E">
        <w:t xml:space="preserve"> </w:t>
      </w:r>
      <w:r w:rsidR="00C04652" w:rsidRPr="00AD7D7E">
        <w:t xml:space="preserve">of this Amendment, </w:t>
      </w:r>
      <w:r w:rsidRPr="00AD7D7E">
        <w:t xml:space="preserve">whenever Citizens identifies a deficiency in Vendor's performance of </w:t>
      </w:r>
      <w:r w:rsidR="00180DF7" w:rsidRPr="00AD7D7E">
        <w:t>the Agreement</w:t>
      </w:r>
      <w:r w:rsidRPr="00AD7D7E">
        <w:t xml:space="preserve">, Citizens may require Vendor to take the following actions: (a) perform a </w:t>
      </w:r>
      <w:r w:rsidR="00171C46" w:rsidRPr="00AD7D7E">
        <w:t xml:space="preserve">root </w:t>
      </w:r>
      <w:r w:rsidRPr="00AD7D7E">
        <w:t xml:space="preserve">cause analysis to identify the cause of the deficiency; (b) provide a written plan (the "Corrective Action Plan") detailing the cause of, and procedure </w:t>
      </w:r>
      <w:r w:rsidRPr="00F8107F">
        <w:t>for, correcting such deficiency (Citizens will be afforded the time necessary to review and approve the proposed Corrective Action Plan or require Vendor to make revisions); (c) implement the Corrective Action Plan as approved by Citizens; and, (d) provide Citizens with satisfactory assurance that such deficiency will not reoccur following the implementation of the Corrective Action Plan.</w:t>
      </w:r>
    </w:p>
    <w:p w14:paraId="763D245E" w14:textId="6FE9EB11" w:rsidR="0046083C" w:rsidRPr="00F8107F" w:rsidRDefault="0046083C" w:rsidP="005B538C">
      <w:pPr>
        <w:pStyle w:val="KHeading2"/>
        <w:numPr>
          <w:ilvl w:val="1"/>
          <w:numId w:val="16"/>
        </w:numPr>
        <w:ind w:left="1440" w:hanging="720"/>
      </w:pPr>
      <w:r w:rsidRPr="00F8107F">
        <w:rPr>
          <w:u w:val="single"/>
        </w:rPr>
        <w:t>Suspension of Services</w:t>
      </w:r>
      <w:r w:rsidR="00B53DAA" w:rsidRPr="00F8107F">
        <w:rPr>
          <w:u w:val="single"/>
        </w:rPr>
        <w:t xml:space="preserve"> by Citizens</w:t>
      </w:r>
      <w:r w:rsidRPr="00F8107F">
        <w:t xml:space="preserve">. Citizens may, in its sole discretion, temporarily suspend all or certain portions of the Services at any time by providing written notice to Vendor. Upon receiving a suspension notice, Vendor shall cease </w:t>
      </w:r>
      <w:r w:rsidR="001946DD" w:rsidRPr="00F8107F">
        <w:t xml:space="preserve">delivering </w:t>
      </w:r>
      <w:r w:rsidRPr="00F8107F">
        <w:t xml:space="preserve">the Services in accordance with the suspension notice. Within ninety (90) </w:t>
      </w:r>
      <w:r w:rsidR="00B768A6" w:rsidRPr="00F8107F">
        <w:t xml:space="preserve">calendar </w:t>
      </w:r>
      <w:r w:rsidRPr="00F8107F">
        <w:t xml:space="preserve">days after Citizens provides the suspension notice, or any longer period agreed to by Vendor, Citizens shall either: (a) issue a notice authorizing resumption of the Services, at which time the Services shall resume; </w:t>
      </w:r>
      <w:proofErr w:type="gramStart"/>
      <w:r w:rsidRPr="00F8107F">
        <w:t>or,</w:t>
      </w:r>
      <w:proofErr w:type="gramEnd"/>
      <w:r w:rsidRPr="00F8107F">
        <w:t xml:space="preserve"> (b) exercise its right under </w:t>
      </w:r>
      <w:r w:rsidRPr="00AD7D7E">
        <w:t>S</w:t>
      </w:r>
      <w:r w:rsidR="00D702C6" w:rsidRPr="00AD7D7E">
        <w:t>ubs</w:t>
      </w:r>
      <w:r w:rsidRPr="00AD7D7E">
        <w:t>ection 1</w:t>
      </w:r>
      <w:r w:rsidR="00CB21C0" w:rsidRPr="00AD7D7E">
        <w:t>6</w:t>
      </w:r>
      <w:r w:rsidRPr="00AD7D7E">
        <w:t>.</w:t>
      </w:r>
      <w:r w:rsidR="007976C3" w:rsidRPr="00AD7D7E">
        <w:t>4</w:t>
      </w:r>
      <w:r w:rsidR="00AD7D7E" w:rsidRPr="00AD7D7E">
        <w:t xml:space="preserve">. </w:t>
      </w:r>
      <w:r w:rsidRPr="00AD7D7E">
        <w:rPr>
          <w:u w:val="single"/>
        </w:rPr>
        <w:t>Termination without Cause</w:t>
      </w:r>
      <w:r w:rsidRPr="00AD7D7E">
        <w:t xml:space="preserve"> </w:t>
      </w:r>
      <w:r w:rsidR="008010A7" w:rsidRPr="00AD7D7E">
        <w:t xml:space="preserve">of this Amendment </w:t>
      </w:r>
      <w:r w:rsidRPr="00AD7D7E">
        <w:t xml:space="preserve">to terminate </w:t>
      </w:r>
      <w:r w:rsidR="00180DF7" w:rsidRPr="00AD7D7E">
        <w:t>the Agreement</w:t>
      </w:r>
      <w:r w:rsidR="00D328A9" w:rsidRPr="00AD7D7E">
        <w:t>, i</w:t>
      </w:r>
      <w:r w:rsidR="00F12AAD" w:rsidRPr="00AD7D7E">
        <w:t xml:space="preserve">n </w:t>
      </w:r>
      <w:r w:rsidR="00F12AAD" w:rsidRPr="00F8107F">
        <w:t>whole or in part</w:t>
      </w:r>
      <w:r w:rsidR="00D328A9" w:rsidRPr="00F8107F">
        <w:t>,</w:t>
      </w:r>
      <w:r w:rsidR="00F12AAD" w:rsidRPr="00F8107F">
        <w:t xml:space="preserve"> </w:t>
      </w:r>
      <w:r w:rsidRPr="00F8107F">
        <w:t>without cause. Nothing in this S</w:t>
      </w:r>
      <w:r w:rsidR="00B02A31" w:rsidRPr="00F8107F">
        <w:t>ubs</w:t>
      </w:r>
      <w:r w:rsidRPr="00F8107F">
        <w:t xml:space="preserve">ection allows Citizens to withhold or delay any payment for Services satisfactorily performed </w:t>
      </w:r>
      <w:r w:rsidR="004548FE" w:rsidRPr="00F8107F">
        <w:t xml:space="preserve">and accepted by Citizens </w:t>
      </w:r>
      <w:r w:rsidRPr="00F8107F">
        <w:t>prior to the suspension. However, Vendor shall not be entitled to any additional compensation for the suspension of Services.</w:t>
      </w:r>
    </w:p>
    <w:p w14:paraId="7984379F" w14:textId="0DD00219" w:rsidR="00A81630" w:rsidRPr="00F8107F" w:rsidRDefault="00A81630" w:rsidP="005B538C">
      <w:pPr>
        <w:pStyle w:val="KHeading2"/>
        <w:numPr>
          <w:ilvl w:val="1"/>
          <w:numId w:val="16"/>
        </w:numPr>
        <w:ind w:left="1440" w:hanging="720"/>
      </w:pPr>
      <w:r w:rsidRPr="00F8107F">
        <w:rPr>
          <w:u w:val="single"/>
        </w:rPr>
        <w:t>Limited Suspension of Services by Vendor</w:t>
      </w:r>
      <w:r w:rsidRPr="00F8107F">
        <w:t>.</w:t>
      </w:r>
      <w:r w:rsidR="00702E40" w:rsidRPr="00F8107F">
        <w:t xml:space="preserve">  </w:t>
      </w:r>
      <w:r w:rsidR="004548FE" w:rsidRPr="00F8107F">
        <w:t>Except as otherwise provided for in this Subsection</w:t>
      </w:r>
      <w:r w:rsidRPr="00F8107F">
        <w:t>, Vendor agrees that it shall have no right to suspend any part of the Services</w:t>
      </w:r>
      <w:r w:rsidR="00035756" w:rsidRPr="00F8107F">
        <w:t>,</w:t>
      </w:r>
      <w:r w:rsidRPr="00F8107F">
        <w:t xml:space="preserve"> includin</w:t>
      </w:r>
      <w:r w:rsidR="00960859" w:rsidRPr="00F8107F">
        <w:t>g</w:t>
      </w:r>
      <w:r w:rsidRPr="00F8107F">
        <w:t xml:space="preserve">: (a) </w:t>
      </w:r>
      <w:r w:rsidR="00960859" w:rsidRPr="00F8107F">
        <w:t xml:space="preserve">where </w:t>
      </w:r>
      <w:r w:rsidRPr="00F8107F">
        <w:t xml:space="preserve">Citizens is reasonably disputing any amount due to Vendor; (b) </w:t>
      </w:r>
      <w:r w:rsidR="00960859" w:rsidRPr="00F8107F">
        <w:t xml:space="preserve">where </w:t>
      </w:r>
      <w:r w:rsidRPr="00F8107F">
        <w:t>any unpaid but undisputed amount due to Vendor is less than ninety (90) business days in arrears; (c) during any notice or cure period described in S</w:t>
      </w:r>
      <w:r w:rsidR="00D702C6" w:rsidRPr="00F8107F">
        <w:t>ubs</w:t>
      </w:r>
      <w:r w:rsidRPr="00F8107F">
        <w:t xml:space="preserve">ection </w:t>
      </w:r>
      <w:r w:rsidRPr="00C67BC3">
        <w:t>1</w:t>
      </w:r>
      <w:r w:rsidR="007976C3" w:rsidRPr="00C67BC3">
        <w:t>6</w:t>
      </w:r>
      <w:r w:rsidRPr="00C67BC3">
        <w:t>.5</w:t>
      </w:r>
      <w:r w:rsidR="00D702C6" w:rsidRPr="00C67BC3">
        <w:t>.</w:t>
      </w:r>
      <w:r w:rsidRPr="00C67BC3">
        <w:t xml:space="preserve"> </w:t>
      </w:r>
      <w:r w:rsidR="00702E40" w:rsidRPr="00C67BC3">
        <w:rPr>
          <w:u w:val="single"/>
        </w:rPr>
        <w:t>Termination for Caus</w:t>
      </w:r>
      <w:r w:rsidR="00D702C6" w:rsidRPr="00C67BC3">
        <w:rPr>
          <w:u w:val="single"/>
        </w:rPr>
        <w:t>e</w:t>
      </w:r>
      <w:r w:rsidR="00702E40" w:rsidRPr="00C67BC3">
        <w:t xml:space="preserve"> </w:t>
      </w:r>
      <w:r w:rsidR="008010A7" w:rsidRPr="00C67BC3">
        <w:t xml:space="preserve">of this Amendment </w:t>
      </w:r>
      <w:r w:rsidRPr="00C67BC3">
        <w:t xml:space="preserve">where Vendor is asserting that Citizens is failing to perform the Agreement; </w:t>
      </w:r>
      <w:proofErr w:type="gramStart"/>
      <w:r w:rsidRPr="00C67BC3">
        <w:t>or,</w:t>
      </w:r>
      <w:proofErr w:type="gramEnd"/>
      <w:r w:rsidRPr="00C67BC3">
        <w:t xml:space="preserve"> (d) during any attempts to resolve any disputes as described in S</w:t>
      </w:r>
      <w:r w:rsidR="00D702C6" w:rsidRPr="00C67BC3">
        <w:t>ubs</w:t>
      </w:r>
      <w:r w:rsidRPr="00C67BC3">
        <w:t>ection 1</w:t>
      </w:r>
      <w:r w:rsidR="007976C3" w:rsidRPr="00C67BC3">
        <w:t>8</w:t>
      </w:r>
      <w:r w:rsidRPr="00C67BC3">
        <w:t>.1</w:t>
      </w:r>
      <w:r w:rsidR="00D702C6" w:rsidRPr="00C67BC3">
        <w:t>.</w:t>
      </w:r>
      <w:r w:rsidR="00702E40" w:rsidRPr="00C67BC3">
        <w:t xml:space="preserve"> </w:t>
      </w:r>
      <w:r w:rsidR="00702E40" w:rsidRPr="00C67BC3">
        <w:rPr>
          <w:u w:val="single"/>
        </w:rPr>
        <w:t>Dispute Resolution Process</w:t>
      </w:r>
      <w:r w:rsidR="008010A7" w:rsidRPr="00C67BC3">
        <w:t xml:space="preserve"> of this Amendment</w:t>
      </w:r>
      <w:r w:rsidRPr="00C67BC3">
        <w:t>.  Where Vendor is required to comply with any court order, legal regulation, or other governmental request or order which requires the suspension by Vendor of any Services, Vendor</w:t>
      </w:r>
      <w:r w:rsidR="008010A7" w:rsidRPr="00C67BC3">
        <w:t xml:space="preserve"> shall</w:t>
      </w:r>
      <w:r w:rsidRPr="00C67BC3">
        <w:t>: (a) provide Citizens with reasonable advance notice of any suspension of Services s</w:t>
      </w:r>
      <w:r w:rsidR="00035756" w:rsidRPr="00C67BC3">
        <w:t xml:space="preserve">o as </w:t>
      </w:r>
      <w:r w:rsidRPr="00C67BC3">
        <w:t>to allow Citizens to establish a legal or other defense;</w:t>
      </w:r>
      <w:r w:rsidR="00F92514" w:rsidRPr="00C67BC3">
        <w:t xml:space="preserve"> </w:t>
      </w:r>
      <w:r w:rsidRPr="00C67BC3">
        <w:t>(b) provide Citizens with complete documentation in advance of any suspension;</w:t>
      </w:r>
      <w:r w:rsidR="00F92514" w:rsidRPr="00C67BC3">
        <w:t xml:space="preserve"> (c) as applicable, fulfill Vendor’s obligations under Section 1</w:t>
      </w:r>
      <w:r w:rsidR="007976C3" w:rsidRPr="00C67BC3">
        <w:t>4</w:t>
      </w:r>
      <w:r w:rsidR="00D702C6" w:rsidRPr="00C67BC3">
        <w:t>.</w:t>
      </w:r>
      <w:r w:rsidR="00F92514" w:rsidRPr="00C67BC3">
        <w:t xml:space="preserve"> </w:t>
      </w:r>
      <w:r w:rsidR="00F92514" w:rsidRPr="00C67BC3">
        <w:rPr>
          <w:u w:val="single"/>
        </w:rPr>
        <w:t xml:space="preserve">Indemnification </w:t>
      </w:r>
      <w:r w:rsidR="00F92514" w:rsidRPr="00F8107F">
        <w:rPr>
          <w:u w:val="single"/>
        </w:rPr>
        <w:t>and Limitation of Liability</w:t>
      </w:r>
      <w:r w:rsidR="008010A7" w:rsidRPr="00F8107F">
        <w:t xml:space="preserve"> of this Amendment</w:t>
      </w:r>
      <w:r w:rsidR="00F92514" w:rsidRPr="00F8107F">
        <w:t xml:space="preserve">; </w:t>
      </w:r>
      <w:proofErr w:type="gramStart"/>
      <w:r w:rsidR="00F92514" w:rsidRPr="00F8107F">
        <w:t>and,</w:t>
      </w:r>
      <w:proofErr w:type="gramEnd"/>
      <w:r w:rsidRPr="00F8107F">
        <w:t xml:space="preserve"> (</w:t>
      </w:r>
      <w:r w:rsidR="00F92514" w:rsidRPr="00F8107F">
        <w:t>d</w:t>
      </w:r>
      <w:r w:rsidRPr="00F8107F">
        <w:t>)</w:t>
      </w:r>
      <w:r w:rsidR="0031582A" w:rsidRPr="00F8107F">
        <w:t xml:space="preserve"> reimburse to Citizens any prepaid Services Fees associated with the period of suspension</w:t>
      </w:r>
      <w:r w:rsidRPr="00F8107F">
        <w:t>.</w:t>
      </w:r>
    </w:p>
    <w:p w14:paraId="22A92BB4" w14:textId="03D384F9" w:rsidR="0021593C" w:rsidRPr="00F8107F" w:rsidRDefault="0021593C" w:rsidP="005B538C">
      <w:pPr>
        <w:pStyle w:val="KHeading2"/>
        <w:numPr>
          <w:ilvl w:val="1"/>
          <w:numId w:val="16"/>
        </w:numPr>
        <w:ind w:left="1440" w:hanging="720"/>
      </w:pPr>
      <w:r w:rsidRPr="00F8107F">
        <w:rPr>
          <w:u w:val="single"/>
        </w:rPr>
        <w:t xml:space="preserve">Termination </w:t>
      </w:r>
      <w:r w:rsidR="001A6166" w:rsidRPr="00F8107F">
        <w:rPr>
          <w:u w:val="single"/>
        </w:rPr>
        <w:t>W</w:t>
      </w:r>
      <w:r w:rsidRPr="00F8107F">
        <w:rPr>
          <w:u w:val="single"/>
        </w:rPr>
        <w:t>ithout Cause</w:t>
      </w:r>
      <w:r w:rsidR="00667780" w:rsidRPr="00F8107F">
        <w:t xml:space="preserve">. </w:t>
      </w:r>
      <w:r w:rsidR="001A6166" w:rsidRPr="00F8107F">
        <w:t>Without limiting Citizens’</w:t>
      </w:r>
      <w:r w:rsidR="00D328A9" w:rsidRPr="00F8107F">
        <w:t xml:space="preserve"> </w:t>
      </w:r>
      <w:r w:rsidR="001A6166" w:rsidRPr="00F8107F">
        <w:t>right</w:t>
      </w:r>
      <w:r w:rsidR="00D328A9" w:rsidRPr="00F8107F">
        <w:t>s</w:t>
      </w:r>
      <w:r w:rsidR="001A6166" w:rsidRPr="00F8107F">
        <w:t xml:space="preserve"> to terminate </w:t>
      </w:r>
      <w:r w:rsidR="00180DF7" w:rsidRPr="00F8107F">
        <w:t>the Agreement</w:t>
      </w:r>
      <w:r w:rsidR="00F347EF" w:rsidRPr="00F8107F">
        <w:t>, in whole or in part,</w:t>
      </w:r>
      <w:r w:rsidR="001A6166" w:rsidRPr="00F8107F">
        <w:t xml:space="preserve"> </w:t>
      </w:r>
      <w:r w:rsidR="00F347EF" w:rsidRPr="00F8107F">
        <w:t>as provided for in the Agreement</w:t>
      </w:r>
      <w:r w:rsidR="001A6166" w:rsidRPr="00F8107F">
        <w:t xml:space="preserve">, </w:t>
      </w:r>
      <w:r w:rsidR="001A6166" w:rsidRPr="00F8107F">
        <w:rPr>
          <w:color w:val="000000" w:themeColor="text1"/>
        </w:rPr>
        <w:t xml:space="preserve">upon </w:t>
      </w:r>
      <w:r w:rsidRPr="00F8107F">
        <w:rPr>
          <w:color w:val="000000" w:themeColor="text1"/>
        </w:rPr>
        <w:t xml:space="preserve">thirty (30) </w:t>
      </w:r>
      <w:r w:rsidR="00B768A6" w:rsidRPr="00F8107F">
        <w:rPr>
          <w:color w:val="000000" w:themeColor="text1"/>
        </w:rPr>
        <w:lastRenderedPageBreak/>
        <w:t xml:space="preserve">calendar </w:t>
      </w:r>
      <w:r w:rsidRPr="00F8107F">
        <w:rPr>
          <w:color w:val="000000" w:themeColor="text1"/>
        </w:rPr>
        <w:t xml:space="preserve">days advance written notice, Citizens may terminate </w:t>
      </w:r>
      <w:r w:rsidR="00180DF7" w:rsidRPr="00F8107F">
        <w:rPr>
          <w:color w:val="000000" w:themeColor="text1"/>
        </w:rPr>
        <w:t>the Agreement</w:t>
      </w:r>
      <w:r w:rsidR="00D328A9" w:rsidRPr="00F8107F">
        <w:rPr>
          <w:color w:val="000000" w:themeColor="text1"/>
        </w:rPr>
        <w:t xml:space="preserve">, </w:t>
      </w:r>
      <w:r w:rsidRPr="00F8107F">
        <w:rPr>
          <w:color w:val="000000" w:themeColor="text1"/>
        </w:rPr>
        <w:t>in whole or in part, at its sole discretion and without the need to spe</w:t>
      </w:r>
      <w:r w:rsidR="00667780" w:rsidRPr="00F8107F">
        <w:rPr>
          <w:color w:val="000000" w:themeColor="text1"/>
        </w:rPr>
        <w:t xml:space="preserve">cify a reason for termination. </w:t>
      </w:r>
      <w:r w:rsidRPr="00F8107F">
        <w:rPr>
          <w:color w:val="000000" w:themeColor="text1"/>
        </w:rPr>
        <w:t xml:space="preserve">The actual date of termination of </w:t>
      </w:r>
      <w:r w:rsidR="00180DF7" w:rsidRPr="00F8107F">
        <w:rPr>
          <w:color w:val="000000" w:themeColor="text1"/>
        </w:rPr>
        <w:t>the Agreement</w:t>
      </w:r>
      <w:r w:rsidRPr="00F8107F">
        <w:rPr>
          <w:color w:val="000000" w:themeColor="text1"/>
        </w:rPr>
        <w:t xml:space="preserve"> will be </w:t>
      </w:r>
      <w:r w:rsidR="00035033" w:rsidRPr="00F8107F">
        <w:rPr>
          <w:color w:val="000000" w:themeColor="text1"/>
        </w:rPr>
        <w:t>thirty (30)</w:t>
      </w:r>
      <w:r w:rsidRPr="00F8107F">
        <w:rPr>
          <w:color w:val="000000" w:themeColor="text1"/>
        </w:rPr>
        <w:t xml:space="preserve"> </w:t>
      </w:r>
      <w:r w:rsidR="00B768A6" w:rsidRPr="00F8107F">
        <w:t xml:space="preserve">calendar </w:t>
      </w:r>
      <w:r w:rsidRPr="00F8107F">
        <w:t>days from the date of the written notice, or as otherwise specified in Citizens’ written no</w:t>
      </w:r>
      <w:r w:rsidR="00F0278E" w:rsidRPr="00F8107F">
        <w:t>tice (the “Termination Date”).</w:t>
      </w:r>
      <w:r w:rsidR="00F347EF" w:rsidRPr="00F8107F">
        <w:t xml:space="preserve">  </w:t>
      </w:r>
      <w:r w:rsidR="000558FE" w:rsidRPr="00F8107F">
        <w:t xml:space="preserve">Where Citizens elects to terminate </w:t>
      </w:r>
      <w:r w:rsidR="00180DF7" w:rsidRPr="00F8107F">
        <w:t>the Agreement</w:t>
      </w:r>
      <w:r w:rsidR="000558FE" w:rsidRPr="00F8107F">
        <w:t xml:space="preserve"> in part, Vendor shall continue to provide Services on any </w:t>
      </w:r>
      <w:r w:rsidR="00D51C49" w:rsidRPr="00F8107F">
        <w:t>p</w:t>
      </w:r>
      <w:r w:rsidR="00F347EF" w:rsidRPr="00F8107F">
        <w:t xml:space="preserve">art </w:t>
      </w:r>
      <w:r w:rsidR="00D51C49" w:rsidRPr="00F8107F">
        <w:t xml:space="preserve">of the </w:t>
      </w:r>
      <w:r w:rsidR="00B87CBF" w:rsidRPr="00F8107F">
        <w:t>Agreement</w:t>
      </w:r>
      <w:r w:rsidR="000558FE" w:rsidRPr="00F8107F">
        <w:t xml:space="preserve"> not </w:t>
      </w:r>
      <w:r w:rsidR="00F0278E" w:rsidRPr="00F8107F">
        <w:t xml:space="preserve">terminated. </w:t>
      </w:r>
      <w:r w:rsidRPr="00F8107F">
        <w:t xml:space="preserve">Vendor shall </w:t>
      </w:r>
      <w:r w:rsidR="00F20434" w:rsidRPr="00F8107F">
        <w:t xml:space="preserve">be entitled to payment for Services satisfactorily performed </w:t>
      </w:r>
      <w:r w:rsidR="00955098" w:rsidRPr="00F8107F">
        <w:t xml:space="preserve">and accepted by Citizens </w:t>
      </w:r>
      <w:r w:rsidR="00F20434" w:rsidRPr="00F8107F">
        <w:t xml:space="preserve">through the Termination Date but shall </w:t>
      </w:r>
      <w:r w:rsidRPr="00F8107F">
        <w:t xml:space="preserve">not be entitled to </w:t>
      </w:r>
      <w:r w:rsidR="003D3E1E" w:rsidRPr="00F8107F">
        <w:t xml:space="preserve">charge for or </w:t>
      </w:r>
      <w:r w:rsidRPr="00F8107F">
        <w:t xml:space="preserve">recover any </w:t>
      </w:r>
      <w:r w:rsidR="003D3E1E" w:rsidRPr="00F8107F">
        <w:t xml:space="preserve">“wind-down” costs, </w:t>
      </w:r>
      <w:r w:rsidRPr="00F8107F">
        <w:t>cancellation charges</w:t>
      </w:r>
      <w:r w:rsidR="003D3E1E" w:rsidRPr="00F8107F">
        <w:t>,</w:t>
      </w:r>
      <w:r w:rsidRPr="00F8107F">
        <w:t xml:space="preserve"> or damages, including lost profits or reliance damages.</w:t>
      </w:r>
      <w:r w:rsidR="00F0278E" w:rsidRPr="00F8107F">
        <w:t xml:space="preserve"> </w:t>
      </w:r>
      <w:r w:rsidR="00F20434" w:rsidRPr="00F8107F">
        <w:t>Vendor shall not have a reciprocal right to terminate without cause; it being understood that Citizens’ payment for Services forms the consideration for Vendor not havin</w:t>
      </w:r>
      <w:r w:rsidR="00F0278E" w:rsidRPr="00F8107F">
        <w:t>g this right.</w:t>
      </w:r>
    </w:p>
    <w:p w14:paraId="4EFE59A7" w14:textId="7A888744" w:rsidR="0046083C" w:rsidRPr="00C67BC3" w:rsidRDefault="0021593C" w:rsidP="0046083C">
      <w:pPr>
        <w:pStyle w:val="KHeading2"/>
        <w:ind w:left="1440" w:hanging="720"/>
      </w:pPr>
      <w:r w:rsidRPr="00F8107F">
        <w:rPr>
          <w:u w:val="single"/>
        </w:rPr>
        <w:t>Termination for Cause</w:t>
      </w:r>
      <w:r w:rsidRPr="00F8107F">
        <w:t xml:space="preserve">. </w:t>
      </w:r>
      <w:r w:rsidR="00D328A9" w:rsidRPr="00F8107F">
        <w:t>Without limiting Citizens’ rights to terminate the Agreement</w:t>
      </w:r>
      <w:r w:rsidR="00F347EF" w:rsidRPr="00F8107F">
        <w:t xml:space="preserve">, in whole or in part, </w:t>
      </w:r>
      <w:r w:rsidR="00D328A9" w:rsidRPr="00F8107F">
        <w:t>as provided for in the Agreement</w:t>
      </w:r>
      <w:r w:rsidR="00F12AAD" w:rsidRPr="00F8107F">
        <w:t>, e</w:t>
      </w:r>
      <w:r w:rsidRPr="00F8107F">
        <w:t xml:space="preserve">ither </w:t>
      </w:r>
      <w:r w:rsidR="00AC2621" w:rsidRPr="00F8107F">
        <w:t>P</w:t>
      </w:r>
      <w:r w:rsidRPr="00F8107F">
        <w:t xml:space="preserve">arty may terminate </w:t>
      </w:r>
      <w:r w:rsidR="00180DF7" w:rsidRPr="00F8107F">
        <w:t>the Agreement</w:t>
      </w:r>
      <w:r w:rsidR="00F347EF" w:rsidRPr="00F8107F">
        <w:t xml:space="preserve">, in whole or in part, </w:t>
      </w:r>
      <w:r w:rsidR="00D328A9" w:rsidRPr="00F8107F">
        <w:t>i</w:t>
      </w:r>
      <w:r w:rsidRPr="00F8107F">
        <w:t xml:space="preserve">f the other </w:t>
      </w:r>
      <w:r w:rsidR="00AC2621" w:rsidRPr="00F8107F">
        <w:t>P</w:t>
      </w:r>
      <w:r w:rsidRPr="00F8107F">
        <w:t>arty fails to honor its material obligations</w:t>
      </w:r>
      <w:r w:rsidR="00695255" w:rsidRPr="00F8107F">
        <w:t xml:space="preserve"> under </w:t>
      </w:r>
      <w:r w:rsidR="00180DF7" w:rsidRPr="00F8107F">
        <w:t>the Agreement</w:t>
      </w:r>
      <w:r w:rsidR="00546290" w:rsidRPr="00F8107F">
        <w:t xml:space="preserve">.  Except as otherwise provided for in the Agreement for other rights of termination for specified cases, </w:t>
      </w:r>
      <w:r w:rsidRPr="00F8107F">
        <w:t xml:space="preserve">before terminating </w:t>
      </w:r>
      <w:r w:rsidR="00180DF7" w:rsidRPr="00F8107F">
        <w:t>the Agreement</w:t>
      </w:r>
      <w:r w:rsidR="00F347EF" w:rsidRPr="00F8107F">
        <w:t>, in whole or in part</w:t>
      </w:r>
      <w:r w:rsidRPr="00F8107F">
        <w:t xml:space="preserve">, the </w:t>
      </w:r>
      <w:r w:rsidR="00AC2621" w:rsidRPr="00F8107F">
        <w:t>P</w:t>
      </w:r>
      <w:r w:rsidRPr="00F8107F">
        <w:t xml:space="preserve">arty that believes the other </w:t>
      </w:r>
      <w:r w:rsidR="00AC2621" w:rsidRPr="00F8107F">
        <w:t>P</w:t>
      </w:r>
      <w:r w:rsidRPr="00F8107F">
        <w:t xml:space="preserve">arty is failing to </w:t>
      </w:r>
      <w:r w:rsidR="00522935" w:rsidRPr="00F8107F">
        <w:t>perform</w:t>
      </w:r>
      <w:r w:rsidRPr="00F8107F">
        <w:t xml:space="preserve"> </w:t>
      </w:r>
      <w:r w:rsidR="00180DF7" w:rsidRPr="00F8107F">
        <w:t>the Agreement</w:t>
      </w:r>
      <w:r w:rsidRPr="00F8107F">
        <w:t xml:space="preserve"> shall notify the </w:t>
      </w:r>
      <w:r w:rsidR="00271F2A" w:rsidRPr="00F8107F">
        <w:t>breaching</w:t>
      </w:r>
      <w:r w:rsidR="000558FE" w:rsidRPr="00F8107F">
        <w:t xml:space="preserve"> Party</w:t>
      </w:r>
      <w:r w:rsidRPr="00F8107F">
        <w:t xml:space="preserve">, in writing, of the nature of the </w:t>
      </w:r>
      <w:r w:rsidR="0052642B" w:rsidRPr="00F8107F">
        <w:t>breach</w:t>
      </w:r>
      <w:r w:rsidRPr="00F8107F">
        <w:t xml:space="preserve"> and provide a reasonable time certain </w:t>
      </w:r>
      <w:r w:rsidR="000E31E9" w:rsidRPr="00F8107F">
        <w:t>to cure</w:t>
      </w:r>
      <w:r w:rsidRPr="00F8107F">
        <w:t xml:space="preserve"> the </w:t>
      </w:r>
      <w:r w:rsidR="0052642B" w:rsidRPr="00F8107F">
        <w:t>breach</w:t>
      </w:r>
      <w:r w:rsidR="000E31E9" w:rsidRPr="00F8107F">
        <w:t>. The cure period will</w:t>
      </w:r>
      <w:r w:rsidRPr="00F8107F">
        <w:t xml:space="preserve"> generally be ten (10) </w:t>
      </w:r>
      <w:r w:rsidR="00B768A6" w:rsidRPr="00F8107F">
        <w:t xml:space="preserve">calendar </w:t>
      </w:r>
      <w:r w:rsidRPr="00F8107F">
        <w:t>days from receipt of the notice</w:t>
      </w:r>
      <w:r w:rsidR="000E31E9" w:rsidRPr="00F8107F">
        <w:t xml:space="preserve">, provided that </w:t>
      </w:r>
      <w:r w:rsidR="008D3E5B" w:rsidRPr="00F8107F">
        <w:t xml:space="preserve">a </w:t>
      </w:r>
      <w:r w:rsidR="0052642B" w:rsidRPr="00F8107F">
        <w:t xml:space="preserve">cure period is not required if </w:t>
      </w:r>
      <w:r w:rsidR="008D3E5B" w:rsidRPr="00F8107F">
        <w:t xml:space="preserve">a cure </w:t>
      </w:r>
      <w:r w:rsidR="000E31E9" w:rsidRPr="00F8107F">
        <w:t xml:space="preserve">is not feasible </w:t>
      </w:r>
      <w:r w:rsidR="007A26B8" w:rsidRPr="00F8107F">
        <w:t xml:space="preserve">as determined by the non-breaching Party </w:t>
      </w:r>
      <w:r w:rsidR="000E31E9" w:rsidRPr="00F8107F">
        <w:t xml:space="preserve">or if </w:t>
      </w:r>
      <w:r w:rsidR="008D3E5B" w:rsidRPr="00F8107F">
        <w:t xml:space="preserve">the </w:t>
      </w:r>
      <w:r w:rsidR="00271F2A" w:rsidRPr="00F8107F">
        <w:t>breaching</w:t>
      </w:r>
      <w:r w:rsidR="008D3E5B" w:rsidRPr="00F8107F">
        <w:t xml:space="preserve"> Party </w:t>
      </w:r>
      <w:r w:rsidR="000E31E9" w:rsidRPr="00F8107F">
        <w:t>has alrea</w:t>
      </w:r>
      <w:r w:rsidR="008D3E5B" w:rsidRPr="00F8107F">
        <w:t xml:space="preserve">dy been notified of the </w:t>
      </w:r>
      <w:r w:rsidR="0052642B" w:rsidRPr="00F8107F">
        <w:t>breach</w:t>
      </w:r>
      <w:r w:rsidR="008D3E5B" w:rsidRPr="00F8107F">
        <w:t xml:space="preserve"> </w:t>
      </w:r>
      <w:r w:rsidR="000E31E9" w:rsidRPr="00F8107F">
        <w:t>and given at least ten (10</w:t>
      </w:r>
      <w:r w:rsidR="0052642B" w:rsidRPr="00F8107F">
        <w:t>)</w:t>
      </w:r>
      <w:r w:rsidR="000E31E9" w:rsidRPr="00F8107F">
        <w:t xml:space="preserve"> </w:t>
      </w:r>
      <w:r w:rsidR="00B768A6" w:rsidRPr="00F8107F">
        <w:t xml:space="preserve">calendar </w:t>
      </w:r>
      <w:r w:rsidR="000E31E9" w:rsidRPr="00F8107F">
        <w:t>days to correct it</w:t>
      </w:r>
      <w:r w:rsidRPr="00F8107F">
        <w:t xml:space="preserve">. If the </w:t>
      </w:r>
      <w:r w:rsidR="00271F2A" w:rsidRPr="00F8107F">
        <w:t>breaching</w:t>
      </w:r>
      <w:r w:rsidRPr="00F8107F">
        <w:t xml:space="preserve"> </w:t>
      </w:r>
      <w:r w:rsidR="00AC2621" w:rsidRPr="00F8107F">
        <w:t>P</w:t>
      </w:r>
      <w:r w:rsidRPr="00F8107F">
        <w:t xml:space="preserve">arty does not </w:t>
      </w:r>
      <w:r w:rsidR="008D3E5B" w:rsidRPr="00F8107F">
        <w:t>cure</w:t>
      </w:r>
      <w:r w:rsidR="0052642B" w:rsidRPr="00F8107F">
        <w:t xml:space="preserve"> the breach</w:t>
      </w:r>
      <w:r w:rsidR="001F5785" w:rsidRPr="00F8107F">
        <w:t xml:space="preserve"> </w:t>
      </w:r>
      <w:r w:rsidRPr="00F8107F">
        <w:t>within the time provided</w:t>
      </w:r>
      <w:r w:rsidR="00E82F17" w:rsidRPr="00F8107F">
        <w:t xml:space="preserve"> by the non-breaching Party</w:t>
      </w:r>
      <w:r w:rsidRPr="00F8107F">
        <w:t xml:space="preserve">, and its </w:t>
      </w:r>
      <w:r w:rsidR="0052642B" w:rsidRPr="00F8107F">
        <w:t>breach</w:t>
      </w:r>
      <w:r w:rsidRPr="00F8107F">
        <w:t xml:space="preserve"> is not legally excusable, the </w:t>
      </w:r>
      <w:r w:rsidR="00271F2A" w:rsidRPr="00F8107F">
        <w:t>non-breaching Party</w:t>
      </w:r>
      <w:r w:rsidRPr="00F8107F">
        <w:t xml:space="preserve"> may thereafter notify the </w:t>
      </w:r>
      <w:r w:rsidR="00271F2A" w:rsidRPr="00F8107F">
        <w:t>breaching</w:t>
      </w:r>
      <w:r w:rsidR="000558FE" w:rsidRPr="00F8107F">
        <w:t xml:space="preserve"> </w:t>
      </w:r>
      <w:r w:rsidR="00695255" w:rsidRPr="00F8107F">
        <w:t>P</w:t>
      </w:r>
      <w:r w:rsidR="000558FE" w:rsidRPr="00F8107F">
        <w:t>arty</w:t>
      </w:r>
      <w:r w:rsidRPr="00F8107F">
        <w:t xml:space="preserve">, in writing, that it considers the </w:t>
      </w:r>
      <w:r w:rsidR="00271F2A" w:rsidRPr="00F8107F">
        <w:t>breaching</w:t>
      </w:r>
      <w:r w:rsidR="000558FE" w:rsidRPr="00F8107F">
        <w:t xml:space="preserve"> </w:t>
      </w:r>
      <w:r w:rsidR="00695255" w:rsidRPr="00F8107F">
        <w:t>P</w:t>
      </w:r>
      <w:r w:rsidR="000558FE" w:rsidRPr="00F8107F">
        <w:t>arty</w:t>
      </w:r>
      <w:r w:rsidRPr="00F8107F">
        <w:t xml:space="preserve"> in default and may terminate </w:t>
      </w:r>
      <w:r w:rsidR="00180DF7" w:rsidRPr="00F8107F">
        <w:t>the Agreement</w:t>
      </w:r>
      <w:r w:rsidR="00F347EF" w:rsidRPr="00F8107F">
        <w:t xml:space="preserve">, in whole or in part, </w:t>
      </w:r>
      <w:r w:rsidR="00695255" w:rsidRPr="00F8107F">
        <w:t xml:space="preserve">and pursue any </w:t>
      </w:r>
      <w:r w:rsidR="005246BF" w:rsidRPr="00F8107F">
        <w:t xml:space="preserve">other rights and </w:t>
      </w:r>
      <w:r w:rsidR="00695255" w:rsidRPr="00F8107F">
        <w:t xml:space="preserve">remedies </w:t>
      </w:r>
      <w:r w:rsidR="005246BF" w:rsidRPr="00F8107F">
        <w:t>available at l</w:t>
      </w:r>
      <w:r w:rsidR="00695255" w:rsidRPr="00F8107F">
        <w:t xml:space="preserve">aw or </w:t>
      </w:r>
      <w:r w:rsidR="005246BF" w:rsidRPr="00F8107F">
        <w:t xml:space="preserve">in </w:t>
      </w:r>
      <w:r w:rsidR="00695255" w:rsidRPr="00F8107F">
        <w:t>equity</w:t>
      </w:r>
      <w:r w:rsidR="008A6C5A" w:rsidRPr="00F8107F">
        <w:t xml:space="preserve">. Instead of terminating </w:t>
      </w:r>
      <w:r w:rsidR="00180DF7" w:rsidRPr="00F8107F">
        <w:t>the Agreement</w:t>
      </w:r>
      <w:r w:rsidR="00F347EF" w:rsidRPr="00F8107F">
        <w:t xml:space="preserve"> </w:t>
      </w:r>
      <w:r w:rsidR="008A6C5A" w:rsidRPr="00F8107F">
        <w:t xml:space="preserve">in whole, Citizens may elect to terminate </w:t>
      </w:r>
      <w:r w:rsidR="00180DF7" w:rsidRPr="00F8107F">
        <w:t>the Agreement</w:t>
      </w:r>
      <w:r w:rsidR="00F347EF" w:rsidRPr="00F8107F">
        <w:t xml:space="preserve"> </w:t>
      </w:r>
      <w:r w:rsidR="008A6C5A" w:rsidRPr="00F8107F">
        <w:t xml:space="preserve">in part, in which case </w:t>
      </w:r>
      <w:r w:rsidRPr="00F8107F">
        <w:t xml:space="preserve">Vendor shall continue </w:t>
      </w:r>
      <w:r w:rsidR="00B9119C" w:rsidRPr="00F8107F">
        <w:t xml:space="preserve">to provide Services on any </w:t>
      </w:r>
      <w:r w:rsidR="00D51C49" w:rsidRPr="00F8107F">
        <w:t>p</w:t>
      </w:r>
      <w:r w:rsidR="00F347EF" w:rsidRPr="00F8107F">
        <w:t>art</w:t>
      </w:r>
      <w:r w:rsidR="00D51C49" w:rsidRPr="00F8107F">
        <w:t xml:space="preserve"> of the </w:t>
      </w:r>
      <w:r w:rsidR="00B87CBF" w:rsidRPr="00F8107F">
        <w:t>Agreement</w:t>
      </w:r>
      <w:r w:rsidR="00F347EF" w:rsidRPr="00F8107F">
        <w:t xml:space="preserve"> </w:t>
      </w:r>
      <w:r w:rsidRPr="00C67BC3">
        <w:t>not terminated.</w:t>
      </w:r>
      <w:r w:rsidR="00203B3D" w:rsidRPr="00C67BC3">
        <w:t xml:space="preserve"> </w:t>
      </w:r>
      <w:r w:rsidR="002D5934" w:rsidRPr="00C67BC3">
        <w:t xml:space="preserve">If after termination it is determined that Vendor was not in default, or that the default was excusable, the rights and obligations of the </w:t>
      </w:r>
      <w:r w:rsidR="008A6C5A" w:rsidRPr="00C67BC3">
        <w:t>P</w:t>
      </w:r>
      <w:r w:rsidR="002D5934" w:rsidRPr="00C67BC3">
        <w:t xml:space="preserve">arties shall be the same as if the termination had been issued </w:t>
      </w:r>
      <w:r w:rsidR="008A6C5A" w:rsidRPr="00C67BC3">
        <w:t>without cause under S</w:t>
      </w:r>
      <w:r w:rsidR="00D702C6" w:rsidRPr="00C67BC3">
        <w:t>ubs</w:t>
      </w:r>
      <w:r w:rsidR="008A6C5A" w:rsidRPr="00C67BC3">
        <w:t xml:space="preserve">ection </w:t>
      </w:r>
      <w:r w:rsidR="00167F7D" w:rsidRPr="00C67BC3">
        <w:t>1</w:t>
      </w:r>
      <w:r w:rsidR="00052010" w:rsidRPr="00C67BC3">
        <w:t>6</w:t>
      </w:r>
      <w:r w:rsidR="00167F7D" w:rsidRPr="00C67BC3">
        <w:t>.</w:t>
      </w:r>
      <w:r w:rsidR="007976C3" w:rsidRPr="00C67BC3">
        <w:t>4</w:t>
      </w:r>
      <w:r w:rsidR="00AC02E6" w:rsidRPr="00C67BC3">
        <w:t>.</w:t>
      </w:r>
      <w:r w:rsidR="00167F7D" w:rsidRPr="00C67BC3">
        <w:t xml:space="preserve"> </w:t>
      </w:r>
      <w:r w:rsidR="00167F7D" w:rsidRPr="00C67BC3">
        <w:rPr>
          <w:u w:val="single"/>
        </w:rPr>
        <w:t>Termination without Cause</w:t>
      </w:r>
      <w:r w:rsidR="008010A7" w:rsidRPr="00C67BC3">
        <w:t xml:space="preserve"> of this Amendment</w:t>
      </w:r>
      <w:r w:rsidR="002D5934" w:rsidRPr="00C67BC3">
        <w:t xml:space="preserve">. </w:t>
      </w:r>
    </w:p>
    <w:p w14:paraId="0EC23D87" w14:textId="58DA053A" w:rsidR="003A7993" w:rsidRPr="00F8107F" w:rsidRDefault="003A7993" w:rsidP="00EC2335">
      <w:pPr>
        <w:pStyle w:val="KHeading2"/>
        <w:ind w:left="1440" w:hanging="720"/>
      </w:pPr>
      <w:r w:rsidRPr="00F8107F">
        <w:rPr>
          <w:u w:val="single"/>
        </w:rPr>
        <w:t>Scrutinized Companies; Termination by Citizens</w:t>
      </w:r>
      <w:r w:rsidRPr="00F8107F">
        <w:t xml:space="preserve">. In addition to </w:t>
      </w:r>
      <w:r w:rsidR="00546290" w:rsidRPr="00F8107F">
        <w:t xml:space="preserve">the </w:t>
      </w:r>
      <w:r w:rsidRPr="00F8107F">
        <w:t xml:space="preserve">other termination rights of Citizens as provided for in </w:t>
      </w:r>
      <w:r w:rsidR="00180DF7" w:rsidRPr="00F8107F">
        <w:t>the Agreement</w:t>
      </w:r>
      <w:r w:rsidRPr="00F8107F">
        <w:t xml:space="preserve">, Citizens may, at its sole election, terminate </w:t>
      </w:r>
      <w:r w:rsidR="00180DF7" w:rsidRPr="00F8107F">
        <w:t>the Agreement</w:t>
      </w:r>
      <w:r w:rsidRPr="00F8107F">
        <w:t xml:space="preserve"> if Vendor: (a)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17E8E201" w14:textId="47525540" w:rsidR="00C21339" w:rsidRPr="00F8107F" w:rsidRDefault="008A0F60" w:rsidP="00C21339">
      <w:pPr>
        <w:pStyle w:val="KHeading1"/>
        <w:ind w:left="720"/>
        <w:rPr>
          <w:szCs w:val="22"/>
        </w:rPr>
      </w:pPr>
      <w:r w:rsidRPr="00F8107F">
        <w:rPr>
          <w:b/>
          <w:bCs/>
          <w:szCs w:val="22"/>
          <w:u w:val="single"/>
        </w:rPr>
        <w:t>Transition Services</w:t>
      </w:r>
      <w:r w:rsidR="001E58DC" w:rsidRPr="00F8107F">
        <w:rPr>
          <w:b/>
          <w:bCs/>
          <w:szCs w:val="22"/>
          <w:u w:val="single"/>
        </w:rPr>
        <w:t xml:space="preserve">; </w:t>
      </w:r>
      <w:r w:rsidRPr="00F8107F">
        <w:rPr>
          <w:b/>
          <w:bCs/>
          <w:szCs w:val="22"/>
          <w:u w:val="single"/>
        </w:rPr>
        <w:t xml:space="preserve">Return of </w:t>
      </w:r>
      <w:r w:rsidR="00B3725D" w:rsidRPr="00F8107F">
        <w:rPr>
          <w:b/>
          <w:bCs/>
          <w:szCs w:val="22"/>
          <w:u w:val="single"/>
        </w:rPr>
        <w:t>Citizens</w:t>
      </w:r>
      <w:r w:rsidRPr="00F8107F">
        <w:rPr>
          <w:b/>
          <w:bCs/>
          <w:szCs w:val="22"/>
          <w:u w:val="single"/>
        </w:rPr>
        <w:t xml:space="preserve"> Data</w:t>
      </w:r>
      <w:r w:rsidRPr="00F8107F">
        <w:rPr>
          <w:szCs w:val="22"/>
        </w:rPr>
        <w:t xml:space="preserve">. </w:t>
      </w:r>
    </w:p>
    <w:p w14:paraId="79747002" w14:textId="497135FF" w:rsidR="008A0F60" w:rsidRPr="00F8107F" w:rsidRDefault="001E58DC" w:rsidP="005B538C">
      <w:pPr>
        <w:pStyle w:val="KHeading2"/>
        <w:numPr>
          <w:ilvl w:val="1"/>
          <w:numId w:val="32"/>
        </w:numPr>
        <w:ind w:left="1440" w:hanging="720"/>
      </w:pPr>
      <w:r w:rsidRPr="00F8107F">
        <w:rPr>
          <w:u w:val="single"/>
        </w:rPr>
        <w:t>Transition Managers and Associated Duties</w:t>
      </w:r>
      <w:r w:rsidRPr="00F8107F">
        <w:t xml:space="preserve">.  </w:t>
      </w:r>
      <w:r w:rsidR="008A0F60" w:rsidRPr="00F8107F">
        <w:t xml:space="preserve">Within thirty (30) </w:t>
      </w:r>
      <w:r w:rsidRPr="00F8107F">
        <w:t xml:space="preserve">calendar </w:t>
      </w:r>
      <w:r w:rsidR="008A0F60" w:rsidRPr="00F8107F">
        <w:t xml:space="preserve">days after </w:t>
      </w:r>
      <w:r w:rsidR="00A135CF" w:rsidRPr="00F8107F">
        <w:t>the Effective Date</w:t>
      </w:r>
      <w:r w:rsidR="008A0F60" w:rsidRPr="00F8107F">
        <w:t>, each Party will appoint and identify a Services “Transition Manager” who will be responsible for the duties set forth in this</w:t>
      </w:r>
      <w:r w:rsidRPr="00F8107F">
        <w:t xml:space="preserve"> S</w:t>
      </w:r>
      <w:r w:rsidR="008A0F60" w:rsidRPr="00F8107F">
        <w:t>ection</w:t>
      </w:r>
      <w:r w:rsidR="008010A7" w:rsidRPr="00F8107F">
        <w:t xml:space="preserve"> </w:t>
      </w:r>
      <w:r w:rsidR="008A0F60" w:rsidRPr="00F8107F">
        <w:t xml:space="preserve">to manage </w:t>
      </w:r>
      <w:r w:rsidR="008A0F60" w:rsidRPr="00F8107F">
        <w:lastRenderedPageBreak/>
        <w:t xml:space="preserve">the completion of a plan to </w:t>
      </w:r>
      <w:proofErr w:type="gramStart"/>
      <w:r w:rsidR="008A0F60" w:rsidRPr="00F8107F">
        <w:t xml:space="preserve">smoothly and efficiently transition </w:t>
      </w:r>
      <w:r w:rsidR="00ED04E8" w:rsidRPr="00F8107F">
        <w:t>the Services</w:t>
      </w:r>
      <w:proofErr w:type="gramEnd"/>
      <w:r w:rsidR="00ED04E8" w:rsidRPr="00F8107F">
        <w:t xml:space="preserve"> </w:t>
      </w:r>
      <w:r w:rsidR="00FF24DE" w:rsidRPr="00F8107F">
        <w:t>to Citizens</w:t>
      </w:r>
      <w:r w:rsidR="00ED04E8" w:rsidRPr="00F8107F">
        <w:t xml:space="preserve"> </w:t>
      </w:r>
      <w:r w:rsidR="00FF24DE" w:rsidRPr="00F8107F">
        <w:t xml:space="preserve">or </w:t>
      </w:r>
      <w:r w:rsidR="008A0F60" w:rsidRPr="00F8107F">
        <w:t xml:space="preserve">to a </w:t>
      </w:r>
      <w:r w:rsidR="00FF24DE" w:rsidRPr="00F8107F">
        <w:t xml:space="preserve">successor </w:t>
      </w:r>
      <w:r w:rsidR="008A0F60" w:rsidRPr="00F8107F">
        <w:t>vendor</w:t>
      </w:r>
      <w:r w:rsidR="00FF24DE" w:rsidRPr="00F8107F">
        <w:t xml:space="preserve"> </w:t>
      </w:r>
      <w:r w:rsidR="008A0F60" w:rsidRPr="00F8107F">
        <w:t>(the “Transition Plan”)</w:t>
      </w:r>
      <w:r w:rsidRPr="00F8107F">
        <w:t xml:space="preserve"> </w:t>
      </w:r>
      <w:r w:rsidR="008A0F60" w:rsidRPr="00F8107F">
        <w:t>upon expiration</w:t>
      </w:r>
      <w:r w:rsidR="00F347EF" w:rsidRPr="00F8107F">
        <w:t xml:space="preserve"> of the Agreement</w:t>
      </w:r>
      <w:r w:rsidR="008A0F60" w:rsidRPr="00F8107F">
        <w:t xml:space="preserve"> or termination of </w:t>
      </w:r>
      <w:r w:rsidR="00180DF7" w:rsidRPr="00F8107F">
        <w:t>the Agreement</w:t>
      </w:r>
      <w:r w:rsidR="00F347EF" w:rsidRPr="00F8107F">
        <w:t xml:space="preserve"> in whole or in part</w:t>
      </w:r>
      <w:r w:rsidR="008A0F60" w:rsidRPr="00F8107F">
        <w:t>. Each Transition Manager will</w:t>
      </w:r>
      <w:r w:rsidRPr="00F8107F">
        <w:t>:</w:t>
      </w:r>
      <w:r w:rsidR="00171C46" w:rsidRPr="00F8107F">
        <w:t xml:space="preserve"> </w:t>
      </w:r>
      <w:r w:rsidRPr="00F8107F">
        <w:t>(</w:t>
      </w:r>
      <w:r w:rsidR="00171C46" w:rsidRPr="00F8107F">
        <w:t>a</w:t>
      </w:r>
      <w:r w:rsidRPr="00F8107F">
        <w:t xml:space="preserve">) </w:t>
      </w:r>
      <w:r w:rsidR="008A0F60" w:rsidRPr="00F8107F">
        <w:t xml:space="preserve">have recent experience in leading end-of-contract system transitions of the type contemplated in this </w:t>
      </w:r>
      <w:r w:rsidRPr="00F8107F">
        <w:t>S</w:t>
      </w:r>
      <w:r w:rsidR="008A0F60" w:rsidRPr="00F8107F">
        <w:t>ection</w:t>
      </w:r>
      <w:r w:rsidRPr="00F8107F">
        <w:t>; (</w:t>
      </w:r>
      <w:r w:rsidR="00171C46" w:rsidRPr="00F8107F">
        <w:t>b</w:t>
      </w:r>
      <w:r w:rsidRPr="00F8107F">
        <w:t xml:space="preserve">) </w:t>
      </w:r>
      <w:r w:rsidR="008A0F60" w:rsidRPr="00F8107F">
        <w:t>act as the single points of contact for their respective teams</w:t>
      </w:r>
      <w:r w:rsidRPr="00F8107F">
        <w:t>; (</w:t>
      </w:r>
      <w:r w:rsidR="00171C46" w:rsidRPr="00F8107F">
        <w:t>c</w:t>
      </w:r>
      <w:r w:rsidRPr="00F8107F">
        <w:t xml:space="preserve">) </w:t>
      </w:r>
      <w:r w:rsidR="008A0F60" w:rsidRPr="00F8107F">
        <w:t>oversee and coordinate the transition activities of their respective teams</w:t>
      </w:r>
      <w:r w:rsidRPr="00F8107F">
        <w:t xml:space="preserve">; </w:t>
      </w:r>
      <w:proofErr w:type="gramStart"/>
      <w:r w:rsidRPr="00F8107F">
        <w:t>and,</w:t>
      </w:r>
      <w:proofErr w:type="gramEnd"/>
      <w:r w:rsidRPr="00F8107F">
        <w:t xml:space="preserve"> (</w:t>
      </w:r>
      <w:r w:rsidR="00171C46" w:rsidRPr="00F8107F">
        <w:t>d</w:t>
      </w:r>
      <w:r w:rsidRPr="00F8107F">
        <w:t xml:space="preserve">) </w:t>
      </w:r>
      <w:r w:rsidR="008A0F60" w:rsidRPr="00F8107F">
        <w:t>work together to develop a comprehensive, detailed and written Transition Plan, including an applicable Transition Schedule.</w:t>
      </w:r>
    </w:p>
    <w:p w14:paraId="0F38C13E" w14:textId="3F75D8F3" w:rsidR="008A0F60" w:rsidRPr="00F8107F" w:rsidRDefault="00FF24DE" w:rsidP="005B538C">
      <w:pPr>
        <w:pStyle w:val="KHeading2"/>
        <w:numPr>
          <w:ilvl w:val="1"/>
          <w:numId w:val="32"/>
        </w:numPr>
        <w:spacing w:before="0" w:after="0"/>
        <w:ind w:left="1440" w:hanging="720"/>
      </w:pPr>
      <w:r w:rsidRPr="00F8107F">
        <w:rPr>
          <w:u w:val="single"/>
        </w:rPr>
        <w:t>Transition Plan</w:t>
      </w:r>
      <w:r w:rsidRPr="00F8107F">
        <w:t xml:space="preserve">.  </w:t>
      </w:r>
      <w:r w:rsidR="008A0F60" w:rsidRPr="00F8107F">
        <w:t>The Parties will use best efforts to complete the Transition Plan within ninety (90)</w:t>
      </w:r>
      <w:r w:rsidRPr="00F8107F">
        <w:t xml:space="preserve"> calendar</w:t>
      </w:r>
      <w:r w:rsidR="008A0F60" w:rsidRPr="00F8107F">
        <w:t xml:space="preserve"> days of the </w:t>
      </w:r>
      <w:r w:rsidR="00303322" w:rsidRPr="00F8107F">
        <w:t>Effective Date</w:t>
      </w:r>
      <w:r w:rsidR="008A0F60" w:rsidRPr="00F8107F">
        <w:t>. The Transition Plan must document all major activities needed from a project management perspective (</w:t>
      </w:r>
      <w:r w:rsidRPr="00F8107F">
        <w:t xml:space="preserve">for example, </w:t>
      </w:r>
      <w:r w:rsidR="008A0F60" w:rsidRPr="00F8107F">
        <w:t xml:space="preserve">planning, status reporting, </w:t>
      </w:r>
      <w:proofErr w:type="gramStart"/>
      <w:r w:rsidR="008A0F60" w:rsidRPr="00F8107F">
        <w:t>issue</w:t>
      </w:r>
      <w:proofErr w:type="gramEnd"/>
      <w:r w:rsidR="008A0F60" w:rsidRPr="00F8107F">
        <w:t xml:space="preserve"> and risk management, change management) </w:t>
      </w:r>
      <w:r w:rsidR="00ED04E8" w:rsidRPr="00F8107F">
        <w:t>to Citizens or to a successor vendor upon expiration</w:t>
      </w:r>
      <w:r w:rsidR="00F347EF" w:rsidRPr="00F8107F">
        <w:t xml:space="preserve"> of the Agreement</w:t>
      </w:r>
      <w:r w:rsidR="00ED04E8" w:rsidRPr="00F8107F">
        <w:t xml:space="preserve"> or termination of the Agreement </w:t>
      </w:r>
      <w:r w:rsidR="00F347EF" w:rsidRPr="00F8107F">
        <w:t>in whole or in part</w:t>
      </w:r>
      <w:r w:rsidR="008A0F60" w:rsidRPr="00F8107F">
        <w:t xml:space="preserve">. The Transition Plan will include a description of the assistance needed from Vendor (“Transition Assistance”) and the anticipated costs to Citizens. With respect to costs, Vendor agrees that the following Transition Assistance will be provided by Vendor as part of the </w:t>
      </w:r>
      <w:r w:rsidR="00F95E4F" w:rsidRPr="00F8107F">
        <w:t xml:space="preserve">Services Fees </w:t>
      </w:r>
      <w:r w:rsidR="008A0F60" w:rsidRPr="00F8107F">
        <w:t>and will not result in additional charges to Citizens to include</w:t>
      </w:r>
      <w:r w:rsidR="00CC18ED" w:rsidRPr="00F8107F">
        <w:t xml:space="preserve"> the labor and resources</w:t>
      </w:r>
      <w:r w:rsidR="008A0F60" w:rsidRPr="00F8107F">
        <w:t>: (</w:t>
      </w:r>
      <w:r w:rsidR="00F655FB" w:rsidRPr="00F8107F">
        <w:t>a</w:t>
      </w:r>
      <w:r w:rsidR="008A0F60" w:rsidRPr="00F8107F">
        <w:t>) needed to develop, periodically review and modify the Transition Plan prior to activation; (</w:t>
      </w:r>
      <w:r w:rsidR="00F655FB" w:rsidRPr="00F8107F">
        <w:t>b</w:t>
      </w:r>
      <w:r w:rsidR="008A0F60" w:rsidRPr="00F8107F">
        <w:t xml:space="preserve">) needed to transfer Citizens Data to </w:t>
      </w:r>
      <w:r w:rsidR="00B3725D" w:rsidRPr="00F8107F">
        <w:t>Citizens</w:t>
      </w:r>
      <w:r w:rsidR="008A0F60" w:rsidRPr="00F8107F">
        <w:t xml:space="preserve"> in a format specified in the Transition Plan; </w:t>
      </w:r>
      <w:r w:rsidR="00CC18ED" w:rsidRPr="00F8107F">
        <w:t xml:space="preserve">(c) needed to reasonably assist Citizens in acquiring, at Citizens’ sole expense, any necessary rights to access and use any </w:t>
      </w:r>
      <w:r w:rsidR="00C00E48" w:rsidRPr="00F8107F">
        <w:t>third-party</w:t>
      </w:r>
      <w:r w:rsidR="00CC18ED" w:rsidRPr="00F8107F">
        <w:t xml:space="preserve"> services, technologies, or documentation then being used by Vendor in connection with the Services; </w:t>
      </w:r>
      <w:r w:rsidR="008A0F60" w:rsidRPr="00F8107F">
        <w:t>and</w:t>
      </w:r>
      <w:r w:rsidR="00F655FB" w:rsidRPr="00F8107F">
        <w:t>,</w:t>
      </w:r>
      <w:r w:rsidR="008A0F60" w:rsidRPr="00F8107F">
        <w:t xml:space="preserve"> (</w:t>
      </w:r>
      <w:r w:rsidR="00CC18ED" w:rsidRPr="00F8107F">
        <w:t>d</w:t>
      </w:r>
      <w:r w:rsidR="008A0F60" w:rsidRPr="00F8107F">
        <w:t xml:space="preserve">) </w:t>
      </w:r>
      <w:r w:rsidR="00CC18ED" w:rsidRPr="00F8107F">
        <w:t>t</w:t>
      </w:r>
      <w:r w:rsidR="008A0F60" w:rsidRPr="00F8107F">
        <w:t xml:space="preserve">hat are ordinarily or customarily needed by a customer to ensure that services similar to those provided in </w:t>
      </w:r>
      <w:r w:rsidR="00180DF7" w:rsidRPr="00F8107F">
        <w:t>the Agreement</w:t>
      </w:r>
      <w:r w:rsidR="008A0F60" w:rsidRPr="00F8107F">
        <w:t xml:space="preserve"> are fully transitioned in a smooth and efficient manner to the customer or to a successor </w:t>
      </w:r>
      <w:r w:rsidR="00B3725D" w:rsidRPr="00F8107F">
        <w:t>vendor</w:t>
      </w:r>
      <w:r w:rsidR="008A0F60" w:rsidRPr="00F8107F">
        <w:t xml:space="preserve"> (including reasonable post-cutover support). To the extent the transition will involve a successor vendor, Vendor agrees that it will cooperate with such successor vendor</w:t>
      </w:r>
      <w:r w:rsidR="00DD1BCB" w:rsidRPr="00F8107F">
        <w:t xml:space="preserve"> to </w:t>
      </w:r>
      <w:proofErr w:type="gramStart"/>
      <w:r w:rsidR="00DD1BCB" w:rsidRPr="00F8107F">
        <w:t>effect</w:t>
      </w:r>
      <w:proofErr w:type="gramEnd"/>
      <w:r w:rsidR="00DD1BCB" w:rsidRPr="00F8107F">
        <w:t xml:space="preserve"> the orderly transition of Services</w:t>
      </w:r>
      <w:r w:rsidR="008A0F60" w:rsidRPr="00F8107F">
        <w:t>. As reasonably required by Vendor, Citizens shall cause any successor vendor to execute Vendor’s non-disclosure agreement.</w:t>
      </w:r>
    </w:p>
    <w:p w14:paraId="3204AE44" w14:textId="2CA71C12" w:rsidR="008A0F60" w:rsidRPr="00F8107F" w:rsidRDefault="00B93382" w:rsidP="005B538C">
      <w:pPr>
        <w:pStyle w:val="KHeading2"/>
        <w:numPr>
          <w:ilvl w:val="1"/>
          <w:numId w:val="32"/>
        </w:numPr>
        <w:spacing w:after="0"/>
        <w:ind w:left="1440" w:hanging="720"/>
      </w:pPr>
      <w:r w:rsidRPr="00F8107F">
        <w:rPr>
          <w:u w:val="single"/>
        </w:rPr>
        <w:t xml:space="preserve">Activation and </w:t>
      </w:r>
      <w:r w:rsidR="00C70834" w:rsidRPr="00F8107F">
        <w:rPr>
          <w:u w:val="single"/>
        </w:rPr>
        <w:t>Duration of Transition Assistance</w:t>
      </w:r>
      <w:r w:rsidR="00C70834" w:rsidRPr="00F8107F">
        <w:t xml:space="preserve">.  </w:t>
      </w:r>
      <w:r w:rsidR="008A0F60" w:rsidRPr="00F8107F">
        <w:t xml:space="preserve">The Transition Managers shall meet annually during the term of </w:t>
      </w:r>
      <w:r w:rsidR="00180DF7" w:rsidRPr="00F8107F">
        <w:t>the Agreement</w:t>
      </w:r>
      <w:r w:rsidR="008A0F60" w:rsidRPr="00F8107F">
        <w:t xml:space="preserve"> to review, update</w:t>
      </w:r>
      <w:r w:rsidR="00C70834" w:rsidRPr="00F8107F">
        <w:t>,</w:t>
      </w:r>
      <w:r w:rsidR="008A0F60" w:rsidRPr="00F8107F">
        <w:t xml:space="preserve"> and confirm the Transition Plan.</w:t>
      </w:r>
      <w:r w:rsidR="00381836" w:rsidRPr="00F8107F">
        <w:t xml:space="preserve">  </w:t>
      </w:r>
      <w:r w:rsidR="008A0F60" w:rsidRPr="00F8107F">
        <w:t>Vendor shall provide Transition Assistance until Citizens notifies Vendor that Transition Assistance is no longer required, which shall in no event be more than one</w:t>
      </w:r>
      <w:r w:rsidR="00C70834" w:rsidRPr="00F8107F">
        <w:t xml:space="preserve"> (1)</w:t>
      </w:r>
      <w:r w:rsidR="008A0F60" w:rsidRPr="00F8107F">
        <w:t xml:space="preserve"> year following the Termination Date. </w:t>
      </w:r>
    </w:p>
    <w:p w14:paraId="789E3F44" w14:textId="747F5C76" w:rsidR="008A0F60" w:rsidRPr="00F8107F" w:rsidRDefault="001E58DC" w:rsidP="005B538C">
      <w:pPr>
        <w:pStyle w:val="KHeading2"/>
        <w:numPr>
          <w:ilvl w:val="1"/>
          <w:numId w:val="32"/>
        </w:numPr>
        <w:spacing w:after="0"/>
        <w:ind w:left="1440" w:hanging="720"/>
      </w:pPr>
      <w:r w:rsidRPr="00F8107F">
        <w:rPr>
          <w:u w:val="single"/>
        </w:rPr>
        <w:t>Return of Citizens Data</w:t>
      </w:r>
      <w:r w:rsidRPr="00F8107F">
        <w:t>.</w:t>
      </w:r>
      <w:r w:rsidR="00ED04E8" w:rsidRPr="00F8107F">
        <w:t xml:space="preserve">  </w:t>
      </w:r>
      <w:r w:rsidR="008A0F60" w:rsidRPr="00F8107F">
        <w:t>Upon the termination</w:t>
      </w:r>
      <w:r w:rsidR="008A0F60" w:rsidRPr="00F8107F">
        <w:fldChar w:fldCharType="begin"/>
      </w:r>
      <w:r w:rsidR="008A0F60" w:rsidRPr="00F8107F">
        <w:instrText xml:space="preserve"> XE "Termination" </w:instrText>
      </w:r>
      <w:r w:rsidR="008A0F60" w:rsidRPr="00F8107F">
        <w:fldChar w:fldCharType="end"/>
      </w:r>
      <w:r w:rsidR="008A0F60" w:rsidRPr="00F8107F">
        <w:t xml:space="preserve"> of </w:t>
      </w:r>
      <w:r w:rsidR="00180DF7" w:rsidRPr="00F8107F">
        <w:t>the Agreement</w:t>
      </w:r>
      <w:r w:rsidR="00F347EF" w:rsidRPr="00F8107F">
        <w:t>, in whole or in part</w:t>
      </w:r>
      <w:r w:rsidR="008A0F60" w:rsidRPr="00F8107F">
        <w:t xml:space="preserve">, Vendor shall, within one (1) business day following </w:t>
      </w:r>
      <w:r w:rsidR="00F347EF" w:rsidRPr="00F8107F">
        <w:t xml:space="preserve">such </w:t>
      </w:r>
      <w:r w:rsidR="008A0F60" w:rsidRPr="00F8107F">
        <w:t xml:space="preserve">termination, </w:t>
      </w:r>
      <w:r w:rsidR="00FF24DE" w:rsidRPr="00F8107F">
        <w:t>deliver to</w:t>
      </w:r>
      <w:r w:rsidR="008A0F60" w:rsidRPr="00F8107F">
        <w:t xml:space="preserve"> Citizens, without charge and without any conditions or contingencies whatsoever (including but not limited to the payment of any fees </w:t>
      </w:r>
      <w:r w:rsidR="00AD09EF" w:rsidRPr="00F8107F">
        <w:t xml:space="preserve">or amounts </w:t>
      </w:r>
      <w:r w:rsidR="008A0F60" w:rsidRPr="00F8107F">
        <w:t xml:space="preserve">due to </w:t>
      </w:r>
      <w:r w:rsidR="00B3725D" w:rsidRPr="00F8107F">
        <w:t>Vendor</w:t>
      </w:r>
      <w:r w:rsidR="008A0F60" w:rsidRPr="00F8107F">
        <w:t xml:space="preserve">), with a final extract of </w:t>
      </w:r>
      <w:r w:rsidRPr="00F8107F">
        <w:t>structured</w:t>
      </w:r>
      <w:r w:rsidR="008A0F60" w:rsidRPr="00F8107F">
        <w:t xml:space="preserve"> </w:t>
      </w:r>
      <w:r w:rsidR="00B3725D" w:rsidRPr="00F8107F">
        <w:t>Citizens</w:t>
      </w:r>
      <w:r w:rsidR="008A0F60" w:rsidRPr="00F8107F">
        <w:t xml:space="preserve"> Data</w:t>
      </w:r>
      <w:r w:rsidR="008A0F60" w:rsidRPr="00F8107F">
        <w:fldChar w:fldCharType="begin"/>
      </w:r>
      <w:r w:rsidR="008A0F60" w:rsidRPr="00F8107F">
        <w:instrText xml:space="preserve"> XE "Subscriber Data" </w:instrText>
      </w:r>
      <w:r w:rsidR="008A0F60" w:rsidRPr="00F8107F">
        <w:fldChar w:fldCharType="end"/>
      </w:r>
      <w:r w:rsidR="008A0F60" w:rsidRPr="00F8107F">
        <w:t xml:space="preserve"> in the format reasonably specified by </w:t>
      </w:r>
      <w:r w:rsidR="00B3725D" w:rsidRPr="00F8107F">
        <w:t>Citizens</w:t>
      </w:r>
      <w:r w:rsidRPr="00F8107F">
        <w:t xml:space="preserve"> and non-structured data (</w:t>
      </w:r>
      <w:r w:rsidR="00FF24DE" w:rsidRPr="00F8107F">
        <w:t xml:space="preserve">for example, images, audio or video files, word processing, spreadsheet or presentation files, text files, or attachments) in its native format.  As a part of delivering the final extract, Vendor shall also deliver to Citizens any applicable document on structure and access management settings to Citizens Data.  </w:t>
      </w:r>
      <w:r w:rsidR="008A0F60" w:rsidRPr="00F8107F">
        <w:t xml:space="preserve">Further, </w:t>
      </w:r>
      <w:r w:rsidR="00B3725D" w:rsidRPr="00F8107F">
        <w:t>Vendor</w:t>
      </w:r>
      <w:r w:rsidR="008A0F60" w:rsidRPr="00F8107F">
        <w:t xml:space="preserve"> shall certify to </w:t>
      </w:r>
      <w:r w:rsidR="00B3725D" w:rsidRPr="00F8107F">
        <w:t>Citizens</w:t>
      </w:r>
      <w:r w:rsidR="008A0F60" w:rsidRPr="00F8107F">
        <w:t xml:space="preserve"> the destruction of any </w:t>
      </w:r>
      <w:r w:rsidR="00B3725D" w:rsidRPr="00F8107F">
        <w:t>Citizens</w:t>
      </w:r>
      <w:r w:rsidR="008A0F60" w:rsidRPr="00F8107F">
        <w:t xml:space="preserve"> Data within the possession or control of </w:t>
      </w:r>
      <w:r w:rsidR="00B3725D" w:rsidRPr="00F8107F">
        <w:t>Vendor</w:t>
      </w:r>
      <w:r w:rsidR="008A0F60" w:rsidRPr="00F8107F">
        <w:t xml:space="preserve"> but such destruction shall occur no sooner than thirty (30) </w:t>
      </w:r>
      <w:r w:rsidRPr="00F8107F">
        <w:t xml:space="preserve">calendar </w:t>
      </w:r>
      <w:r w:rsidR="008A0F60" w:rsidRPr="00F8107F">
        <w:t>days after</w:t>
      </w:r>
      <w:r w:rsidRPr="00F8107F">
        <w:t>: (</w:t>
      </w:r>
      <w:proofErr w:type="gramStart"/>
      <w:r w:rsidRPr="00F8107F">
        <w:t xml:space="preserve">a) </w:t>
      </w:r>
      <w:r w:rsidR="00621471" w:rsidRPr="00F8107F">
        <w:t xml:space="preserve"> </w:t>
      </w:r>
      <w:r w:rsidR="00B3725D" w:rsidRPr="00F8107F">
        <w:t>Citizens</w:t>
      </w:r>
      <w:proofErr w:type="gramEnd"/>
      <w:r w:rsidR="008A0F60" w:rsidRPr="00F8107F">
        <w:t xml:space="preserve"> Data has been fully and adequately returned to </w:t>
      </w:r>
      <w:r w:rsidR="00B3725D" w:rsidRPr="00F8107F">
        <w:t>Citizen</w:t>
      </w:r>
      <w:r w:rsidRPr="00F8107F">
        <w:t>s; and, (b</w:t>
      </w:r>
      <w:r w:rsidR="008A0F60" w:rsidRPr="00F8107F">
        <w:t xml:space="preserve">) </w:t>
      </w:r>
      <w:r w:rsidR="00B3725D" w:rsidRPr="00F8107F">
        <w:t>Citizens</w:t>
      </w:r>
      <w:r w:rsidR="008A0F60" w:rsidRPr="00F8107F">
        <w:t xml:space="preserve"> has acknowledged the full and adequate return in writing to the </w:t>
      </w:r>
      <w:r w:rsidR="00B3725D" w:rsidRPr="00F8107F">
        <w:t>Vendor</w:t>
      </w:r>
      <w:r w:rsidR="008A0F60" w:rsidRPr="00F8107F">
        <w:t xml:space="preserve">. </w:t>
      </w:r>
    </w:p>
    <w:p w14:paraId="60AD03F5" w14:textId="1A519EFF" w:rsidR="00C70834" w:rsidRPr="00F8107F" w:rsidRDefault="00ED04E8" w:rsidP="005B538C">
      <w:pPr>
        <w:pStyle w:val="KHeading2"/>
        <w:numPr>
          <w:ilvl w:val="1"/>
          <w:numId w:val="32"/>
        </w:numPr>
        <w:spacing w:after="0"/>
        <w:ind w:left="1440" w:hanging="720"/>
      </w:pPr>
      <w:r w:rsidRPr="00F8107F">
        <w:rPr>
          <w:u w:val="single"/>
        </w:rPr>
        <w:lastRenderedPageBreak/>
        <w:t>Additional Transition Assistance</w:t>
      </w:r>
      <w:r w:rsidRPr="00F8107F">
        <w:t xml:space="preserve">.  </w:t>
      </w:r>
      <w:r w:rsidR="008A0F60" w:rsidRPr="00F8107F">
        <w:t xml:space="preserve">To the extent </w:t>
      </w:r>
      <w:r w:rsidR="00B3725D" w:rsidRPr="00F8107F">
        <w:t>Citizens</w:t>
      </w:r>
      <w:r w:rsidR="008A0F60" w:rsidRPr="00F8107F">
        <w:t xml:space="preserve"> requests Transition Assistance that is not contemplated within the Transition Plan or otherwise included in the </w:t>
      </w:r>
      <w:r w:rsidR="00F95E4F" w:rsidRPr="00F8107F">
        <w:t>Services Fees</w:t>
      </w:r>
      <w:r w:rsidR="008A0F60" w:rsidRPr="00F8107F">
        <w:t xml:space="preserve">, such Transition Assistance shall be provided at the rates negotiated by the Transition Managers prior to the rendering of such </w:t>
      </w:r>
      <w:r w:rsidR="00C70834" w:rsidRPr="00F8107F">
        <w:t xml:space="preserve">additional </w:t>
      </w:r>
      <w:r w:rsidR="008A0F60" w:rsidRPr="00F8107F">
        <w:t xml:space="preserve">Transition Assistance, which rates shall not exceed the standard market rates </w:t>
      </w:r>
      <w:r w:rsidR="00B3725D" w:rsidRPr="00F8107F">
        <w:t>Vendor</w:t>
      </w:r>
      <w:r w:rsidR="008A0F60" w:rsidRPr="00F8107F">
        <w:t xml:space="preserve"> charges to government entities for comparable services.  </w:t>
      </w:r>
      <w:r w:rsidR="00B3725D" w:rsidRPr="00F8107F">
        <w:t>Vendor</w:t>
      </w:r>
      <w:r w:rsidR="008A0F60" w:rsidRPr="00F8107F">
        <w:t xml:space="preserve"> may withhold such additional Transition Assistance if </w:t>
      </w:r>
      <w:r w:rsidR="00B3725D" w:rsidRPr="00F8107F">
        <w:t>Citizens</w:t>
      </w:r>
      <w:r w:rsidR="008A0F60" w:rsidRPr="00F8107F">
        <w:t xml:space="preserve"> does not provide reasonable assurance that the charges for such additional Transition Assistance will be paid to </w:t>
      </w:r>
      <w:r w:rsidR="00B3725D" w:rsidRPr="00F8107F">
        <w:t>Vendor</w:t>
      </w:r>
      <w:r w:rsidR="00C70834" w:rsidRPr="00F8107F">
        <w:t>.</w:t>
      </w:r>
    </w:p>
    <w:p w14:paraId="4A8B0AD8" w14:textId="25CCB6B4" w:rsidR="00F655FB" w:rsidRPr="00F8107F" w:rsidRDefault="00F655FB" w:rsidP="005B538C">
      <w:pPr>
        <w:pStyle w:val="KHeading2"/>
        <w:numPr>
          <w:ilvl w:val="1"/>
          <w:numId w:val="32"/>
        </w:numPr>
        <w:spacing w:after="0"/>
        <w:ind w:left="1440" w:hanging="720"/>
      </w:pPr>
      <w:r w:rsidRPr="00F8107F">
        <w:t xml:space="preserve">The provisions of this Section </w:t>
      </w:r>
      <w:r w:rsidR="00F347EF" w:rsidRPr="00F8107F">
        <w:t>shall survive the termination of the Agreement or any terminated part thereof</w:t>
      </w:r>
      <w:r w:rsidRPr="00F8107F">
        <w:t>.</w:t>
      </w:r>
    </w:p>
    <w:p w14:paraId="2F565266" w14:textId="09B2FF7E" w:rsidR="00203B3D" w:rsidRPr="00F8107F" w:rsidRDefault="00203B3D" w:rsidP="005232CA">
      <w:pPr>
        <w:pStyle w:val="KHeading1"/>
        <w:ind w:left="720"/>
        <w:rPr>
          <w:szCs w:val="22"/>
        </w:rPr>
      </w:pPr>
      <w:r w:rsidRPr="00F8107F">
        <w:rPr>
          <w:b/>
          <w:szCs w:val="22"/>
          <w:u w:val="single"/>
        </w:rPr>
        <w:t>Disputes</w:t>
      </w:r>
      <w:r w:rsidR="00BF480E" w:rsidRPr="00F8107F">
        <w:rPr>
          <w:szCs w:val="22"/>
        </w:rPr>
        <w:fldChar w:fldCharType="begin"/>
      </w:r>
      <w:r w:rsidR="00BF480E" w:rsidRPr="00F8107F">
        <w:rPr>
          <w:szCs w:val="22"/>
        </w:rPr>
        <w:instrText xml:space="preserve"> TC "</w:instrText>
      </w:r>
      <w:bookmarkStart w:id="11" w:name="_Toc520903742"/>
      <w:r w:rsidR="00BF480E" w:rsidRPr="00F8107F">
        <w:rPr>
          <w:szCs w:val="22"/>
        </w:rPr>
        <w:instrText>Disputes</w:instrText>
      </w:r>
      <w:bookmarkEnd w:id="11"/>
      <w:r w:rsidR="00BF480E" w:rsidRPr="00F8107F">
        <w:rPr>
          <w:szCs w:val="22"/>
        </w:rPr>
        <w:instrText xml:space="preserve">" \f C \l "1" </w:instrText>
      </w:r>
      <w:r w:rsidR="00BF480E" w:rsidRPr="00F8107F">
        <w:rPr>
          <w:szCs w:val="22"/>
        </w:rPr>
        <w:fldChar w:fldCharType="end"/>
      </w:r>
      <w:r w:rsidR="00DA10AB" w:rsidRPr="00F8107F">
        <w:rPr>
          <w:szCs w:val="22"/>
        </w:rPr>
        <w:t>.</w:t>
      </w:r>
    </w:p>
    <w:p w14:paraId="1DA3D897" w14:textId="544C5282" w:rsidR="0021593C" w:rsidRPr="00F8107F" w:rsidRDefault="0021593C" w:rsidP="005B538C">
      <w:pPr>
        <w:pStyle w:val="KHeading2"/>
        <w:numPr>
          <w:ilvl w:val="1"/>
          <w:numId w:val="17"/>
        </w:numPr>
        <w:ind w:left="1440" w:hanging="720"/>
      </w:pPr>
      <w:r w:rsidRPr="00F8107F">
        <w:rPr>
          <w:u w:val="single"/>
        </w:rPr>
        <w:t>Dispute Resolution</w:t>
      </w:r>
      <w:r w:rsidR="00D9028A" w:rsidRPr="00F8107F">
        <w:rPr>
          <w:u w:val="single"/>
        </w:rPr>
        <w:t xml:space="preserve"> Process</w:t>
      </w:r>
      <w:r w:rsidR="00F0278E" w:rsidRPr="00F8107F">
        <w:t xml:space="preserve">. </w:t>
      </w:r>
      <w:r w:rsidR="00D14322" w:rsidRPr="00F8107F">
        <w:rPr>
          <w:color w:val="000000"/>
        </w:rPr>
        <w:t xml:space="preserve">Each Party will make a good faith effort to resolve any disputes relating to </w:t>
      </w:r>
      <w:r w:rsidR="00180DF7" w:rsidRPr="00F8107F">
        <w:rPr>
          <w:color w:val="000000"/>
        </w:rPr>
        <w:t>the Agreement</w:t>
      </w:r>
      <w:r w:rsidR="00D14322" w:rsidRPr="00F8107F">
        <w:rPr>
          <w:color w:val="000000"/>
        </w:rPr>
        <w:t xml:space="preserve"> prior to commencing a legal action.  These efforts may include an offer to arrange for executive-level discussions or an offer to submit the dispute to non-binding mediation. This </w:t>
      </w:r>
      <w:r w:rsidR="00DD3C77" w:rsidRPr="00F8107F">
        <w:rPr>
          <w:color w:val="000000"/>
        </w:rPr>
        <w:t>S</w:t>
      </w:r>
      <w:r w:rsidR="00B02A31" w:rsidRPr="00F8107F">
        <w:rPr>
          <w:color w:val="000000"/>
        </w:rPr>
        <w:t>ubs</w:t>
      </w:r>
      <w:r w:rsidR="00D14322" w:rsidRPr="00F8107F">
        <w:rPr>
          <w:color w:val="000000"/>
        </w:rPr>
        <w:t>ection shall not apply if</w:t>
      </w:r>
      <w:r w:rsidR="00F655FB" w:rsidRPr="00F8107F">
        <w:rPr>
          <w:color w:val="000000"/>
        </w:rPr>
        <w:t>:</w:t>
      </w:r>
      <w:r w:rsidR="00D14322" w:rsidRPr="00F8107F">
        <w:rPr>
          <w:color w:val="000000"/>
        </w:rPr>
        <w:t xml:space="preserve"> (</w:t>
      </w:r>
      <w:r w:rsidR="00F655FB" w:rsidRPr="00F8107F">
        <w:rPr>
          <w:color w:val="000000"/>
        </w:rPr>
        <w:t>a</w:t>
      </w:r>
      <w:r w:rsidR="00D14322" w:rsidRPr="00F8107F">
        <w:rPr>
          <w:color w:val="000000"/>
        </w:rPr>
        <w:t>) a Party considers the immediate commencement of a legal action for an injunction necessary to protect its interests (</w:t>
      </w:r>
      <w:r w:rsidR="00F655FB" w:rsidRPr="00F8107F">
        <w:rPr>
          <w:color w:val="000000"/>
        </w:rPr>
        <w:t>for example,</w:t>
      </w:r>
      <w:r w:rsidR="00D14322" w:rsidRPr="00F8107F">
        <w:rPr>
          <w:color w:val="000000"/>
        </w:rPr>
        <w:t xml:space="preserve"> to protect against the improper use or disclosure of its confidential information</w:t>
      </w:r>
      <w:r w:rsidR="00546290" w:rsidRPr="00F8107F">
        <w:rPr>
          <w:color w:val="000000"/>
        </w:rPr>
        <w:t xml:space="preserve"> or, in the case of Citizens, Citizens Data</w:t>
      </w:r>
      <w:r w:rsidR="00D14322" w:rsidRPr="00F8107F">
        <w:rPr>
          <w:color w:val="000000"/>
        </w:rPr>
        <w:t>)</w:t>
      </w:r>
      <w:r w:rsidR="00AC02E6" w:rsidRPr="00F8107F">
        <w:rPr>
          <w:color w:val="000000"/>
        </w:rPr>
        <w:t>;</w:t>
      </w:r>
      <w:r w:rsidR="00D14322" w:rsidRPr="00F8107F">
        <w:rPr>
          <w:color w:val="000000"/>
        </w:rPr>
        <w:t xml:space="preserve"> </w:t>
      </w:r>
      <w:proofErr w:type="gramStart"/>
      <w:r w:rsidR="00D14322" w:rsidRPr="00F8107F">
        <w:rPr>
          <w:color w:val="000000"/>
        </w:rPr>
        <w:t>or</w:t>
      </w:r>
      <w:r w:rsidR="00AC02E6" w:rsidRPr="00F8107F">
        <w:rPr>
          <w:color w:val="000000"/>
        </w:rPr>
        <w:t>,</w:t>
      </w:r>
      <w:proofErr w:type="gramEnd"/>
      <w:r w:rsidR="00D14322" w:rsidRPr="00F8107F">
        <w:rPr>
          <w:color w:val="000000"/>
        </w:rPr>
        <w:t xml:space="preserve"> (</w:t>
      </w:r>
      <w:r w:rsidR="00F655FB" w:rsidRPr="00F8107F">
        <w:rPr>
          <w:color w:val="000000"/>
        </w:rPr>
        <w:t>b</w:t>
      </w:r>
      <w:r w:rsidR="00D14322" w:rsidRPr="00F8107F">
        <w:rPr>
          <w:color w:val="000000"/>
        </w:rPr>
        <w:t xml:space="preserve">) the dispute is subject to another provision in </w:t>
      </w:r>
      <w:r w:rsidR="00180DF7" w:rsidRPr="00F8107F">
        <w:rPr>
          <w:color w:val="000000"/>
        </w:rPr>
        <w:t>the Agreement</w:t>
      </w:r>
      <w:r w:rsidR="00D14322" w:rsidRPr="00F8107F">
        <w:rPr>
          <w:color w:val="000000"/>
        </w:rPr>
        <w:t xml:space="preserve"> that includes a different dispute resolution process.  For the sake of clarity, Citizens is not subject to the dispute resolution processes set forth in The Florida Administrative Procedure Act, Chapter 120, Florida Statutes.</w:t>
      </w:r>
    </w:p>
    <w:p w14:paraId="31B8E1E9" w14:textId="4152B2D1" w:rsidR="00D9028A" w:rsidRPr="00F8107F" w:rsidRDefault="00D9028A" w:rsidP="00C12FB5">
      <w:pPr>
        <w:pStyle w:val="KHeading2"/>
        <w:ind w:left="1440" w:hanging="720"/>
      </w:pPr>
      <w:r w:rsidRPr="00F8107F">
        <w:rPr>
          <w:u w:val="single"/>
        </w:rPr>
        <w:t>Jurisdiction and Venue; Waiver of Jury Trial</w:t>
      </w:r>
      <w:r w:rsidR="00F0278E" w:rsidRPr="00F8107F">
        <w:t xml:space="preserve">. </w:t>
      </w:r>
      <w:r w:rsidR="00180DF7" w:rsidRPr="00F8107F">
        <w:t>The Agreement</w:t>
      </w:r>
      <w:r w:rsidRPr="00F8107F">
        <w:t xml:space="preserve"> shall be deemed to have been made in the State of Florida and shall be subject to, and governed by, the laws of the State of Florida, and no doctrine of choice of law shall be used to apply any law other tha</w:t>
      </w:r>
      <w:r w:rsidR="00F0278E" w:rsidRPr="00F8107F">
        <w:t>n that of the State of Florida.</w:t>
      </w:r>
      <w:r w:rsidRPr="00F8107F">
        <w:t xml:space="preserve"> Each </w:t>
      </w:r>
      <w:r w:rsidR="00AC2621" w:rsidRPr="00F8107F">
        <w:t>P</w:t>
      </w:r>
      <w:r w:rsidRPr="00F8107F">
        <w:t xml:space="preserve">arty hereby irrevocably consents and submits to the exclusive jurisdiction of the Circuit Court of Leon County, Florida, for all purposes under </w:t>
      </w:r>
      <w:r w:rsidR="00180DF7" w:rsidRPr="00F8107F">
        <w:t>the Agreement</w:t>
      </w:r>
      <w:r w:rsidRPr="00F8107F">
        <w:t xml:space="preserve">, and waives any defense to the assertion of such jurisdiction based on inconvenient forum or lack of personal jurisdiction. The </w:t>
      </w:r>
      <w:r w:rsidR="00AC2621" w:rsidRPr="00F8107F">
        <w:t>P</w:t>
      </w:r>
      <w:r w:rsidRPr="00F8107F">
        <w:t>arties also agree to waive any right to jury trial.</w:t>
      </w:r>
    </w:p>
    <w:p w14:paraId="1CBF854F" w14:textId="6C4E80AF" w:rsidR="000974A6" w:rsidRPr="00F8107F" w:rsidRDefault="000974A6" w:rsidP="00C12FB5">
      <w:pPr>
        <w:pStyle w:val="KHeading2"/>
        <w:ind w:left="1440" w:hanging="720"/>
      </w:pPr>
      <w:r w:rsidRPr="00F8107F">
        <w:t xml:space="preserve">The provisions of this Section </w:t>
      </w:r>
      <w:r w:rsidR="00F347EF" w:rsidRPr="00F8107F">
        <w:t>shall survive the termination of the Agreement or any terminated part thereof</w:t>
      </w:r>
      <w:r w:rsidRPr="00F8107F">
        <w:t>.</w:t>
      </w:r>
    </w:p>
    <w:p w14:paraId="1CC9165C" w14:textId="77777777" w:rsidR="00B3683A" w:rsidRPr="00F8107F" w:rsidRDefault="00B3683A" w:rsidP="00B3683A">
      <w:pPr>
        <w:pStyle w:val="KHeading1"/>
        <w:ind w:left="720"/>
      </w:pPr>
      <w:r w:rsidRPr="00F8107F">
        <w:rPr>
          <w:b/>
          <w:u w:val="single"/>
        </w:rPr>
        <w:t>Contract Administration</w:t>
      </w:r>
      <w:r w:rsidRPr="00F8107F">
        <w:fldChar w:fldCharType="begin"/>
      </w:r>
      <w:r w:rsidRPr="00F8107F">
        <w:instrText xml:space="preserve"> TC "</w:instrText>
      </w:r>
      <w:bookmarkStart w:id="12" w:name="_Toc520903740"/>
      <w:r w:rsidRPr="00F8107F">
        <w:instrText>Contract Administration</w:instrText>
      </w:r>
      <w:bookmarkEnd w:id="12"/>
      <w:r w:rsidRPr="00F8107F">
        <w:instrText xml:space="preserve">" \f C \l "1" </w:instrText>
      </w:r>
      <w:r w:rsidRPr="00F8107F">
        <w:fldChar w:fldCharType="end"/>
      </w:r>
      <w:r w:rsidRPr="00F8107F">
        <w:t>.</w:t>
      </w:r>
    </w:p>
    <w:p w14:paraId="696B89B2" w14:textId="1122EB35" w:rsidR="00B3683A" w:rsidRPr="00F8107F" w:rsidRDefault="00B3683A" w:rsidP="005B538C">
      <w:pPr>
        <w:pStyle w:val="KHeading2"/>
        <w:numPr>
          <w:ilvl w:val="1"/>
          <w:numId w:val="15"/>
        </w:numPr>
        <w:ind w:left="1440" w:hanging="720"/>
      </w:pPr>
      <w:r w:rsidRPr="00F8107F">
        <w:rPr>
          <w:u w:val="single"/>
        </w:rPr>
        <w:t>Contract Administrator</w:t>
      </w:r>
      <w:r w:rsidRPr="00F8107F">
        <w:t>. Citizens shall name a Contract Administrator during the term of the Agreement whose responsibility shall be to maintain the Agreement. Except for written notices not otherwise specifically required to be delivered to the Citizens’ Contract Manager or designee (such as those relating to background checks, invoicing, data security requirements and subcontractors), all written notices shall be delivered to the Contract Administrator in addition to the Citizens</w:t>
      </w:r>
      <w:r w:rsidR="00460E7D" w:rsidRPr="00F8107F">
        <w:t>’</w:t>
      </w:r>
      <w:r w:rsidRPr="00F8107F">
        <w:t xml:space="preserve"> Contract Manager named below. As of the Effective Date, the Contract Administrator is:</w:t>
      </w:r>
    </w:p>
    <w:p w14:paraId="5D8E51AF"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Lori Newman, Vendor Management Office</w:t>
      </w:r>
    </w:p>
    <w:p w14:paraId="37E08AD4"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301 W Bay Street, Suite 1300</w:t>
      </w:r>
    </w:p>
    <w:p w14:paraId="3C3AC234"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Jacksonville, Florida 32202</w:t>
      </w:r>
    </w:p>
    <w:p w14:paraId="353920E7" w14:textId="77777777" w:rsidR="00B3683A" w:rsidRPr="00F8107F" w:rsidRDefault="00B3683A" w:rsidP="00B3683A">
      <w:pPr>
        <w:spacing w:line="240" w:lineRule="auto"/>
        <w:ind w:left="2160"/>
        <w:rPr>
          <w:rFonts w:ascii="Arial" w:hAnsi="Arial" w:cs="Arial"/>
          <w:color w:val="000000"/>
          <w:sz w:val="22"/>
          <w:szCs w:val="22"/>
        </w:rPr>
      </w:pPr>
      <w:r w:rsidRPr="00F8107F">
        <w:rPr>
          <w:rFonts w:ascii="Arial" w:hAnsi="Arial" w:cs="Arial"/>
          <w:color w:val="000000"/>
          <w:sz w:val="22"/>
          <w:szCs w:val="22"/>
        </w:rPr>
        <w:t>904-407-0225</w:t>
      </w:r>
    </w:p>
    <w:p w14:paraId="6BB019DA" w14:textId="77777777" w:rsidR="00B3683A" w:rsidRPr="00F8107F" w:rsidRDefault="0029298F" w:rsidP="00B3683A">
      <w:pPr>
        <w:spacing w:line="240" w:lineRule="auto"/>
        <w:ind w:left="2160"/>
        <w:rPr>
          <w:rFonts w:ascii="Arial" w:hAnsi="Arial" w:cs="Arial"/>
          <w:sz w:val="22"/>
          <w:szCs w:val="22"/>
        </w:rPr>
      </w:pPr>
      <w:hyperlink r:id="rId12" w:history="1">
        <w:r w:rsidR="00B3683A" w:rsidRPr="00F8107F">
          <w:rPr>
            <w:rStyle w:val="Hyperlink"/>
            <w:rFonts w:ascii="Arial" w:hAnsi="Arial" w:cs="Arial"/>
            <w:sz w:val="22"/>
            <w:szCs w:val="22"/>
          </w:rPr>
          <w:t>Lori.Newman@citizensfla.com</w:t>
        </w:r>
      </w:hyperlink>
    </w:p>
    <w:p w14:paraId="5DDCBB87" w14:textId="77777777" w:rsidR="00B3683A" w:rsidRPr="00F8107F" w:rsidRDefault="00B3683A" w:rsidP="00B3683A">
      <w:pPr>
        <w:spacing w:line="240" w:lineRule="auto"/>
        <w:ind w:left="2160"/>
        <w:rPr>
          <w:rFonts w:ascii="Arial" w:hAnsi="Arial" w:cs="Arial"/>
          <w:sz w:val="22"/>
          <w:szCs w:val="22"/>
        </w:rPr>
      </w:pPr>
    </w:p>
    <w:p w14:paraId="78130348" w14:textId="55729E5E" w:rsidR="00B3683A" w:rsidRPr="00F8107F" w:rsidRDefault="00B3683A" w:rsidP="00B3683A">
      <w:pPr>
        <w:widowControl/>
        <w:adjustRightInd/>
        <w:spacing w:line="240" w:lineRule="auto"/>
        <w:ind w:left="1440"/>
        <w:textAlignment w:val="auto"/>
      </w:pPr>
      <w:r w:rsidRPr="00F8107F">
        <w:rPr>
          <w:rFonts w:ascii="Arial" w:hAnsi="Arial" w:cs="Arial"/>
          <w:sz w:val="22"/>
          <w:szCs w:val="22"/>
        </w:rPr>
        <w:t>Citizens shall provide written notice to Vendor of any changes to the Contract Administrator</w:t>
      </w:r>
      <w:r w:rsidR="00762644" w:rsidRPr="00F8107F">
        <w:rPr>
          <w:rFonts w:ascii="Arial" w:hAnsi="Arial" w:cs="Arial"/>
          <w:sz w:val="22"/>
          <w:szCs w:val="22"/>
        </w:rPr>
        <w:t xml:space="preserve"> and </w:t>
      </w:r>
      <w:r w:rsidRPr="00F8107F">
        <w:rPr>
          <w:rFonts w:ascii="Arial" w:hAnsi="Arial" w:cs="Arial"/>
          <w:sz w:val="22"/>
          <w:szCs w:val="22"/>
        </w:rPr>
        <w:t>such changes shall not be deemed Agreement amendments.</w:t>
      </w:r>
    </w:p>
    <w:p w14:paraId="0C71C7D0" w14:textId="77777777" w:rsidR="00B3683A" w:rsidRPr="00F8107F" w:rsidRDefault="00B3683A" w:rsidP="00B3683A">
      <w:pPr>
        <w:pStyle w:val="ListParagraph"/>
        <w:widowControl/>
        <w:tabs>
          <w:tab w:val="left" w:pos="720"/>
        </w:tabs>
        <w:adjustRightInd/>
        <w:spacing w:after="120" w:line="240" w:lineRule="auto"/>
        <w:ind w:left="450"/>
        <w:contextualSpacing w:val="0"/>
        <w:textAlignment w:val="auto"/>
        <w:rPr>
          <w:rFonts w:ascii="Arial" w:hAnsi="Arial" w:cs="Arial"/>
          <w:vanish/>
          <w:sz w:val="22"/>
          <w:szCs w:val="22"/>
          <w:u w:val="single"/>
        </w:rPr>
      </w:pPr>
    </w:p>
    <w:p w14:paraId="040B2459" w14:textId="77777777" w:rsidR="00B3683A" w:rsidRPr="00F8107F" w:rsidRDefault="00B3683A" w:rsidP="005B538C">
      <w:pPr>
        <w:pStyle w:val="KHeading2"/>
        <w:numPr>
          <w:ilvl w:val="1"/>
          <w:numId w:val="15"/>
        </w:numPr>
        <w:ind w:left="1440" w:hanging="720"/>
      </w:pPr>
      <w:r w:rsidRPr="00F8107F">
        <w:rPr>
          <w:u w:val="single"/>
        </w:rPr>
        <w:t>Contract Managers</w:t>
      </w:r>
      <w:r w:rsidRPr="00F8107F">
        <w:t>. Each Party will designate a Contract Manager during the term of the Agreement whose responsibility shall be to oversee the Party's performance of its duties and operational obligations pursuant to the terms of the Agreement. As of the Effective Date, Citizens’ and Vendor’s Contract Managers are as follows:</w:t>
      </w:r>
    </w:p>
    <w:p w14:paraId="3A7E1D22" w14:textId="77777777" w:rsidR="00B3683A" w:rsidRPr="00F8107F" w:rsidRDefault="00B3683A" w:rsidP="00B3683A">
      <w:pPr>
        <w:pStyle w:val="BodyText"/>
        <w:spacing w:after="0"/>
        <w:ind w:left="2160"/>
        <w:jc w:val="both"/>
        <w:rPr>
          <w:rFonts w:ascii="Arial" w:hAnsi="Arial" w:cs="Arial"/>
          <w:sz w:val="22"/>
          <w:szCs w:val="22"/>
          <w:u w:val="single"/>
        </w:rPr>
      </w:pPr>
      <w:r w:rsidRPr="00F8107F">
        <w:rPr>
          <w:rFonts w:ascii="Arial" w:hAnsi="Arial" w:cs="Arial"/>
          <w:sz w:val="22"/>
          <w:szCs w:val="22"/>
          <w:u w:val="single"/>
        </w:rPr>
        <w:t>Citizens’ Contract Manager</w:t>
      </w:r>
    </w:p>
    <w:p w14:paraId="1330810A" w14:textId="6F7CB77A" w:rsidR="00B3683A" w:rsidRPr="00F842C0" w:rsidRDefault="000D6E08" w:rsidP="00B3683A">
      <w:pPr>
        <w:pStyle w:val="BodyText"/>
        <w:spacing w:after="0"/>
        <w:ind w:left="2160"/>
        <w:jc w:val="both"/>
        <w:rPr>
          <w:rFonts w:ascii="Arial" w:hAnsi="Arial" w:cs="Arial"/>
          <w:sz w:val="22"/>
          <w:szCs w:val="22"/>
        </w:rPr>
      </w:pPr>
      <w:r w:rsidRPr="00F842C0">
        <w:rPr>
          <w:rFonts w:ascii="Arial" w:hAnsi="Arial" w:cs="Arial"/>
          <w:sz w:val="22"/>
          <w:szCs w:val="22"/>
        </w:rPr>
        <w:t xml:space="preserve">Aprill Lundgren </w:t>
      </w:r>
    </w:p>
    <w:p w14:paraId="46D30E63" w14:textId="77777777" w:rsidR="00B3683A" w:rsidRPr="00F842C0" w:rsidRDefault="00B3683A" w:rsidP="00B3683A">
      <w:pPr>
        <w:pStyle w:val="BodyText"/>
        <w:spacing w:after="0"/>
        <w:ind w:left="2160"/>
        <w:jc w:val="both"/>
        <w:rPr>
          <w:rFonts w:ascii="Arial" w:hAnsi="Arial" w:cs="Arial"/>
          <w:sz w:val="22"/>
          <w:szCs w:val="22"/>
        </w:rPr>
      </w:pPr>
      <w:r w:rsidRPr="00F842C0">
        <w:rPr>
          <w:rFonts w:ascii="Arial" w:hAnsi="Arial" w:cs="Arial"/>
          <w:sz w:val="22"/>
          <w:szCs w:val="22"/>
        </w:rPr>
        <w:t>Citizens Property Insurance Corporation</w:t>
      </w:r>
    </w:p>
    <w:p w14:paraId="29DBB6D2" w14:textId="1DB4B470" w:rsidR="00B3683A" w:rsidRPr="00F842C0" w:rsidRDefault="000D6E08" w:rsidP="00B3683A">
      <w:pPr>
        <w:pStyle w:val="BodyText"/>
        <w:spacing w:after="0"/>
        <w:ind w:left="2160"/>
        <w:jc w:val="both"/>
        <w:rPr>
          <w:rFonts w:ascii="Arial" w:hAnsi="Arial" w:cs="Arial"/>
          <w:sz w:val="22"/>
          <w:szCs w:val="22"/>
        </w:rPr>
      </w:pPr>
      <w:r w:rsidRPr="00F842C0">
        <w:rPr>
          <w:rFonts w:ascii="Arial" w:hAnsi="Arial" w:cs="Arial"/>
          <w:sz w:val="22"/>
          <w:szCs w:val="22"/>
        </w:rPr>
        <w:t>301 W Bay Street</w:t>
      </w:r>
    </w:p>
    <w:p w14:paraId="6D015B5F" w14:textId="78E45BA6" w:rsidR="00B3683A" w:rsidRPr="00F842C0" w:rsidRDefault="000D6E08" w:rsidP="00B3683A">
      <w:pPr>
        <w:pStyle w:val="BodyText"/>
        <w:spacing w:after="0"/>
        <w:ind w:left="2160"/>
        <w:jc w:val="both"/>
        <w:rPr>
          <w:rFonts w:ascii="Arial" w:hAnsi="Arial" w:cs="Arial"/>
          <w:sz w:val="22"/>
          <w:szCs w:val="22"/>
        </w:rPr>
      </w:pPr>
      <w:r w:rsidRPr="00F842C0">
        <w:rPr>
          <w:rFonts w:ascii="Arial" w:hAnsi="Arial" w:cs="Arial"/>
          <w:sz w:val="22"/>
          <w:szCs w:val="22"/>
        </w:rPr>
        <w:t>Jacksonville, FL 32202</w:t>
      </w:r>
    </w:p>
    <w:p w14:paraId="681B377B" w14:textId="5991D38E" w:rsidR="00B3683A" w:rsidRPr="00F842C0" w:rsidRDefault="00F842C0" w:rsidP="00B3683A">
      <w:pPr>
        <w:pStyle w:val="BodyText"/>
        <w:spacing w:after="0"/>
        <w:ind w:left="2160"/>
        <w:jc w:val="both"/>
        <w:rPr>
          <w:rFonts w:ascii="Arial" w:hAnsi="Arial" w:cs="Arial"/>
          <w:sz w:val="22"/>
          <w:szCs w:val="22"/>
        </w:rPr>
      </w:pPr>
      <w:r w:rsidRPr="00F842C0">
        <w:rPr>
          <w:rFonts w:ascii="Arial" w:hAnsi="Arial" w:cs="Arial"/>
          <w:sz w:val="22"/>
          <w:szCs w:val="22"/>
        </w:rPr>
        <w:t>904-208-7432</w:t>
      </w:r>
    </w:p>
    <w:p w14:paraId="772C6024" w14:textId="2CC530C3" w:rsidR="00B3683A" w:rsidRPr="00F842C0" w:rsidRDefault="000D6E08" w:rsidP="00B3683A">
      <w:pPr>
        <w:pStyle w:val="BodyText"/>
        <w:spacing w:after="0"/>
        <w:ind w:left="2160"/>
        <w:jc w:val="both"/>
        <w:rPr>
          <w:rFonts w:ascii="Arial" w:hAnsi="Arial" w:cs="Arial"/>
          <w:sz w:val="22"/>
          <w:szCs w:val="22"/>
        </w:rPr>
      </w:pPr>
      <w:r w:rsidRPr="00F842C0">
        <w:rPr>
          <w:rFonts w:ascii="Arial" w:hAnsi="Arial" w:cs="Arial"/>
          <w:sz w:val="22"/>
          <w:szCs w:val="22"/>
        </w:rPr>
        <w:t>Aprill.Lundgren@citizensfla.com</w:t>
      </w:r>
    </w:p>
    <w:p w14:paraId="7C714BF2" w14:textId="77777777" w:rsidR="00B3683A" w:rsidRPr="00F8107F" w:rsidRDefault="00B3683A" w:rsidP="00B3683A">
      <w:pPr>
        <w:pStyle w:val="BodyText"/>
        <w:spacing w:after="0"/>
        <w:ind w:left="2160"/>
        <w:jc w:val="both"/>
        <w:rPr>
          <w:rFonts w:ascii="Arial" w:hAnsi="Arial" w:cs="Arial"/>
          <w:sz w:val="22"/>
          <w:szCs w:val="22"/>
          <w:u w:val="single"/>
        </w:rPr>
      </w:pPr>
    </w:p>
    <w:p w14:paraId="217B8152" w14:textId="77777777" w:rsidR="00B3683A" w:rsidRPr="00F8107F" w:rsidRDefault="00B3683A" w:rsidP="00B3683A">
      <w:pPr>
        <w:pStyle w:val="BodyText"/>
        <w:spacing w:after="0"/>
        <w:ind w:left="2160"/>
        <w:jc w:val="both"/>
        <w:rPr>
          <w:rFonts w:ascii="Arial" w:hAnsi="Arial" w:cs="Arial"/>
          <w:sz w:val="22"/>
          <w:szCs w:val="22"/>
          <w:u w:val="single"/>
        </w:rPr>
      </w:pPr>
      <w:r w:rsidRPr="00F8107F">
        <w:rPr>
          <w:rFonts w:ascii="Arial" w:hAnsi="Arial" w:cs="Arial"/>
          <w:sz w:val="22"/>
          <w:szCs w:val="22"/>
          <w:u w:val="single"/>
        </w:rPr>
        <w:t>Vendor’s Contract Manager</w:t>
      </w:r>
    </w:p>
    <w:p w14:paraId="1A1CEAC0" w14:textId="1B74B2F5"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Name</w:t>
      </w:r>
    </w:p>
    <w:p w14:paraId="626697EC" w14:textId="598D19AD"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Company Name</w:t>
      </w:r>
    </w:p>
    <w:p w14:paraId="14DF2037" w14:textId="5EF81CEA"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Address</w:t>
      </w:r>
    </w:p>
    <w:p w14:paraId="4EE38B89" w14:textId="3BBF7E00"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City, State Zip</w:t>
      </w:r>
    </w:p>
    <w:p w14:paraId="0A6CF165" w14:textId="2422B91F"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 xml:space="preserve">Phone </w:t>
      </w:r>
    </w:p>
    <w:p w14:paraId="10757561" w14:textId="1029F1A0" w:rsidR="00B3683A" w:rsidRPr="00F8107F" w:rsidRDefault="00B3683A" w:rsidP="00B3683A">
      <w:pPr>
        <w:pStyle w:val="BodyText"/>
        <w:spacing w:after="0"/>
        <w:ind w:left="2160"/>
        <w:jc w:val="both"/>
        <w:rPr>
          <w:rFonts w:ascii="Arial" w:hAnsi="Arial" w:cs="Arial"/>
          <w:color w:val="FF0000"/>
          <w:sz w:val="22"/>
          <w:szCs w:val="22"/>
        </w:rPr>
      </w:pPr>
      <w:r w:rsidRPr="00F8107F">
        <w:rPr>
          <w:rFonts w:ascii="Arial" w:hAnsi="Arial" w:cs="Arial"/>
          <w:color w:val="FF0000"/>
          <w:sz w:val="22"/>
          <w:szCs w:val="22"/>
        </w:rPr>
        <w:t>Email</w:t>
      </w:r>
    </w:p>
    <w:p w14:paraId="0524BADF" w14:textId="77777777" w:rsidR="00B3683A" w:rsidRPr="00F8107F" w:rsidRDefault="00B3683A" w:rsidP="00B3683A">
      <w:pPr>
        <w:widowControl/>
        <w:adjustRightInd/>
        <w:spacing w:line="240" w:lineRule="auto"/>
        <w:ind w:left="720"/>
        <w:textAlignment w:val="auto"/>
        <w:rPr>
          <w:rFonts w:ascii="Arial" w:hAnsi="Arial" w:cs="Arial"/>
          <w:sz w:val="22"/>
          <w:szCs w:val="22"/>
        </w:rPr>
      </w:pPr>
    </w:p>
    <w:p w14:paraId="6D21AC10" w14:textId="3DBEEB00" w:rsidR="00B3683A" w:rsidRDefault="00B3683A" w:rsidP="00B3683A">
      <w:pPr>
        <w:widowControl/>
        <w:adjustRightInd/>
        <w:spacing w:line="240" w:lineRule="auto"/>
        <w:ind w:left="1440"/>
        <w:textAlignment w:val="auto"/>
        <w:rPr>
          <w:rFonts w:ascii="Arial" w:hAnsi="Arial" w:cs="Arial"/>
          <w:sz w:val="22"/>
          <w:szCs w:val="22"/>
        </w:rPr>
      </w:pPr>
      <w:r w:rsidRPr="00F8107F">
        <w:rPr>
          <w:rFonts w:ascii="Arial" w:hAnsi="Arial" w:cs="Arial"/>
          <w:sz w:val="22"/>
          <w:szCs w:val="22"/>
        </w:rPr>
        <w:t>Each Party shall provide prompt written notice to the other Party of any changes to their Contract Manager</w:t>
      </w:r>
      <w:r w:rsidR="00762644" w:rsidRPr="00F8107F">
        <w:rPr>
          <w:rFonts w:ascii="Arial" w:hAnsi="Arial" w:cs="Arial"/>
          <w:sz w:val="22"/>
          <w:szCs w:val="22"/>
        </w:rPr>
        <w:t xml:space="preserve"> and </w:t>
      </w:r>
      <w:r w:rsidRPr="00F8107F">
        <w:rPr>
          <w:rFonts w:ascii="Arial" w:hAnsi="Arial" w:cs="Arial"/>
          <w:sz w:val="22"/>
          <w:szCs w:val="22"/>
        </w:rPr>
        <w:t>such changes shall not be deemed Agreement amendments.</w:t>
      </w:r>
    </w:p>
    <w:p w14:paraId="604A292D" w14:textId="60E24632" w:rsidR="00C5022C" w:rsidRPr="00F842C0" w:rsidRDefault="00C5022C" w:rsidP="005B538C">
      <w:pPr>
        <w:pStyle w:val="KHeading2"/>
        <w:widowControl/>
        <w:numPr>
          <w:ilvl w:val="1"/>
          <w:numId w:val="15"/>
        </w:numPr>
        <w:adjustRightInd/>
        <w:ind w:left="1440" w:hanging="720"/>
        <w:textAlignment w:val="auto"/>
      </w:pPr>
      <w:r w:rsidRPr="00C5022C">
        <w:rPr>
          <w:u w:val="single"/>
        </w:rPr>
        <w:t>Continuing Oversight Team</w:t>
      </w:r>
      <w:r>
        <w:t xml:space="preserve">. If a Continuing Oversight Team (“COST”) is established in accordance with s. 287.057(26), F.S., Vendor’s Contract Manager will attend the initial meeting of the COST (in person or remotely) and </w:t>
      </w:r>
      <w:r w:rsidRPr="00F842C0">
        <w:t>will respond to any written questions from the COST within ten (10) business days. For Agreements of $10,000,000 or greater, each COST must meet at least monthly. A representative of the Vendor must be made available to members of the COST for at least one (1) meeting every calendar quarter (in person or remotely) to respond to any questions or requests for information from the COST concerning Vendor performance.</w:t>
      </w:r>
    </w:p>
    <w:p w14:paraId="3CB7EA07" w14:textId="7430A801" w:rsidR="00AF34C3" w:rsidRPr="00F8107F" w:rsidRDefault="00AF34C3" w:rsidP="005B538C">
      <w:pPr>
        <w:pStyle w:val="KHeading1"/>
        <w:numPr>
          <w:ilvl w:val="0"/>
          <w:numId w:val="34"/>
        </w:numPr>
        <w:ind w:left="720" w:hanging="720"/>
        <w:rPr>
          <w:rFonts w:cs="Arial"/>
          <w:b/>
          <w:szCs w:val="22"/>
        </w:rPr>
      </w:pPr>
      <w:r w:rsidRPr="00F8107F">
        <w:rPr>
          <w:rFonts w:cs="Arial"/>
          <w:b/>
          <w:szCs w:val="22"/>
          <w:u w:val="single"/>
        </w:rPr>
        <w:t>Miscellaneous</w:t>
      </w:r>
      <w:r w:rsidRPr="00F8107F">
        <w:rPr>
          <w:rFonts w:cs="Arial"/>
          <w:b/>
          <w:szCs w:val="22"/>
        </w:rPr>
        <w:t>.</w:t>
      </w:r>
    </w:p>
    <w:p w14:paraId="6252AEEA" w14:textId="77777777" w:rsidR="00EE5674" w:rsidRPr="00F8107F" w:rsidRDefault="00EE5674" w:rsidP="005B538C">
      <w:pPr>
        <w:pStyle w:val="ListParagraph"/>
        <w:numPr>
          <w:ilvl w:val="0"/>
          <w:numId w:val="30"/>
        </w:numPr>
        <w:spacing w:before="360" w:after="120" w:line="240" w:lineRule="auto"/>
        <w:contextualSpacing w:val="0"/>
        <w:rPr>
          <w:rFonts w:ascii="Arial" w:hAnsi="Arial"/>
          <w:vanish/>
          <w:sz w:val="22"/>
          <w:u w:val="single"/>
        </w:rPr>
      </w:pPr>
    </w:p>
    <w:p w14:paraId="76D48FE8" w14:textId="77777777" w:rsidR="00EE5674" w:rsidRPr="00F8107F" w:rsidRDefault="00EE5674" w:rsidP="005B538C">
      <w:pPr>
        <w:pStyle w:val="ListParagraph"/>
        <w:numPr>
          <w:ilvl w:val="1"/>
          <w:numId w:val="30"/>
        </w:numPr>
        <w:tabs>
          <w:tab w:val="left" w:pos="1440"/>
        </w:tabs>
        <w:spacing w:before="120" w:after="120" w:line="240" w:lineRule="auto"/>
        <w:contextualSpacing w:val="0"/>
        <w:rPr>
          <w:rFonts w:ascii="Arial" w:hAnsi="Arial" w:cs="Arial"/>
          <w:bCs/>
          <w:vanish/>
          <w:sz w:val="22"/>
          <w:szCs w:val="22"/>
          <w:u w:val="single"/>
        </w:rPr>
      </w:pPr>
    </w:p>
    <w:p w14:paraId="7699E981" w14:textId="74BCF87D" w:rsidR="00335217" w:rsidRPr="00F8107F" w:rsidRDefault="00335217" w:rsidP="00EE5674">
      <w:pPr>
        <w:pStyle w:val="KHeading2"/>
        <w:tabs>
          <w:tab w:val="clear" w:pos="1440"/>
        </w:tabs>
        <w:ind w:left="1440" w:hanging="720"/>
      </w:pPr>
      <w:r w:rsidRPr="00F8107F">
        <w:rPr>
          <w:u w:val="single"/>
        </w:rPr>
        <w:t>Business Continuity</w:t>
      </w:r>
      <w:r w:rsidR="0026650A" w:rsidRPr="00F8107F">
        <w:rPr>
          <w:u w:val="single"/>
        </w:rPr>
        <w:t xml:space="preserve"> / </w:t>
      </w:r>
      <w:r w:rsidRPr="00F8107F">
        <w:rPr>
          <w:u w:val="single"/>
        </w:rPr>
        <w:t>Disaster Recovery Plan</w:t>
      </w:r>
      <w:r w:rsidR="00F0278E" w:rsidRPr="00F8107F">
        <w:t xml:space="preserve">. </w:t>
      </w:r>
      <w:r w:rsidRPr="00F8107F">
        <w:t xml:space="preserve">Vendor shall have a </w:t>
      </w:r>
      <w:r w:rsidR="0026650A" w:rsidRPr="00F8107F">
        <w:t xml:space="preserve">documented, </w:t>
      </w:r>
      <w:r w:rsidRPr="00F8107F">
        <w:t>viable, effective</w:t>
      </w:r>
      <w:r w:rsidR="0026650A" w:rsidRPr="00F8107F">
        <w:t>,</w:t>
      </w:r>
      <w:r w:rsidRPr="00F8107F">
        <w:t xml:space="preserve"> and annually tested business c</w:t>
      </w:r>
      <w:r w:rsidR="00BC3BD6" w:rsidRPr="00F8107F">
        <w:t>ontinuity</w:t>
      </w:r>
      <w:r w:rsidR="0026650A" w:rsidRPr="00F8107F">
        <w:t xml:space="preserve"> </w:t>
      </w:r>
      <w:r w:rsidR="00BC3BD6" w:rsidRPr="00F8107F">
        <w:t>/</w:t>
      </w:r>
      <w:r w:rsidR="0026650A" w:rsidRPr="00F8107F">
        <w:t xml:space="preserve"> </w:t>
      </w:r>
      <w:r w:rsidRPr="00F8107F">
        <w:t>disaster recovery plan in place to mitigate the pot</w:t>
      </w:r>
      <w:r w:rsidR="00F0278E" w:rsidRPr="00F8107F">
        <w:t xml:space="preserve">ential disruption of Services. </w:t>
      </w:r>
      <w:r w:rsidRPr="00F8107F">
        <w:t xml:space="preserve">Within </w:t>
      </w:r>
      <w:r w:rsidR="004E2908" w:rsidRPr="00F8107F">
        <w:t>thirty (30)</w:t>
      </w:r>
      <w:r w:rsidRPr="00F8107F">
        <w:t xml:space="preserve"> </w:t>
      </w:r>
      <w:r w:rsidR="00B768A6" w:rsidRPr="00F8107F">
        <w:t xml:space="preserve">calendar </w:t>
      </w:r>
      <w:r w:rsidRPr="00F8107F">
        <w:t xml:space="preserve">days of </w:t>
      </w:r>
      <w:r w:rsidR="00A135CF" w:rsidRPr="00F8107F">
        <w:t>the Effective Date</w:t>
      </w:r>
      <w:r w:rsidRPr="00F8107F">
        <w:t xml:space="preserve">, at its own cost and expense, Vendor shall provide to </w:t>
      </w:r>
      <w:proofErr w:type="gramStart"/>
      <w:r w:rsidRPr="00F8107F">
        <w:t>Citizens</w:t>
      </w:r>
      <w:proofErr w:type="gramEnd"/>
      <w:r w:rsidRPr="00F8107F">
        <w:t xml:space="preserve"> evidence and results of its tested business c</w:t>
      </w:r>
      <w:r w:rsidR="00BC3BD6" w:rsidRPr="00F8107F">
        <w:t>ontinuity</w:t>
      </w:r>
      <w:r w:rsidR="0026650A" w:rsidRPr="00F8107F">
        <w:t xml:space="preserve"> </w:t>
      </w:r>
      <w:r w:rsidR="00BC3BD6" w:rsidRPr="00F8107F">
        <w:t>/</w:t>
      </w:r>
      <w:r w:rsidR="0026650A" w:rsidRPr="00F8107F">
        <w:t xml:space="preserve"> </w:t>
      </w:r>
      <w:r w:rsidRPr="00F8107F">
        <w:t>disaster recovery plan and annually thereafter by April 15</w:t>
      </w:r>
      <w:r w:rsidRPr="00F8107F">
        <w:rPr>
          <w:vertAlign w:val="superscript"/>
        </w:rPr>
        <w:t>th</w:t>
      </w:r>
      <w:r w:rsidRPr="00F8107F">
        <w:t xml:space="preserve"> during the term of </w:t>
      </w:r>
      <w:r w:rsidR="00180DF7" w:rsidRPr="00F8107F">
        <w:t>the Agreement</w:t>
      </w:r>
      <w:r w:rsidRPr="00F8107F">
        <w:t>.</w:t>
      </w:r>
    </w:p>
    <w:p w14:paraId="099FE756" w14:textId="40E42646" w:rsidR="001C4E13" w:rsidRPr="00F8107F" w:rsidRDefault="001C4E13" w:rsidP="00EE5674">
      <w:pPr>
        <w:pStyle w:val="KHeading2"/>
        <w:tabs>
          <w:tab w:val="clear" w:pos="1440"/>
        </w:tabs>
        <w:ind w:left="1440" w:hanging="720"/>
      </w:pPr>
      <w:r w:rsidRPr="00F8107F">
        <w:rPr>
          <w:u w:val="single"/>
        </w:rPr>
        <w:t xml:space="preserve">Relationship </w:t>
      </w:r>
      <w:r w:rsidR="00910A18" w:rsidRPr="00F8107F">
        <w:rPr>
          <w:u w:val="single"/>
        </w:rPr>
        <w:t>of the Parties</w:t>
      </w:r>
      <w:r w:rsidR="00F0278E" w:rsidRPr="00F8107F">
        <w:t xml:space="preserve">. </w:t>
      </w:r>
      <w:r w:rsidRPr="00F8107F">
        <w:t>Vendor is an independent contractor with no authority to contract for Citizens or in any way to bind or to commit Citizens to any agreement of any kind or to assume any liabilities of any nature in the na</w:t>
      </w:r>
      <w:r w:rsidR="00F0278E" w:rsidRPr="00F8107F">
        <w:t>me of or on behalf of Citizens.</w:t>
      </w:r>
      <w:r w:rsidRPr="00F8107F">
        <w:t xml:space="preserve"> Under no circumstances shall Vendor or Vendor Staff hold itself out as or be considered an agent</w:t>
      </w:r>
      <w:r w:rsidR="00331D6C" w:rsidRPr="00F8107F">
        <w:t>,</w:t>
      </w:r>
      <w:r w:rsidRPr="00F8107F">
        <w:t xml:space="preserve"> employee, joint </w:t>
      </w:r>
      <w:proofErr w:type="spellStart"/>
      <w:r w:rsidRPr="00F8107F">
        <w:t>venture</w:t>
      </w:r>
      <w:r w:rsidR="00331D6C" w:rsidRPr="00F8107F">
        <w:t>r</w:t>
      </w:r>
      <w:proofErr w:type="spellEnd"/>
      <w:r w:rsidR="00F0278E" w:rsidRPr="00F8107F">
        <w:t xml:space="preserve">, or partner of Citizens. </w:t>
      </w:r>
      <w:r w:rsidRPr="00F8107F">
        <w:t xml:space="preserve">In recognition of Vendor's status as </w:t>
      </w:r>
      <w:r w:rsidR="00086147" w:rsidRPr="00F8107F">
        <w:t xml:space="preserve">an </w:t>
      </w:r>
      <w:r w:rsidRPr="00F8107F">
        <w:t xml:space="preserve">independent contractor, Citizens shall carry </w:t>
      </w:r>
      <w:r w:rsidRPr="00F8107F">
        <w:lastRenderedPageBreak/>
        <w:t>no Workers' Compensation insurance or any health or accident insurance t</w:t>
      </w:r>
      <w:r w:rsidR="00F0278E" w:rsidRPr="00F8107F">
        <w:t>o cover Vendor or Vendor Staff.</w:t>
      </w:r>
      <w:r w:rsidRPr="00F8107F">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rsidR="00F0278E" w:rsidRPr="00F8107F">
        <w:t xml:space="preserve">yee relationship. </w:t>
      </w:r>
      <w:r w:rsidRPr="00F8107F">
        <w:t>Neither Vendor nor Vendor Staff shall be eligible for, participate in, or accrue any direct or indirect benefit under any other compensation, benefit, or retirement plan of Citizens.</w:t>
      </w:r>
    </w:p>
    <w:p w14:paraId="567A9041" w14:textId="77777777" w:rsidR="006841E0" w:rsidRPr="00F8107F" w:rsidRDefault="002D1672" w:rsidP="00EE5674">
      <w:pPr>
        <w:pStyle w:val="KHeading2"/>
        <w:tabs>
          <w:tab w:val="clear" w:pos="1440"/>
        </w:tabs>
        <w:ind w:left="1440" w:hanging="720"/>
      </w:pPr>
      <w:bookmarkStart w:id="13" w:name="_Hlk21348947"/>
      <w:r w:rsidRPr="00F8107F">
        <w:rPr>
          <w:u w:val="single"/>
        </w:rPr>
        <w:t xml:space="preserve">Vendor </w:t>
      </w:r>
      <w:r w:rsidR="006841E0" w:rsidRPr="00F8107F">
        <w:rPr>
          <w:u w:val="single"/>
        </w:rPr>
        <w:t>Conflicts of Interests</w:t>
      </w:r>
      <w:r w:rsidR="006841E0" w:rsidRPr="00F8107F">
        <w:t xml:space="preserve">. Vendor, and all principals in its business, must execute a </w:t>
      </w:r>
      <w:proofErr w:type="gramStart"/>
      <w:r w:rsidR="006841E0" w:rsidRPr="00F8107F">
        <w:t>Conflict of Interest</w:t>
      </w:r>
      <w:proofErr w:type="gramEnd"/>
      <w:r w:rsidR="006841E0" w:rsidRPr="00F8107F">
        <w:t xml:space="preserve"> Form as required by Citizens.</w:t>
      </w:r>
      <w:r w:rsidR="000C6664" w:rsidRPr="00F8107F">
        <w:t xml:space="preserve"> Vendor shall not have a relationship with a Citizens officer or employee that creates a conflict of interest. If there is the appearance of a conflict of interest, Vendor will promptly contact Citizens’ </w:t>
      </w:r>
      <w:r w:rsidR="00086147" w:rsidRPr="00F8107F">
        <w:t>Contract Manag</w:t>
      </w:r>
      <w:r w:rsidR="000C6664" w:rsidRPr="00F8107F">
        <w:t xml:space="preserve">er </w:t>
      </w:r>
      <w:r w:rsidR="00CA3B26" w:rsidRPr="00F8107F">
        <w:t xml:space="preserve">or designee </w:t>
      </w:r>
      <w:r w:rsidR="000C6664" w:rsidRPr="00F8107F">
        <w:t>to obtain a written decision as to whether action needs to be taken to ensure a conflict does not exist or that the appearance of a conflict is not significant.</w:t>
      </w:r>
    </w:p>
    <w:bookmarkEnd w:id="13"/>
    <w:p w14:paraId="36FCE86D" w14:textId="77777777" w:rsidR="002D1672" w:rsidRPr="00F8107F" w:rsidRDefault="000C6664" w:rsidP="00EE5674">
      <w:pPr>
        <w:pStyle w:val="KHeading2"/>
        <w:tabs>
          <w:tab w:val="clear" w:pos="1440"/>
        </w:tabs>
        <w:ind w:left="1440" w:hanging="720"/>
      </w:pPr>
      <w:r w:rsidRPr="00F8107F">
        <w:rPr>
          <w:u w:val="single"/>
        </w:rPr>
        <w:t>No Gifts</w:t>
      </w:r>
      <w:r w:rsidR="002D1672" w:rsidRPr="00F8107F">
        <w:t>.</w:t>
      </w:r>
      <w:r w:rsidR="006841E0" w:rsidRPr="00F8107F">
        <w:t xml:space="preserve"> </w:t>
      </w:r>
      <w:r w:rsidR="002D1672" w:rsidRPr="00F8107F">
        <w:t xml:space="preserve">Vendor </w:t>
      </w:r>
      <w:r w:rsidR="00B833F9" w:rsidRPr="00F8107F">
        <w:t>shall</w:t>
      </w:r>
      <w:r w:rsidR="002D1672" w:rsidRPr="00F8107F">
        <w:t xml:space="preserve"> not</w:t>
      </w:r>
      <w:r w:rsidR="00A622CB" w:rsidRPr="00F8107F">
        <w:t xml:space="preserve"> give a gift or make an expenditure to or for the personal benefit of a Citizens officer or employee. </w:t>
      </w:r>
    </w:p>
    <w:p w14:paraId="46664B88" w14:textId="77777777" w:rsidR="0082689B" w:rsidRPr="00F8107F" w:rsidRDefault="0021593C" w:rsidP="00EE5674">
      <w:pPr>
        <w:pStyle w:val="KHeading2"/>
        <w:tabs>
          <w:tab w:val="clear" w:pos="1440"/>
        </w:tabs>
        <w:ind w:left="1440" w:hanging="720"/>
      </w:pPr>
      <w:r w:rsidRPr="00F8107F">
        <w:rPr>
          <w:u w:val="single"/>
        </w:rPr>
        <w:t>Convicted Vendor List</w:t>
      </w:r>
      <w:r w:rsidRPr="00F8107F">
        <w:t>.</w:t>
      </w:r>
      <w:r w:rsidR="00F0278E" w:rsidRPr="00F8107F">
        <w:t xml:space="preserve"> </w:t>
      </w:r>
      <w:r w:rsidRPr="00F8107F">
        <w:t>Vendor shall immediately notify Citizens</w:t>
      </w:r>
      <w:r w:rsidR="00B6271F" w:rsidRPr="00F8107F">
        <w:t>’</w:t>
      </w:r>
      <w:r w:rsidR="00B833F9" w:rsidRPr="00F8107F">
        <w:t xml:space="preserve"> Contract Manager or designee</w:t>
      </w:r>
      <w:r w:rsidRPr="00F8107F">
        <w:t xml:space="preserve"> in writing if it or any of its affiliates</w:t>
      </w:r>
      <w:r w:rsidR="00C96A37" w:rsidRPr="00F8107F">
        <w:t xml:space="preserve"> </w:t>
      </w:r>
      <w:r w:rsidRPr="00F8107F">
        <w:t xml:space="preserve">are placed on the convicted vendor list maintained </w:t>
      </w:r>
      <w:r w:rsidR="00086147" w:rsidRPr="00F8107F">
        <w:t xml:space="preserve">by the State of Florida </w:t>
      </w:r>
      <w:r w:rsidRPr="00F8107F">
        <w:t xml:space="preserve">pursuant to </w:t>
      </w:r>
      <w:r w:rsidR="002C51B9" w:rsidRPr="00F8107F">
        <w:t>S</w:t>
      </w:r>
      <w:r w:rsidRPr="00F8107F">
        <w:t xml:space="preserve">ection 287.133, Florida Statutes, or on any similar list maintained by any other state or the federal government. </w:t>
      </w:r>
    </w:p>
    <w:p w14:paraId="5D6C7380" w14:textId="3BB236D2" w:rsidR="0082689B" w:rsidRPr="00F8107F" w:rsidRDefault="00FE2C7F" w:rsidP="00EE5674">
      <w:pPr>
        <w:pStyle w:val="KHeading2"/>
        <w:tabs>
          <w:tab w:val="clear" w:pos="1440"/>
        </w:tabs>
        <w:ind w:left="1440" w:hanging="720"/>
        <w:rPr>
          <w:u w:val="single"/>
        </w:rPr>
      </w:pPr>
      <w:r w:rsidRPr="00F8107F">
        <w:rPr>
          <w:u w:val="single"/>
        </w:rPr>
        <w:t>Compliance with Laws</w:t>
      </w:r>
      <w:r w:rsidRPr="00F8107F">
        <w:t>.</w:t>
      </w:r>
      <w:r w:rsidR="00F0278E" w:rsidRPr="00F8107F">
        <w:t xml:space="preserve"> </w:t>
      </w:r>
      <w:r w:rsidRPr="00F8107F">
        <w:t xml:space="preserve">Vendor </w:t>
      </w:r>
      <w:r w:rsidR="006841E0" w:rsidRPr="00F8107F">
        <w:t xml:space="preserve">and Vendor Staff </w:t>
      </w:r>
      <w:r w:rsidRPr="00F8107F">
        <w:t xml:space="preserve">will comply with all applicable laws, ordinances, rules, and regulations governing Vendor’s </w:t>
      </w:r>
      <w:r w:rsidR="001C4E13" w:rsidRPr="00F8107F">
        <w:t>performance</w:t>
      </w:r>
      <w:r w:rsidRPr="00F8107F">
        <w:t xml:space="preserve"> under </w:t>
      </w:r>
      <w:r w:rsidR="00180DF7" w:rsidRPr="00F8107F">
        <w:t>the Agreement</w:t>
      </w:r>
      <w:r w:rsidR="00F0278E" w:rsidRPr="00F8107F">
        <w:t>.</w:t>
      </w:r>
      <w:r w:rsidR="00F536F8" w:rsidRPr="00F8107F">
        <w:t xml:space="preserve"> This includes</w:t>
      </w:r>
      <w:r w:rsidR="006B3291" w:rsidRPr="00F8107F">
        <w:t>:</w:t>
      </w:r>
      <w:r w:rsidR="00F536F8" w:rsidRPr="00F8107F">
        <w:t xml:space="preserve"> (a) </w:t>
      </w:r>
      <w:r w:rsidR="00B21D1C" w:rsidRPr="00F8107F">
        <w:t xml:space="preserve">registration and </w:t>
      </w:r>
      <w:r w:rsidR="00F536F8" w:rsidRPr="00F8107F">
        <w:t xml:space="preserve">annual renewal of authority to transact business in the State of Florida (via </w:t>
      </w:r>
      <w:hyperlink r:id="rId13" w:history="1">
        <w:r w:rsidR="00F536F8" w:rsidRPr="00F8107F">
          <w:rPr>
            <w:rStyle w:val="Hyperlink"/>
          </w:rPr>
          <w:t>www.sunbiz.org</w:t>
        </w:r>
      </w:hyperlink>
      <w:r w:rsidR="00F536F8" w:rsidRPr="00F8107F">
        <w:t>) or Vendor’s</w:t>
      </w:r>
      <w:r w:rsidR="00762644" w:rsidRPr="00F8107F">
        <w:t xml:space="preserve"> </w:t>
      </w:r>
      <w:r w:rsidR="00F536F8" w:rsidRPr="00F8107F">
        <w:t xml:space="preserve">written attestation </w:t>
      </w:r>
      <w:r w:rsidR="00A76832" w:rsidRPr="00F8107F">
        <w:t xml:space="preserve">that </w:t>
      </w:r>
      <w:r w:rsidR="003E45FD" w:rsidRPr="00F8107F">
        <w:t xml:space="preserve">such authorization </w:t>
      </w:r>
      <w:r w:rsidR="00F536F8" w:rsidRPr="00F8107F">
        <w:t>is not required; and, (b) maintaining all other necessary permits or licenses from federal, state, and local regulatory/licensing authorities.</w:t>
      </w:r>
    </w:p>
    <w:p w14:paraId="512E3782" w14:textId="04A218B2" w:rsidR="00F851F5" w:rsidRPr="00F8107F" w:rsidRDefault="00F851F5" w:rsidP="00EE5674">
      <w:pPr>
        <w:pStyle w:val="KHeading2"/>
        <w:tabs>
          <w:tab w:val="clear" w:pos="1440"/>
        </w:tabs>
        <w:ind w:left="1440" w:hanging="720"/>
      </w:pPr>
      <w:r w:rsidRPr="00F8107F">
        <w:rPr>
          <w:u w:val="single"/>
        </w:rPr>
        <w:t>Compliance with Information Accessibility Standards</w:t>
      </w:r>
      <w:r w:rsidRPr="00F8107F">
        <w:t xml:space="preserve">. To the extent the Services include providing Citizens or any </w:t>
      </w:r>
      <w:r w:rsidR="00C00E48" w:rsidRPr="00F8107F">
        <w:t>third-party</w:t>
      </w:r>
      <w:r w:rsidRPr="00F8107F">
        <w:t xml:space="preserve"> with access to website</w:t>
      </w:r>
      <w:r w:rsidR="00581EF4" w:rsidRPr="00F8107F">
        <w:t xml:space="preserve"> content</w:t>
      </w:r>
      <w:r w:rsidRPr="00F8107F">
        <w:t>, Vendor shall</w:t>
      </w:r>
      <w:r w:rsidR="00762644" w:rsidRPr="00F8107F">
        <w:t>:</w:t>
      </w:r>
      <w:r w:rsidRPr="00F8107F">
        <w:t xml:space="preserve"> (a) comply with </w:t>
      </w:r>
      <w:r w:rsidR="00762644" w:rsidRPr="00F8107F">
        <w:t xml:space="preserve">the then current version of the </w:t>
      </w:r>
      <w:r w:rsidRPr="00F8107F">
        <w:t xml:space="preserve">Web Content Accessibility Guidelines; (b) comply with any additional accessibility standards legally required on or after the Effective Date; </w:t>
      </w:r>
      <w:proofErr w:type="gramStart"/>
      <w:r w:rsidRPr="00F8107F">
        <w:t>and,</w:t>
      </w:r>
      <w:proofErr w:type="gramEnd"/>
      <w:r w:rsidRPr="00F8107F">
        <w:t xml:space="preserve"> (c) be able to produce a Voluntary Product Accessibility Template</w:t>
      </w:r>
      <w:r w:rsidR="00762644" w:rsidRPr="00F8107F">
        <w:t xml:space="preserve"> </w:t>
      </w:r>
      <w:r w:rsidRPr="00F8107F">
        <w:t>for review by Citizens on an</w:t>
      </w:r>
      <w:r w:rsidR="00762644" w:rsidRPr="00F8107F">
        <w:t xml:space="preserve"> as-requested </w:t>
      </w:r>
      <w:r w:rsidRPr="00F8107F">
        <w:t xml:space="preserve">basis. If at any time Vendor is not in compliance with the accessibility standards required hereunder, Vendor shall make commercially reasonable efforts to correct the underlying deficiency and the indemnity provisions of </w:t>
      </w:r>
      <w:r w:rsidR="00180DF7" w:rsidRPr="00F8107F">
        <w:t>the Agreement</w:t>
      </w:r>
      <w:r w:rsidRPr="00F8107F">
        <w:t xml:space="preserve"> shall apply.</w:t>
      </w:r>
      <w:r w:rsidRPr="00F8107F">
        <w:rPr>
          <w:u w:val="single"/>
        </w:rPr>
        <w:t xml:space="preserve">   </w:t>
      </w:r>
    </w:p>
    <w:p w14:paraId="7180D12D" w14:textId="11F7A256" w:rsidR="00455DBC" w:rsidRPr="00F8107F" w:rsidRDefault="00455DBC" w:rsidP="00EE5674">
      <w:pPr>
        <w:pStyle w:val="KHeading2"/>
        <w:tabs>
          <w:tab w:val="clear" w:pos="1440"/>
        </w:tabs>
        <w:ind w:left="1440" w:hanging="720"/>
        <w:rPr>
          <w:u w:val="single"/>
        </w:rPr>
      </w:pPr>
      <w:r w:rsidRPr="00F8107F">
        <w:rPr>
          <w:u w:val="single"/>
        </w:rPr>
        <w:t>Severability</w:t>
      </w:r>
      <w:r w:rsidRPr="00F8107F">
        <w:t>.</w:t>
      </w:r>
      <w:r w:rsidR="00F0278E" w:rsidRPr="00F8107F">
        <w:t xml:space="preserve"> </w:t>
      </w:r>
      <w:r w:rsidRPr="00F8107F">
        <w:t xml:space="preserve">If a court deems any provision of </w:t>
      </w:r>
      <w:r w:rsidR="00180DF7" w:rsidRPr="00F8107F">
        <w:t>the Agreement</w:t>
      </w:r>
      <w:r w:rsidRPr="00F8107F">
        <w:t xml:space="preserve"> void or unenforceable, that provision shall be enforced only to the extent that it is not in violation of law or is not otherwise unenforceable and all other provisions shall remain in full force and effect.</w:t>
      </w:r>
    </w:p>
    <w:p w14:paraId="05E7BE13" w14:textId="5F9EF20B" w:rsidR="006A4AAC" w:rsidRPr="00F8107F" w:rsidRDefault="00455DBC" w:rsidP="00EE5674">
      <w:pPr>
        <w:pStyle w:val="KHeading2"/>
        <w:tabs>
          <w:tab w:val="clear" w:pos="1440"/>
        </w:tabs>
        <w:ind w:left="1440" w:hanging="720"/>
        <w:rPr>
          <w:rStyle w:val="Hyperlink"/>
          <w:color w:val="auto"/>
        </w:rPr>
      </w:pPr>
      <w:r w:rsidRPr="00F8107F">
        <w:rPr>
          <w:u w:val="single"/>
        </w:rPr>
        <w:t xml:space="preserve">Publicity; Use of </w:t>
      </w:r>
      <w:r w:rsidR="00FE2C7F" w:rsidRPr="00F8107F">
        <w:rPr>
          <w:u w:val="single"/>
        </w:rPr>
        <w:t>Names and Logos</w:t>
      </w:r>
      <w:r w:rsidR="00FE2C7F" w:rsidRPr="00F8107F">
        <w:t xml:space="preserve">. </w:t>
      </w:r>
      <w:r w:rsidR="006A4AAC" w:rsidRPr="00F8107F">
        <w:t>Vendor may use Citizens’ name and logo in its marketing materials, website</w:t>
      </w:r>
      <w:r w:rsidR="0010482E">
        <w:t>,</w:t>
      </w:r>
      <w:r w:rsidR="006A4AAC" w:rsidRPr="00F8107F">
        <w:t xml:space="preserve"> and social media to indicate that it is a participating or contracted vendor for Citizens. However, Vendor may not in any way state, imply or infer that it holds a “preferred,” “approved,” “awarded,” “selected</w:t>
      </w:r>
      <w:r w:rsidR="00232633">
        <w:t>,</w:t>
      </w:r>
      <w:r w:rsidR="006A4AAC" w:rsidRPr="00F8107F">
        <w:t xml:space="preserve">” or otherwise special status with Citizens in any such materials. This prohibition includes, but is not limited to, the use of endorsements or quotes from Citizens officials, </w:t>
      </w:r>
      <w:proofErr w:type="gramStart"/>
      <w:r w:rsidR="006A4AAC" w:rsidRPr="00F8107F">
        <w:t>Citizens</w:t>
      </w:r>
      <w:proofErr w:type="gramEnd"/>
      <w:r w:rsidR="006A4AAC" w:rsidRPr="00F8107F">
        <w:t xml:space="preserve"> vendor scores, or any other Citizens-related materials </w:t>
      </w:r>
      <w:r w:rsidR="006A4AAC" w:rsidRPr="00F8107F">
        <w:lastRenderedPageBreak/>
        <w:t xml:space="preserve">that may directly or indirectly imply that Vendor enjoys a special or preferred status with Citizens. Citizens </w:t>
      </w:r>
      <w:r w:rsidR="0051346D" w:rsidRPr="00F8107F">
        <w:t>shall have</w:t>
      </w:r>
      <w:r w:rsidR="006A4AAC" w:rsidRPr="00F8107F">
        <w:t xml:space="preserve"> the right to determine that its name and/or logo have been misused and to request that Vendor cease using its name and/or logo in any way it deems inappropriate. Failure to comply will result in </w:t>
      </w:r>
      <w:r w:rsidR="00F94F48" w:rsidRPr="00F8107F">
        <w:t xml:space="preserve">corrective </w:t>
      </w:r>
      <w:r w:rsidR="006A4AAC" w:rsidRPr="00F8107F">
        <w:t xml:space="preserve">action, up to and including contract termination. Vendor may only use the approved Citizens logo, </w:t>
      </w:r>
      <w:r w:rsidR="00F94F48" w:rsidRPr="00F8107F">
        <w:t>whi</w:t>
      </w:r>
      <w:r w:rsidR="00B21D1C" w:rsidRPr="00F8107F">
        <w:t>ch may be obtained by sending a</w:t>
      </w:r>
      <w:r w:rsidR="00F94F48" w:rsidRPr="00F8107F">
        <w:t xml:space="preserve"> request via email to: </w:t>
      </w:r>
      <w:hyperlink r:id="rId14" w:history="1">
        <w:r w:rsidR="00F94F48" w:rsidRPr="00F8107F">
          <w:rPr>
            <w:rStyle w:val="Hyperlink"/>
          </w:rPr>
          <w:t>newsroom@citizensfla.com</w:t>
        </w:r>
      </w:hyperlink>
      <w:r w:rsidR="00F94F48" w:rsidRPr="00F8107F">
        <w:t xml:space="preserve">.  </w:t>
      </w:r>
    </w:p>
    <w:p w14:paraId="26739F91" w14:textId="7346AA53" w:rsidR="0082689B" w:rsidRPr="00F8107F" w:rsidRDefault="00FE2C7F" w:rsidP="00EE5674">
      <w:pPr>
        <w:pStyle w:val="KHeading2"/>
        <w:tabs>
          <w:tab w:val="clear" w:pos="1440"/>
        </w:tabs>
        <w:ind w:left="1440" w:hanging="720"/>
        <w:rPr>
          <w:u w:val="single"/>
        </w:rPr>
      </w:pPr>
      <w:r w:rsidRPr="00F8107F">
        <w:rPr>
          <w:u w:val="single"/>
        </w:rPr>
        <w:t>Waiver</w:t>
      </w:r>
      <w:r w:rsidRPr="00F8107F">
        <w:t xml:space="preserve">. The delay or failure by a </w:t>
      </w:r>
      <w:r w:rsidR="00AC2621" w:rsidRPr="00F8107F">
        <w:t>P</w:t>
      </w:r>
      <w:r w:rsidRPr="00F8107F">
        <w:t xml:space="preserve">arty to exercise or enforce any of its rights under </w:t>
      </w:r>
      <w:r w:rsidR="00180DF7" w:rsidRPr="00F8107F">
        <w:t>the Agreement</w:t>
      </w:r>
      <w:r w:rsidRPr="00F8107F">
        <w:t xml:space="preserve"> shall not constitute or be deemed a waiver of the </w:t>
      </w:r>
      <w:r w:rsidR="00AC2621" w:rsidRPr="00F8107F">
        <w:t>P</w:t>
      </w:r>
      <w:r w:rsidRPr="00F8107F">
        <w:t>arty’s right thereafter to enforce those rights, nor shall any single or partial exercise of any such right preclude any other or further exercise thereof or the exercise of any other right.</w:t>
      </w:r>
    </w:p>
    <w:p w14:paraId="5735032E" w14:textId="5E49E85A" w:rsidR="0082689B" w:rsidRPr="00F8107F" w:rsidRDefault="009D20EE" w:rsidP="00EE5674">
      <w:pPr>
        <w:pStyle w:val="KHeading2"/>
        <w:tabs>
          <w:tab w:val="clear" w:pos="1440"/>
        </w:tabs>
        <w:ind w:left="1440" w:hanging="720"/>
        <w:rPr>
          <w:u w:val="single"/>
        </w:rPr>
      </w:pPr>
      <w:r w:rsidRPr="00F8107F">
        <w:rPr>
          <w:u w:val="single"/>
        </w:rPr>
        <w:t>Modification of Terms</w:t>
      </w:r>
      <w:r w:rsidR="00F0278E" w:rsidRPr="00F8107F">
        <w:t xml:space="preserve">. </w:t>
      </w:r>
      <w:r w:rsidR="003E118B" w:rsidRPr="00F8107F">
        <w:t xml:space="preserve">Except as otherwise provided for herein, </w:t>
      </w:r>
      <w:r w:rsidR="00180DF7" w:rsidRPr="00F8107F">
        <w:t>the Agreement</w:t>
      </w:r>
      <w:r w:rsidRPr="00F8107F">
        <w:t xml:space="preserve"> may only be modified or amended upon</w:t>
      </w:r>
      <w:r w:rsidR="0021251E" w:rsidRPr="00F8107F">
        <w:t xml:space="preserve"> a</w:t>
      </w:r>
      <w:r w:rsidRPr="00F8107F">
        <w:t xml:space="preserve"> mutual written contract</w:t>
      </w:r>
      <w:r w:rsidR="0021251E" w:rsidRPr="00F8107F">
        <w:t xml:space="preserve"> amendment signed by</w:t>
      </w:r>
      <w:r w:rsidRPr="00F8107F">
        <w:t xml:space="preserve"> Citizens and Vendor</w:t>
      </w:r>
      <w:r w:rsidR="00377F80" w:rsidRPr="00F8107F">
        <w:t xml:space="preserve"> or as otherwise permitted by </w:t>
      </w:r>
      <w:r w:rsidR="00180DF7" w:rsidRPr="00F8107F">
        <w:t>the Agreement</w:t>
      </w:r>
      <w:r w:rsidR="00F0278E" w:rsidRPr="00F8107F">
        <w:t xml:space="preserve">. </w:t>
      </w:r>
      <w:r w:rsidRPr="00F8107F">
        <w:t xml:space="preserve">Vendor may not unilaterally modify the terms of </w:t>
      </w:r>
      <w:r w:rsidR="00180DF7" w:rsidRPr="00F8107F">
        <w:t>the Agreement</w:t>
      </w:r>
      <w:r w:rsidRPr="00F8107F">
        <w:t xml:space="preserve"> </w:t>
      </w:r>
      <w:r w:rsidR="00377F80" w:rsidRPr="00F8107F">
        <w:t xml:space="preserve">in any manner such as </w:t>
      </w:r>
      <w:r w:rsidRPr="00F8107F">
        <w:t xml:space="preserve">by affixing additional terms to </w:t>
      </w:r>
      <w:r w:rsidR="00A80C5C" w:rsidRPr="00F8107F">
        <w:t>a</w:t>
      </w:r>
      <w:r w:rsidR="0050678A" w:rsidRPr="00F8107F">
        <w:t>ny</w:t>
      </w:r>
      <w:r w:rsidR="00A80C5C" w:rsidRPr="00F8107F">
        <w:t xml:space="preserve"> </w:t>
      </w:r>
      <w:r w:rsidR="00D12696" w:rsidRPr="00F8107F">
        <w:t>Deliverable</w:t>
      </w:r>
      <w:r w:rsidRPr="00F8107F">
        <w:t xml:space="preserve"> (</w:t>
      </w:r>
      <w:r w:rsidR="00F655FB" w:rsidRPr="00F8107F">
        <w:t xml:space="preserve">for example, </w:t>
      </w:r>
      <w:r w:rsidRPr="00F8107F">
        <w:t xml:space="preserve">attachment or inclusion of standard preprinted forms, product literature, “shrink wrap” </w:t>
      </w:r>
      <w:r w:rsidR="00377F80" w:rsidRPr="00F8107F">
        <w:t xml:space="preserve">or “click through” </w:t>
      </w:r>
      <w:r w:rsidRPr="00F8107F">
        <w:t>terms, whether written or electronic) or by incorporating such terms onto Vendor’s order or fiscal forms or other documents forwarded by Vendor for payment</w:t>
      </w:r>
      <w:r w:rsidR="00377F80" w:rsidRPr="00F8107F">
        <w:t xml:space="preserve"> and any such </w:t>
      </w:r>
      <w:r w:rsidR="00086147" w:rsidRPr="00F8107F">
        <w:t xml:space="preserve">terms </w:t>
      </w:r>
      <w:r w:rsidR="00377F80" w:rsidRPr="00F8107F">
        <w:t xml:space="preserve">shall have no force or effect upon Citizens or </w:t>
      </w:r>
      <w:r w:rsidR="00180DF7" w:rsidRPr="00F8107F">
        <w:t>the Agreement</w:t>
      </w:r>
      <w:r w:rsidRPr="00F8107F">
        <w:t xml:space="preserve">.  Citizens' acceptance of </w:t>
      </w:r>
      <w:r w:rsidR="00377F80" w:rsidRPr="00F8107F">
        <w:t xml:space="preserve">any </w:t>
      </w:r>
      <w:r w:rsidR="00A80C5C" w:rsidRPr="00F8107F">
        <w:t>Service</w:t>
      </w:r>
      <w:r w:rsidRPr="00F8107F">
        <w:t xml:space="preserve"> or processing of documentation on forms furnished by Vendor for approval or payment shall not constitute acceptance of </w:t>
      </w:r>
      <w:r w:rsidR="00377F80" w:rsidRPr="00F8107F">
        <w:t>any</w:t>
      </w:r>
      <w:r w:rsidRPr="00F8107F">
        <w:t xml:space="preserve"> proposed modification to terms and conditions</w:t>
      </w:r>
      <w:r w:rsidR="00377F80" w:rsidRPr="00F8107F">
        <w:t xml:space="preserve"> or any conflicting terms and conditions</w:t>
      </w:r>
      <w:r w:rsidRPr="00F8107F">
        <w:t>.</w:t>
      </w:r>
    </w:p>
    <w:p w14:paraId="27C7E7D6" w14:textId="23FCC5E7" w:rsidR="0082689B" w:rsidRPr="00F8107F" w:rsidRDefault="00FE2C7F" w:rsidP="00EE5674">
      <w:pPr>
        <w:pStyle w:val="KHeading2"/>
        <w:tabs>
          <w:tab w:val="clear" w:pos="1440"/>
        </w:tabs>
        <w:ind w:left="1440" w:hanging="720"/>
        <w:rPr>
          <w:u w:val="single"/>
        </w:rPr>
      </w:pPr>
      <w:r w:rsidRPr="00F8107F">
        <w:rPr>
          <w:u w:val="single"/>
        </w:rPr>
        <w:t>Assign</w:t>
      </w:r>
      <w:r w:rsidR="00F73C8F" w:rsidRPr="00F8107F">
        <w:rPr>
          <w:u w:val="single"/>
        </w:rPr>
        <w:t>ment</w:t>
      </w:r>
      <w:r w:rsidRPr="00F8107F">
        <w:rPr>
          <w:u w:val="single"/>
        </w:rPr>
        <w:t>s</w:t>
      </w:r>
      <w:r w:rsidRPr="00F8107F">
        <w:t>.</w:t>
      </w:r>
      <w:r w:rsidR="00F0278E" w:rsidRPr="00F8107F">
        <w:t xml:space="preserve"> </w:t>
      </w:r>
      <w:r w:rsidR="00180DF7" w:rsidRPr="00F8107F">
        <w:t>The Agreement</w:t>
      </w:r>
      <w:r w:rsidRPr="00F8107F">
        <w:t xml:space="preserve"> shall inure to the benefit of, and be binding upon, the successors and assigns of </w:t>
      </w:r>
      <w:r w:rsidR="00AC2621" w:rsidRPr="00F8107F">
        <w:t>each Party</w:t>
      </w:r>
      <w:r w:rsidRPr="00F8107F">
        <w:t xml:space="preserve">, but only as permitted under </w:t>
      </w:r>
      <w:r w:rsidR="00180DF7" w:rsidRPr="00F8107F">
        <w:t>the Agreement</w:t>
      </w:r>
      <w:r w:rsidRPr="00F8107F">
        <w:t>.</w:t>
      </w:r>
      <w:r w:rsidR="00F0278E" w:rsidRPr="00F8107F">
        <w:t xml:space="preserve"> </w:t>
      </w:r>
      <w:r w:rsidR="00F73C8F" w:rsidRPr="00F8107F">
        <w:t xml:space="preserve">Each </w:t>
      </w:r>
      <w:r w:rsidR="0021251E" w:rsidRPr="00F8107F">
        <w:t>P</w:t>
      </w:r>
      <w:r w:rsidR="00F73C8F" w:rsidRPr="00F8107F">
        <w:t xml:space="preserve">arty binds itself and its respective successors and assigns in all respects to </w:t>
      </w:r>
      <w:proofErr w:type="gramStart"/>
      <w:r w:rsidR="00F73C8F" w:rsidRPr="00F8107F">
        <w:t>all of</w:t>
      </w:r>
      <w:proofErr w:type="gramEnd"/>
      <w:r w:rsidR="00F73C8F" w:rsidRPr="00F8107F">
        <w:t xml:space="preserve"> the terms, conditions, </w:t>
      </w:r>
      <w:r w:rsidR="002E43FD" w:rsidRPr="00F8107F">
        <w:t xml:space="preserve">warranties, </w:t>
      </w:r>
      <w:r w:rsidR="00F73C8F" w:rsidRPr="00F8107F">
        <w:t>covenants</w:t>
      </w:r>
      <w:r w:rsidR="002E43FD" w:rsidRPr="00F8107F">
        <w:t>,</w:t>
      </w:r>
      <w:r w:rsidR="00F73C8F" w:rsidRPr="00F8107F">
        <w:t xml:space="preserve"> and provisions of </w:t>
      </w:r>
      <w:r w:rsidR="00180DF7" w:rsidRPr="00F8107F">
        <w:t>the Agreement</w:t>
      </w:r>
      <w:r w:rsidR="00F0278E" w:rsidRPr="00F8107F">
        <w:t xml:space="preserve">. </w:t>
      </w:r>
      <w:r w:rsidR="00F73C8F" w:rsidRPr="00F8107F">
        <w:t>Vendor shall not sell, assign</w:t>
      </w:r>
      <w:r w:rsidR="00B940CB">
        <w:t>,</w:t>
      </w:r>
      <w:r w:rsidR="00F73C8F" w:rsidRPr="00F8107F">
        <w:t xml:space="preserve"> or transfer any of its rights (including rights to payment), duties or obligations under </w:t>
      </w:r>
      <w:r w:rsidR="00180DF7" w:rsidRPr="00F8107F">
        <w:t>the Agreement</w:t>
      </w:r>
      <w:r w:rsidR="00F73C8F" w:rsidRPr="00F8107F">
        <w:t xml:space="preserve"> without the prior written consent of Citizens. In the event of any assignment, Vendor shall remain liable for performance of </w:t>
      </w:r>
      <w:r w:rsidR="00180DF7" w:rsidRPr="00F8107F">
        <w:t>the Agreement</w:t>
      </w:r>
      <w:r w:rsidR="00F73C8F" w:rsidRPr="00F8107F">
        <w:t xml:space="preserve"> unless Citizens expressly waives such liability. Citizens may assign </w:t>
      </w:r>
      <w:r w:rsidR="00180DF7" w:rsidRPr="00F8107F">
        <w:t>the Agreement</w:t>
      </w:r>
      <w:r w:rsidR="00F73C8F" w:rsidRPr="00F8107F">
        <w:t xml:space="preserve"> with prior written notice to Vendor o</w:t>
      </w:r>
      <w:r w:rsidR="00F0278E" w:rsidRPr="00F8107F">
        <w:t xml:space="preserve">f its intent to do so. </w:t>
      </w:r>
      <w:r w:rsidR="00F73C8F" w:rsidRPr="00F8107F">
        <w:t>Nothing herein shall be construed as creating any personal liability on the part of any officer, employee</w:t>
      </w:r>
      <w:r w:rsidR="00B940CB">
        <w:t>,</w:t>
      </w:r>
      <w:r w:rsidR="00F73C8F" w:rsidRPr="00F8107F">
        <w:t xml:space="preserve"> or agent of Citizens.</w:t>
      </w:r>
    </w:p>
    <w:p w14:paraId="3B15B457" w14:textId="3B488453" w:rsidR="00F73C8F" w:rsidRPr="00F8107F" w:rsidRDefault="00F73C8F" w:rsidP="00EE5674">
      <w:pPr>
        <w:pStyle w:val="KHeading2"/>
        <w:tabs>
          <w:tab w:val="clear" w:pos="1440"/>
        </w:tabs>
        <w:ind w:left="1440" w:hanging="720"/>
        <w:rPr>
          <w:u w:val="single"/>
        </w:rPr>
      </w:pPr>
      <w:r w:rsidRPr="00F8107F">
        <w:rPr>
          <w:u w:val="single"/>
        </w:rPr>
        <w:t>Notice and Approval of Changes in Ownership</w:t>
      </w:r>
      <w:r w:rsidR="00F0278E" w:rsidRPr="00F8107F">
        <w:t xml:space="preserve">. </w:t>
      </w:r>
      <w:r w:rsidRPr="00F8107F">
        <w:t xml:space="preserve">Because the award of </w:t>
      </w:r>
      <w:r w:rsidR="00180DF7" w:rsidRPr="00F8107F">
        <w:t>the Agreement</w:t>
      </w:r>
      <w:r w:rsidRPr="00F8107F">
        <w:t xml:space="preserve"> may have been predicated upon Vendor’s ownership structure, Vendor agrees that any transfer of a substantial interest in Vendor by any of its owners shall require Citizens’ prior written approval, which approval shall not be unreasonably wit</w:t>
      </w:r>
      <w:r w:rsidR="00F0278E" w:rsidRPr="00F8107F">
        <w:t xml:space="preserve">hheld or unreasonably delayed. </w:t>
      </w:r>
      <w:r w:rsidRPr="00F8107F">
        <w:t xml:space="preserve">By execution of </w:t>
      </w:r>
      <w:r w:rsidR="00180DF7" w:rsidRPr="00F8107F">
        <w:t>the Agreement</w:t>
      </w:r>
      <w:r w:rsidRPr="00F8107F">
        <w:t>, Vendor represents that it has no knowledge of any intent to transfer a s</w:t>
      </w:r>
      <w:r w:rsidR="00F0278E" w:rsidRPr="00F8107F">
        <w:t xml:space="preserve">ubstantial interest in Vendor. </w:t>
      </w:r>
      <w:r w:rsidRPr="00F8107F">
        <w:t>A substantial interest shall mean at least</w:t>
      </w:r>
      <w:r w:rsidR="00600F06" w:rsidRPr="00F8107F">
        <w:t xml:space="preserve"> twenty-five percent</w:t>
      </w:r>
      <w:r w:rsidRPr="00F8107F">
        <w:t xml:space="preserve"> </w:t>
      </w:r>
      <w:r w:rsidR="00600F06" w:rsidRPr="00F8107F">
        <w:t>(</w:t>
      </w:r>
      <w:r w:rsidRPr="00F8107F">
        <w:t>25%</w:t>
      </w:r>
      <w:r w:rsidR="00600F06" w:rsidRPr="00F8107F">
        <w:t>)</w:t>
      </w:r>
      <w:r w:rsidRPr="00F8107F">
        <w:t xml:space="preserve"> of the voting shares </w:t>
      </w:r>
      <w:r w:rsidR="00CD002A" w:rsidRPr="00F8107F">
        <w:t>or control over</w:t>
      </w:r>
      <w:r w:rsidR="00F0278E" w:rsidRPr="00F8107F">
        <w:t xml:space="preserve"> Vendor. </w:t>
      </w:r>
      <w:r w:rsidRPr="00F8107F">
        <w:t xml:space="preserve">This </w:t>
      </w:r>
      <w:r w:rsidR="00AF24F5" w:rsidRPr="00F8107F">
        <w:t>S</w:t>
      </w:r>
      <w:r w:rsidR="00C408DE" w:rsidRPr="00F8107F">
        <w:t>ubs</w:t>
      </w:r>
      <w:r w:rsidRPr="00F8107F">
        <w:t>ection shall not apply to</w:t>
      </w:r>
      <w:r w:rsidR="003A28A7" w:rsidRPr="00F8107F">
        <w:t>:</w:t>
      </w:r>
      <w:r w:rsidRPr="00F8107F">
        <w:t xml:space="preserve"> (</w:t>
      </w:r>
      <w:r w:rsidR="003A28A7" w:rsidRPr="00F8107F">
        <w:t>a</w:t>
      </w:r>
      <w:r w:rsidRPr="00F8107F">
        <w:t>) transfers occurring upon the incapacitation or death of an owner; (</w:t>
      </w:r>
      <w:r w:rsidR="003A28A7" w:rsidRPr="00F8107F">
        <w:t>b</w:t>
      </w:r>
      <w:r w:rsidRPr="00F8107F">
        <w:t xml:space="preserve">) transfers associated with an initial public offering on </w:t>
      </w:r>
      <w:r w:rsidR="00CD002A" w:rsidRPr="00F8107F">
        <w:t>a major stock exchange</w:t>
      </w:r>
      <w:r w:rsidRPr="00F8107F">
        <w:t xml:space="preserve">; </w:t>
      </w:r>
      <w:proofErr w:type="gramStart"/>
      <w:r w:rsidRPr="00F8107F">
        <w:t>or</w:t>
      </w:r>
      <w:r w:rsidR="00CF75CB" w:rsidRPr="00F8107F">
        <w:t>,</w:t>
      </w:r>
      <w:proofErr w:type="gramEnd"/>
      <w:r w:rsidRPr="00F8107F">
        <w:t xml:space="preserve"> (</w:t>
      </w:r>
      <w:r w:rsidR="003A28A7" w:rsidRPr="00F8107F">
        <w:t>c</w:t>
      </w:r>
      <w:r w:rsidRPr="00F8107F">
        <w:t xml:space="preserve">) transfers to a company whose stock is publicly traded on </w:t>
      </w:r>
      <w:r w:rsidR="00CD002A" w:rsidRPr="00F8107F">
        <w:t>a major stock exchange</w:t>
      </w:r>
      <w:r w:rsidRPr="00F8107F">
        <w:t>.</w:t>
      </w:r>
    </w:p>
    <w:p w14:paraId="4AB43EE7" w14:textId="7A43FEA2" w:rsidR="003C7975" w:rsidRPr="00F8107F" w:rsidRDefault="002D5934" w:rsidP="00EE5674">
      <w:pPr>
        <w:pStyle w:val="KHeading2"/>
        <w:tabs>
          <w:tab w:val="clear" w:pos="1440"/>
        </w:tabs>
        <w:ind w:left="1440" w:hanging="720"/>
        <w:rPr>
          <w:u w:val="single"/>
        </w:rPr>
      </w:pPr>
      <w:r w:rsidRPr="00F8107F">
        <w:rPr>
          <w:u w:val="single"/>
        </w:rPr>
        <w:t>Assignment of Antitrust Claims</w:t>
      </w:r>
      <w:r w:rsidR="00F0278E" w:rsidRPr="00F8107F">
        <w:t xml:space="preserve">. </w:t>
      </w:r>
      <w:r w:rsidRPr="00F8107F">
        <w:t xml:space="preserve">Vendor and Citizens recognize that in actual economic practice, overcharges resulting from antitrust violations are usually </w:t>
      </w:r>
      <w:r w:rsidRPr="00F8107F">
        <w:lastRenderedPageBreak/>
        <w:t>b</w:t>
      </w:r>
      <w:r w:rsidR="00F0278E" w:rsidRPr="00F8107F">
        <w:t xml:space="preserve">orne by the ultimate consumer. </w:t>
      </w:r>
      <w:r w:rsidRPr="00F8107F">
        <w:t xml:space="preserve">Therefore, Vendor hereby assigns to Citizens </w:t>
      </w:r>
      <w:proofErr w:type="gramStart"/>
      <w:r w:rsidRPr="00F8107F">
        <w:t>any and all</w:t>
      </w:r>
      <w:proofErr w:type="gramEnd"/>
      <w:r w:rsidRPr="00F8107F">
        <w:t xml:space="preserve"> claims under the antitrust laws of Florida or the United States for overcharges</w:t>
      </w:r>
      <w:r w:rsidR="00776772" w:rsidRPr="00F8107F">
        <w:t xml:space="preserve"> incurred</w:t>
      </w:r>
      <w:r w:rsidRPr="00F8107F">
        <w:t xml:space="preserve"> in connection with </w:t>
      </w:r>
      <w:r w:rsidR="00180DF7" w:rsidRPr="00F8107F">
        <w:t>the Agreement</w:t>
      </w:r>
      <w:r w:rsidRPr="00F8107F">
        <w:t>.</w:t>
      </w:r>
      <w:r w:rsidR="003C7975" w:rsidRPr="00F8107F" w:rsidDel="003A237F">
        <w:rPr>
          <w:u w:val="single"/>
        </w:rPr>
        <w:t xml:space="preserve"> </w:t>
      </w:r>
    </w:p>
    <w:p w14:paraId="667DF9C9" w14:textId="2710C81B" w:rsidR="00594FEC" w:rsidRPr="00F8107F" w:rsidRDefault="00594FEC" w:rsidP="00111738">
      <w:pPr>
        <w:pStyle w:val="KHeading2"/>
        <w:ind w:left="1440" w:hanging="720"/>
      </w:pPr>
      <w:r w:rsidRPr="00F8107F">
        <w:rPr>
          <w:u w:val="single"/>
        </w:rPr>
        <w:t>Force Majeure</w:t>
      </w:r>
      <w:r w:rsidRPr="00F8107F">
        <w:t>. Neither Party shall be responsible for delays or disruptions in performance</w:t>
      </w:r>
      <w:r w:rsidR="007C17C9" w:rsidRPr="00F8107F">
        <w:t xml:space="preserve"> of the Agreement</w:t>
      </w:r>
      <w:r w:rsidRPr="00F8107F">
        <w:t xml:space="preserve"> if the cause of the delay or disruption was beyond </w:t>
      </w:r>
      <w:r w:rsidR="001157CF" w:rsidRPr="00F8107F">
        <w:t>a</w:t>
      </w:r>
      <w:r w:rsidRPr="00F8107F">
        <w:t xml:space="preserve"> Party’s reasonable control (or the reasonable control of its employees, subcontractors, or agents) to the extent not occasioned by the fault or negligence of the delayed or disrupted </w:t>
      </w:r>
      <w:r w:rsidR="00832E48" w:rsidRPr="00F8107F">
        <w:t>P</w:t>
      </w:r>
      <w:r w:rsidRPr="00F8107F">
        <w:t>arty.</w:t>
      </w:r>
      <w:r w:rsidR="00C66842" w:rsidRPr="00F8107F">
        <w:t xml:space="preserve">  Because of the nature of Citizens’ business, Citizens requires that Vendor take every reasonable measure to avoid or minimize any delay or disruption under this Subsection, including the timely activation of Vendor’s business continuity</w:t>
      </w:r>
      <w:r w:rsidR="0026650A" w:rsidRPr="00F8107F">
        <w:t xml:space="preserve"> / </w:t>
      </w:r>
      <w:r w:rsidR="00C66842" w:rsidRPr="00F8107F">
        <w:t xml:space="preserve">disaster recovery plan. </w:t>
      </w:r>
      <w:r w:rsidR="001D4099" w:rsidRPr="00F8107F">
        <w:t>The Parties agree that the following shall not constitute force majeure events</w:t>
      </w:r>
      <w:r w:rsidR="00285D1F" w:rsidRPr="00F8107F">
        <w:t xml:space="preserve"> or </w:t>
      </w:r>
      <w:r w:rsidR="00C66842" w:rsidRPr="00F8107F">
        <w:t xml:space="preserve">constitute </w:t>
      </w:r>
      <w:r w:rsidR="00285D1F" w:rsidRPr="00F8107F">
        <w:t>an event to be considered beyond a Party’s reasonable control</w:t>
      </w:r>
      <w:r w:rsidR="00C66842" w:rsidRPr="00F8107F">
        <w:t>, and, in the case of Vendor, the occurrence of any such events shall be included in the calculation of applicable Service Level Standards</w:t>
      </w:r>
      <w:r w:rsidR="001D4099" w:rsidRPr="00F8107F">
        <w:t>: (</w:t>
      </w:r>
      <w:r w:rsidR="00285D1F" w:rsidRPr="00F8107F">
        <w:t>a</w:t>
      </w:r>
      <w:r w:rsidR="001D4099" w:rsidRPr="00F8107F">
        <w:t xml:space="preserve">) </w:t>
      </w:r>
      <w:r w:rsidRPr="00F8107F">
        <w:t>Vendor labor matters, such as strikes or availability of subcontractors</w:t>
      </w:r>
      <w:r w:rsidR="001D4099" w:rsidRPr="00F8107F">
        <w:t xml:space="preserve">; </w:t>
      </w:r>
      <w:r w:rsidR="007A311A" w:rsidRPr="00F8107F">
        <w:t>(b) errors or omissions introduced by Vendor, or permitted by Vendor to be introduced, into the Services, such as configuration changes, malware, or ransomware, that result in a</w:t>
      </w:r>
      <w:r w:rsidR="006B1C90" w:rsidRPr="00F8107F">
        <w:t xml:space="preserve"> Services </w:t>
      </w:r>
      <w:r w:rsidR="007A311A" w:rsidRPr="00F8107F">
        <w:t xml:space="preserve">outage or inability for Citizens to use the Services or access Citizens data; </w:t>
      </w:r>
      <w:r w:rsidR="001D4099" w:rsidRPr="00F8107F">
        <w:t>(</w:t>
      </w:r>
      <w:r w:rsidR="007A311A" w:rsidRPr="00F8107F">
        <w:t>c</w:t>
      </w:r>
      <w:r w:rsidR="001D4099" w:rsidRPr="00F8107F">
        <w:t xml:space="preserve">) any </w:t>
      </w:r>
      <w:r w:rsidR="001157CF" w:rsidRPr="00F8107F">
        <w:t xml:space="preserve">disruption or </w:t>
      </w:r>
      <w:r w:rsidR="001D4099" w:rsidRPr="00F8107F">
        <w:t xml:space="preserve">cessation of Services where common or standard technology management </w:t>
      </w:r>
      <w:r w:rsidR="0038028E" w:rsidRPr="00F8107F">
        <w:t xml:space="preserve">plans or </w:t>
      </w:r>
      <w:r w:rsidR="001D4099" w:rsidRPr="00F8107F">
        <w:t>practices, such as fault tolerance and redundancy, would have</w:t>
      </w:r>
      <w:r w:rsidR="0038028E" w:rsidRPr="00F8107F">
        <w:t xml:space="preserve"> prevented, materially </w:t>
      </w:r>
      <w:r w:rsidR="001D4099" w:rsidRPr="00F8107F">
        <w:t>mitigated</w:t>
      </w:r>
      <w:r w:rsidR="0038028E" w:rsidRPr="00F8107F">
        <w:t>,</w:t>
      </w:r>
      <w:r w:rsidR="001D4099" w:rsidRPr="00F8107F">
        <w:t xml:space="preserve"> or negated the</w:t>
      </w:r>
      <w:r w:rsidR="001157CF" w:rsidRPr="00F8107F">
        <w:t xml:space="preserve"> delay or disruption</w:t>
      </w:r>
      <w:r w:rsidR="00285D1F" w:rsidRPr="00F8107F">
        <w:t>; and, (</w:t>
      </w:r>
      <w:r w:rsidR="007A311A" w:rsidRPr="00F8107F">
        <w:t>d</w:t>
      </w:r>
      <w:r w:rsidR="00285D1F" w:rsidRPr="00F8107F">
        <w:t xml:space="preserve">) any event </w:t>
      </w:r>
      <w:r w:rsidR="0038028E" w:rsidRPr="00F8107F">
        <w:t>where, given t</w:t>
      </w:r>
      <w:r w:rsidR="001D4099" w:rsidRPr="00F8107F">
        <w:t>he same or similar circumstances under the same or similar obligations as the provisions of th</w:t>
      </w:r>
      <w:r w:rsidR="00285D1F" w:rsidRPr="00F8107F">
        <w:t>e Agreement</w:t>
      </w:r>
      <w:r w:rsidR="001D4099" w:rsidRPr="00F8107F">
        <w:t>, a reasonable business person would have put in</w:t>
      </w:r>
      <w:r w:rsidR="0038028E" w:rsidRPr="00F8107F">
        <w:t>to</w:t>
      </w:r>
      <w:r w:rsidR="001D4099" w:rsidRPr="00F8107F">
        <w:t xml:space="preserve"> place </w:t>
      </w:r>
      <w:r w:rsidR="0038028E" w:rsidRPr="00F8107F">
        <w:t xml:space="preserve">plans or practices to prevent, materially </w:t>
      </w:r>
      <w:r w:rsidR="001D4099" w:rsidRPr="00F8107F">
        <w:t>mitigate</w:t>
      </w:r>
      <w:r w:rsidR="0038028E" w:rsidRPr="00F8107F">
        <w:t>,</w:t>
      </w:r>
      <w:r w:rsidR="001D4099" w:rsidRPr="00F8107F">
        <w:t xml:space="preserve"> or negate the </w:t>
      </w:r>
      <w:r w:rsidR="001157CF" w:rsidRPr="00F8107F">
        <w:t>delay or disruption</w:t>
      </w:r>
      <w:r w:rsidR="001D4099" w:rsidRPr="00F8107F">
        <w:t>.</w:t>
      </w:r>
      <w:r w:rsidR="00285D1F" w:rsidRPr="00F8107F">
        <w:t xml:space="preserve">  </w:t>
      </w:r>
      <w:r w:rsidRPr="00F8107F">
        <w:t>Further, this S</w:t>
      </w:r>
      <w:r w:rsidR="00C408DE" w:rsidRPr="00F8107F">
        <w:t>ubs</w:t>
      </w:r>
      <w:r w:rsidRPr="00F8107F">
        <w:t>ection may not be invoked to excuse or delay Vendor’s compliance with its obligations to protect Citizens Confidential Information</w:t>
      </w:r>
      <w:r w:rsidR="00F57F11" w:rsidRPr="00F8107F">
        <w:t xml:space="preserve"> or Citizens Data</w:t>
      </w:r>
      <w:r w:rsidRPr="00F8107F">
        <w:t>.</w:t>
      </w:r>
      <w:r w:rsidR="00285D1F" w:rsidRPr="00F8107F">
        <w:t xml:space="preserve">  </w:t>
      </w:r>
      <w:r w:rsidRPr="00F8107F">
        <w:t xml:space="preserve">To be excused from </w:t>
      </w:r>
      <w:r w:rsidR="001157CF" w:rsidRPr="00F8107F">
        <w:t xml:space="preserve">any </w:t>
      </w:r>
      <w:r w:rsidRPr="00F8107F">
        <w:t>delays or disruptions hereunder,</w:t>
      </w:r>
      <w:r w:rsidR="005246BF" w:rsidRPr="00F8107F">
        <w:t xml:space="preserve"> </w:t>
      </w:r>
      <w:r w:rsidRPr="00F8107F">
        <w:t>Vendor must promptly notify Citizens in writing of the delay or disruption</w:t>
      </w:r>
      <w:r w:rsidR="00C66842" w:rsidRPr="00F8107F">
        <w:t xml:space="preserve">, the reason for </w:t>
      </w:r>
      <w:r w:rsidR="005246BF" w:rsidRPr="00F8107F">
        <w:t xml:space="preserve">the </w:t>
      </w:r>
      <w:r w:rsidR="00C66842" w:rsidRPr="00F8107F">
        <w:t xml:space="preserve">delay or disruption, the anticipated period of </w:t>
      </w:r>
      <w:r w:rsidR="005246BF" w:rsidRPr="00F8107F">
        <w:t xml:space="preserve">the </w:t>
      </w:r>
      <w:r w:rsidR="00C66842" w:rsidRPr="00F8107F">
        <w:t xml:space="preserve">delay or disruption, and </w:t>
      </w:r>
      <w:r w:rsidR="005246BF" w:rsidRPr="00F8107F">
        <w:t>plan</w:t>
      </w:r>
      <w:r w:rsidR="001157CF" w:rsidRPr="00F8107F">
        <w:t xml:space="preserve">s </w:t>
      </w:r>
      <w:r w:rsidR="005246BF" w:rsidRPr="00F8107F">
        <w:t xml:space="preserve">to minimize the delay or disruption and </w:t>
      </w:r>
      <w:r w:rsidR="00C66842" w:rsidRPr="00F8107F">
        <w:t>to resume normal operations</w:t>
      </w:r>
      <w:r w:rsidR="005246BF" w:rsidRPr="00F8107F">
        <w:t xml:space="preserve">.  </w:t>
      </w:r>
      <w:r w:rsidRPr="00F8107F">
        <w:t xml:space="preserve">If the delay or disruption is justified, as solely determined by Citizen, Citizens will give Vendor a reasonable extension of time to perform; provided, however, that Citizens may elect to terminate </w:t>
      </w:r>
      <w:r w:rsidR="00180DF7" w:rsidRPr="00F8107F">
        <w:t>the Agreement</w:t>
      </w:r>
      <w:r w:rsidR="00D328A9" w:rsidRPr="00F8107F">
        <w:t xml:space="preserve">, </w:t>
      </w:r>
      <w:r w:rsidRPr="00F8107F">
        <w:t>in whole or in part</w:t>
      </w:r>
      <w:r w:rsidR="00D328A9" w:rsidRPr="00F8107F">
        <w:t>,</w:t>
      </w:r>
      <w:r w:rsidRPr="00F8107F">
        <w:t xml:space="preserve"> if Citizens determines, in its sole judgment, that such a delay or disruption will significantly impair the value of </w:t>
      </w:r>
      <w:r w:rsidR="00180DF7" w:rsidRPr="00F8107F">
        <w:t>the Agreement</w:t>
      </w:r>
      <w:r w:rsidRPr="00F8107F">
        <w:t xml:space="preserve"> to Citizens.</w:t>
      </w:r>
      <w:r w:rsidR="00C66842" w:rsidRPr="00F8107F">
        <w:t xml:space="preserve">  Such termination by Citizens shall be in addition to </w:t>
      </w:r>
      <w:r w:rsidR="001157CF" w:rsidRPr="00F8107F">
        <w:t xml:space="preserve">any </w:t>
      </w:r>
      <w:r w:rsidR="00C66842" w:rsidRPr="00F8107F">
        <w:t xml:space="preserve">other rights and remedies of Citizens under the Agreement and </w:t>
      </w:r>
      <w:r w:rsidR="005246BF" w:rsidRPr="00F8107F">
        <w:t xml:space="preserve">available </w:t>
      </w:r>
      <w:r w:rsidR="00C66842" w:rsidRPr="00F8107F">
        <w:t xml:space="preserve">at law or in equity.  </w:t>
      </w:r>
      <w:r w:rsidRPr="00F8107F">
        <w:t>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r w:rsidR="00C66842" w:rsidRPr="00F8107F">
        <w:t xml:space="preserve"> If a force majeure event results in a partial reduction in Vendor’s capacity to serve its clients, Vendor agrees that Citizens will receive the same or better priority as Vendor’s other clients with respect to the allocation of Vendor’s resources.</w:t>
      </w:r>
    </w:p>
    <w:p w14:paraId="1F35D946" w14:textId="55D68685" w:rsidR="009D20EE" w:rsidRPr="00F8107F" w:rsidRDefault="009D20EE" w:rsidP="00EE5674">
      <w:pPr>
        <w:pStyle w:val="KHeading2"/>
        <w:tabs>
          <w:tab w:val="clear" w:pos="1440"/>
        </w:tabs>
        <w:ind w:left="1440" w:hanging="720"/>
      </w:pPr>
      <w:r w:rsidRPr="00F8107F">
        <w:rPr>
          <w:u w:val="single"/>
        </w:rPr>
        <w:t>Execution in Counterparts</w:t>
      </w:r>
      <w:r w:rsidR="00F0278E" w:rsidRPr="00F8107F">
        <w:t xml:space="preserve">. </w:t>
      </w:r>
      <w:r w:rsidR="00180DF7" w:rsidRPr="00F8107F">
        <w:t>Th</w:t>
      </w:r>
      <w:r w:rsidR="006D23FF" w:rsidRPr="00F8107F">
        <w:t xml:space="preserve">e Agreement </w:t>
      </w:r>
      <w:r w:rsidRPr="00F8107F">
        <w:t xml:space="preserve">may be executed in counterparts, each of which shall be </w:t>
      </w:r>
      <w:r w:rsidR="004F2AA4" w:rsidRPr="00F8107F">
        <w:t xml:space="preserve">deemed </w:t>
      </w:r>
      <w:r w:rsidRPr="00F8107F">
        <w:t xml:space="preserve">an original, and all of which </w:t>
      </w:r>
      <w:r w:rsidR="004F2AA4" w:rsidRPr="00F8107F">
        <w:t xml:space="preserve">together </w:t>
      </w:r>
      <w:r w:rsidRPr="00F8107F">
        <w:t xml:space="preserve">shall constitute but one and the same </w:t>
      </w:r>
      <w:r w:rsidR="00B87CBF" w:rsidRPr="00F8107F">
        <w:t>Agreement</w:t>
      </w:r>
      <w:r w:rsidRPr="00F8107F">
        <w:t>.</w:t>
      </w:r>
      <w:r w:rsidR="00F0278E" w:rsidRPr="00F8107F">
        <w:t xml:space="preserve"> </w:t>
      </w:r>
      <w:r w:rsidR="004F2AA4" w:rsidRPr="00F8107F">
        <w:t xml:space="preserve">The Parties agree that a </w:t>
      </w:r>
      <w:r w:rsidR="00086147" w:rsidRPr="00F8107F">
        <w:t xml:space="preserve">faxed or scanned </w:t>
      </w:r>
      <w:r w:rsidR="004F2AA4" w:rsidRPr="00F8107F">
        <w:t>signature may substitute for and have the same legal effect as the original signature.</w:t>
      </w:r>
    </w:p>
    <w:p w14:paraId="34ABDB85" w14:textId="35313412" w:rsidR="00661A0D" w:rsidRPr="00F8107F" w:rsidRDefault="00661A0D" w:rsidP="00EE5674">
      <w:pPr>
        <w:pStyle w:val="KHeading2"/>
        <w:tabs>
          <w:tab w:val="clear" w:pos="1440"/>
        </w:tabs>
        <w:ind w:left="1440" w:hanging="720"/>
        <w:rPr>
          <w:u w:val="single"/>
        </w:rPr>
      </w:pPr>
      <w:r w:rsidRPr="00F8107F">
        <w:rPr>
          <w:u w:val="single"/>
        </w:rPr>
        <w:t>Public Records</w:t>
      </w:r>
      <w:r w:rsidR="002311D7" w:rsidRPr="00F8107F">
        <w:rPr>
          <w:u w:val="single"/>
        </w:rPr>
        <w:t xml:space="preserve"> Addendum (“Addendum”)</w:t>
      </w:r>
      <w:r w:rsidR="002311D7" w:rsidRPr="00F8107F">
        <w:t>.</w:t>
      </w:r>
      <w:r w:rsidR="002311D7" w:rsidRPr="00F8107F">
        <w:rPr>
          <w:b/>
        </w:rPr>
        <w:t xml:space="preserve"> </w:t>
      </w:r>
      <w:r w:rsidR="002311D7" w:rsidRPr="00F8107F">
        <w:t xml:space="preserve">Vendor agrees that the Addendum attached hereto is hereby incorporated into </w:t>
      </w:r>
      <w:r w:rsidR="00180DF7" w:rsidRPr="00F8107F">
        <w:t>the Agreement</w:t>
      </w:r>
      <w:r w:rsidR="002311D7" w:rsidRPr="00F8107F">
        <w:t xml:space="preserve"> </w:t>
      </w:r>
      <w:proofErr w:type="gramStart"/>
      <w:r w:rsidR="002311D7" w:rsidRPr="00F8107F">
        <w:t>in order to</w:t>
      </w:r>
      <w:proofErr w:type="gramEnd"/>
      <w:r w:rsidR="002311D7" w:rsidRPr="00F8107F">
        <w:t xml:space="preserve"> address the </w:t>
      </w:r>
      <w:r w:rsidR="002311D7" w:rsidRPr="00F8107F">
        <w:lastRenderedPageBreak/>
        <w:t xml:space="preserve">public posting of </w:t>
      </w:r>
      <w:r w:rsidR="00180DF7" w:rsidRPr="00F8107F">
        <w:t>the Agreement</w:t>
      </w:r>
      <w:r w:rsidR="002311D7" w:rsidRPr="00F8107F">
        <w:t xml:space="preserve"> and its disclosure to third parties.      </w:t>
      </w:r>
    </w:p>
    <w:p w14:paraId="0DE1FF54" w14:textId="77777777" w:rsidR="00E00C09" w:rsidRPr="00F8107F" w:rsidRDefault="00E00C09" w:rsidP="00C1068B">
      <w:pPr>
        <w:pStyle w:val="BodyText"/>
        <w:jc w:val="both"/>
        <w:rPr>
          <w:rFonts w:ascii="Arial" w:hAnsi="Arial" w:cs="Arial"/>
          <w:sz w:val="22"/>
          <w:szCs w:val="22"/>
        </w:rPr>
      </w:pPr>
    </w:p>
    <w:p w14:paraId="0E531D2E" w14:textId="77777777" w:rsidR="00052010" w:rsidRPr="00F8107F" w:rsidRDefault="00052010" w:rsidP="00CB2775">
      <w:pPr>
        <w:pStyle w:val="BodyText"/>
        <w:jc w:val="both"/>
        <w:rPr>
          <w:rFonts w:ascii="Arial" w:hAnsi="Arial" w:cs="Arial"/>
          <w:b/>
          <w:sz w:val="22"/>
          <w:szCs w:val="22"/>
        </w:rPr>
      </w:pPr>
    </w:p>
    <w:p w14:paraId="166D5722" w14:textId="77777777" w:rsidR="00052010" w:rsidRPr="00F8107F" w:rsidRDefault="00052010" w:rsidP="00CB2775">
      <w:pPr>
        <w:pStyle w:val="BodyText"/>
        <w:jc w:val="both"/>
        <w:rPr>
          <w:rFonts w:ascii="Arial" w:hAnsi="Arial" w:cs="Arial"/>
          <w:b/>
          <w:sz w:val="22"/>
          <w:szCs w:val="22"/>
        </w:rPr>
      </w:pPr>
    </w:p>
    <w:p w14:paraId="537A9D72" w14:textId="77777777" w:rsidR="00052010" w:rsidRPr="00F8107F" w:rsidRDefault="00052010" w:rsidP="00CB2775">
      <w:pPr>
        <w:pStyle w:val="BodyText"/>
        <w:jc w:val="both"/>
        <w:rPr>
          <w:rFonts w:ascii="Arial" w:hAnsi="Arial" w:cs="Arial"/>
          <w:b/>
          <w:sz w:val="22"/>
          <w:szCs w:val="22"/>
        </w:rPr>
      </w:pPr>
    </w:p>
    <w:p w14:paraId="110A39B1" w14:textId="77777777" w:rsidR="005872CA" w:rsidRPr="00F8107F" w:rsidRDefault="005872CA" w:rsidP="00CB2775">
      <w:pPr>
        <w:pStyle w:val="BodyText"/>
        <w:jc w:val="both"/>
        <w:rPr>
          <w:rFonts w:ascii="Arial" w:hAnsi="Arial" w:cs="Arial"/>
          <w:bCs/>
          <w:sz w:val="22"/>
          <w:szCs w:val="22"/>
        </w:rPr>
      </w:pPr>
    </w:p>
    <w:p w14:paraId="290EFF5A" w14:textId="77777777" w:rsidR="005872CA" w:rsidRPr="00F8107F" w:rsidRDefault="005872CA" w:rsidP="00CB2775">
      <w:pPr>
        <w:pStyle w:val="BodyText"/>
        <w:jc w:val="both"/>
        <w:rPr>
          <w:rFonts w:ascii="Arial" w:hAnsi="Arial" w:cs="Arial"/>
          <w:bCs/>
          <w:sz w:val="22"/>
          <w:szCs w:val="22"/>
        </w:rPr>
      </w:pPr>
    </w:p>
    <w:p w14:paraId="607F960B" w14:textId="77777777" w:rsidR="005872CA" w:rsidRPr="00F8107F" w:rsidRDefault="005872CA" w:rsidP="00CB2775">
      <w:pPr>
        <w:pStyle w:val="BodyText"/>
        <w:jc w:val="both"/>
        <w:rPr>
          <w:rFonts w:ascii="Arial" w:hAnsi="Arial" w:cs="Arial"/>
          <w:bCs/>
          <w:sz w:val="22"/>
          <w:szCs w:val="22"/>
        </w:rPr>
      </w:pPr>
    </w:p>
    <w:p w14:paraId="28A15634" w14:textId="77777777" w:rsidR="005872CA" w:rsidRPr="00F8107F" w:rsidRDefault="005872CA" w:rsidP="00CB2775">
      <w:pPr>
        <w:pStyle w:val="BodyText"/>
        <w:jc w:val="both"/>
        <w:rPr>
          <w:rFonts w:ascii="Arial" w:hAnsi="Arial" w:cs="Arial"/>
          <w:bCs/>
          <w:sz w:val="22"/>
          <w:szCs w:val="22"/>
        </w:rPr>
      </w:pPr>
    </w:p>
    <w:p w14:paraId="31A31116" w14:textId="77777777" w:rsidR="005872CA" w:rsidRPr="00F8107F" w:rsidRDefault="005872CA" w:rsidP="00CB2775">
      <w:pPr>
        <w:pStyle w:val="BodyText"/>
        <w:jc w:val="both"/>
        <w:rPr>
          <w:rFonts w:ascii="Arial" w:hAnsi="Arial" w:cs="Arial"/>
          <w:bCs/>
          <w:sz w:val="22"/>
          <w:szCs w:val="22"/>
        </w:rPr>
      </w:pPr>
    </w:p>
    <w:p w14:paraId="3E047022" w14:textId="77777777" w:rsidR="001E1893" w:rsidRPr="00F8107F" w:rsidRDefault="001E1893" w:rsidP="00CB2775">
      <w:pPr>
        <w:pStyle w:val="BodyText"/>
        <w:jc w:val="both"/>
        <w:rPr>
          <w:rFonts w:ascii="Arial" w:hAnsi="Arial" w:cs="Arial"/>
          <w:bCs/>
          <w:sz w:val="22"/>
          <w:szCs w:val="22"/>
        </w:rPr>
      </w:pPr>
    </w:p>
    <w:p w14:paraId="1D5ADF1A" w14:textId="77777777" w:rsidR="001E1893" w:rsidRPr="00F8107F" w:rsidRDefault="001E1893" w:rsidP="00CB2775">
      <w:pPr>
        <w:pStyle w:val="BodyText"/>
        <w:jc w:val="both"/>
        <w:rPr>
          <w:rFonts w:ascii="Arial" w:hAnsi="Arial" w:cs="Arial"/>
          <w:bCs/>
          <w:sz w:val="22"/>
          <w:szCs w:val="22"/>
        </w:rPr>
      </w:pPr>
    </w:p>
    <w:p w14:paraId="13CAD40C" w14:textId="77777777" w:rsidR="001E1893" w:rsidRPr="00F8107F" w:rsidRDefault="001E1893" w:rsidP="00CB2775">
      <w:pPr>
        <w:pStyle w:val="BodyText"/>
        <w:jc w:val="both"/>
        <w:rPr>
          <w:rFonts w:ascii="Arial" w:hAnsi="Arial" w:cs="Arial"/>
          <w:bCs/>
          <w:sz w:val="22"/>
          <w:szCs w:val="22"/>
        </w:rPr>
      </w:pPr>
    </w:p>
    <w:p w14:paraId="6CC4ED60" w14:textId="77777777" w:rsidR="001E1893" w:rsidRPr="00F8107F" w:rsidRDefault="001E1893" w:rsidP="00CB2775">
      <w:pPr>
        <w:pStyle w:val="BodyText"/>
        <w:jc w:val="both"/>
        <w:rPr>
          <w:rFonts w:ascii="Arial" w:hAnsi="Arial" w:cs="Arial"/>
          <w:bCs/>
          <w:sz w:val="22"/>
          <w:szCs w:val="22"/>
        </w:rPr>
      </w:pPr>
    </w:p>
    <w:p w14:paraId="34011307" w14:textId="77777777" w:rsidR="001E1893" w:rsidRPr="00F8107F" w:rsidRDefault="001E1893" w:rsidP="00CB2775">
      <w:pPr>
        <w:pStyle w:val="BodyText"/>
        <w:jc w:val="both"/>
        <w:rPr>
          <w:rFonts w:ascii="Arial" w:hAnsi="Arial" w:cs="Arial"/>
          <w:bCs/>
          <w:sz w:val="22"/>
          <w:szCs w:val="22"/>
        </w:rPr>
      </w:pPr>
    </w:p>
    <w:p w14:paraId="346DC12B" w14:textId="4A6DD144" w:rsidR="001E1893" w:rsidRDefault="001E1893" w:rsidP="00CB2775">
      <w:pPr>
        <w:pStyle w:val="BodyText"/>
        <w:jc w:val="both"/>
        <w:rPr>
          <w:rFonts w:ascii="Arial" w:hAnsi="Arial" w:cs="Arial"/>
          <w:bCs/>
          <w:sz w:val="22"/>
          <w:szCs w:val="22"/>
        </w:rPr>
      </w:pPr>
    </w:p>
    <w:p w14:paraId="72020002" w14:textId="51C7328E" w:rsidR="00F842C0" w:rsidRDefault="00F842C0" w:rsidP="00CB2775">
      <w:pPr>
        <w:pStyle w:val="BodyText"/>
        <w:jc w:val="both"/>
        <w:rPr>
          <w:rFonts w:ascii="Arial" w:hAnsi="Arial" w:cs="Arial"/>
          <w:bCs/>
          <w:sz w:val="22"/>
          <w:szCs w:val="22"/>
        </w:rPr>
      </w:pPr>
    </w:p>
    <w:p w14:paraId="61EB45BB" w14:textId="19DEF01A" w:rsidR="00F842C0" w:rsidRDefault="00F842C0" w:rsidP="00CB2775">
      <w:pPr>
        <w:pStyle w:val="BodyText"/>
        <w:jc w:val="both"/>
        <w:rPr>
          <w:rFonts w:ascii="Arial" w:hAnsi="Arial" w:cs="Arial"/>
          <w:bCs/>
          <w:sz w:val="22"/>
          <w:szCs w:val="22"/>
        </w:rPr>
      </w:pPr>
    </w:p>
    <w:p w14:paraId="18ADCEC5" w14:textId="5EE20D51" w:rsidR="00F842C0" w:rsidRDefault="00F842C0" w:rsidP="00CB2775">
      <w:pPr>
        <w:pStyle w:val="BodyText"/>
        <w:jc w:val="both"/>
        <w:rPr>
          <w:rFonts w:ascii="Arial" w:hAnsi="Arial" w:cs="Arial"/>
          <w:bCs/>
          <w:sz w:val="22"/>
          <w:szCs w:val="22"/>
        </w:rPr>
      </w:pPr>
    </w:p>
    <w:p w14:paraId="2125CDA5" w14:textId="424EF807" w:rsidR="00F842C0" w:rsidRDefault="00F842C0" w:rsidP="00CB2775">
      <w:pPr>
        <w:pStyle w:val="BodyText"/>
        <w:jc w:val="both"/>
        <w:rPr>
          <w:rFonts w:ascii="Arial" w:hAnsi="Arial" w:cs="Arial"/>
          <w:bCs/>
          <w:sz w:val="22"/>
          <w:szCs w:val="22"/>
        </w:rPr>
      </w:pPr>
    </w:p>
    <w:p w14:paraId="6A8DEA26" w14:textId="615CAA31" w:rsidR="00F842C0" w:rsidRDefault="00F842C0" w:rsidP="00CB2775">
      <w:pPr>
        <w:pStyle w:val="BodyText"/>
        <w:jc w:val="both"/>
        <w:rPr>
          <w:rFonts w:ascii="Arial" w:hAnsi="Arial" w:cs="Arial"/>
          <w:bCs/>
          <w:sz w:val="22"/>
          <w:szCs w:val="22"/>
        </w:rPr>
      </w:pPr>
    </w:p>
    <w:p w14:paraId="3AF9F357" w14:textId="21F92CC5" w:rsidR="00F842C0" w:rsidRDefault="00F842C0" w:rsidP="00CB2775">
      <w:pPr>
        <w:pStyle w:val="BodyText"/>
        <w:jc w:val="both"/>
        <w:rPr>
          <w:rFonts w:ascii="Arial" w:hAnsi="Arial" w:cs="Arial"/>
          <w:bCs/>
          <w:sz w:val="22"/>
          <w:szCs w:val="22"/>
        </w:rPr>
      </w:pPr>
    </w:p>
    <w:p w14:paraId="6F374513" w14:textId="3661DCFE" w:rsidR="00F842C0" w:rsidRDefault="00F842C0" w:rsidP="00CB2775">
      <w:pPr>
        <w:pStyle w:val="BodyText"/>
        <w:jc w:val="both"/>
        <w:rPr>
          <w:rFonts w:ascii="Arial" w:hAnsi="Arial" w:cs="Arial"/>
          <w:bCs/>
          <w:sz w:val="22"/>
          <w:szCs w:val="22"/>
        </w:rPr>
      </w:pPr>
    </w:p>
    <w:p w14:paraId="6367D61C" w14:textId="34272E50" w:rsidR="00F842C0" w:rsidRDefault="00F842C0" w:rsidP="00CB2775">
      <w:pPr>
        <w:pStyle w:val="BodyText"/>
        <w:jc w:val="both"/>
        <w:rPr>
          <w:rFonts w:ascii="Arial" w:hAnsi="Arial" w:cs="Arial"/>
          <w:bCs/>
          <w:sz w:val="22"/>
          <w:szCs w:val="22"/>
        </w:rPr>
      </w:pPr>
    </w:p>
    <w:p w14:paraId="5E288CD3" w14:textId="54AF6BB8" w:rsidR="00AD7D7E" w:rsidRDefault="00AD7D7E" w:rsidP="00CB2775">
      <w:pPr>
        <w:pStyle w:val="BodyText"/>
        <w:jc w:val="both"/>
        <w:rPr>
          <w:rFonts w:ascii="Arial" w:hAnsi="Arial" w:cs="Arial"/>
          <w:bCs/>
          <w:sz w:val="22"/>
          <w:szCs w:val="22"/>
        </w:rPr>
      </w:pPr>
    </w:p>
    <w:p w14:paraId="68C44F5A" w14:textId="4E2523E9" w:rsidR="00AD7D7E" w:rsidRDefault="00AD7D7E" w:rsidP="00CB2775">
      <w:pPr>
        <w:pStyle w:val="BodyText"/>
        <w:jc w:val="both"/>
        <w:rPr>
          <w:rFonts w:ascii="Arial" w:hAnsi="Arial" w:cs="Arial"/>
          <w:bCs/>
          <w:sz w:val="22"/>
          <w:szCs w:val="22"/>
        </w:rPr>
      </w:pPr>
    </w:p>
    <w:p w14:paraId="01DF70EC" w14:textId="73FBC7F3" w:rsidR="00AD7D7E" w:rsidRDefault="00AD7D7E" w:rsidP="00CB2775">
      <w:pPr>
        <w:pStyle w:val="BodyText"/>
        <w:jc w:val="both"/>
        <w:rPr>
          <w:rFonts w:ascii="Arial" w:hAnsi="Arial" w:cs="Arial"/>
          <w:bCs/>
          <w:sz w:val="22"/>
          <w:szCs w:val="22"/>
        </w:rPr>
      </w:pPr>
    </w:p>
    <w:p w14:paraId="1D32BAA8" w14:textId="3E2F6F83" w:rsidR="00AD7D7E" w:rsidRDefault="00AD7D7E" w:rsidP="00CB2775">
      <w:pPr>
        <w:pStyle w:val="BodyText"/>
        <w:jc w:val="both"/>
        <w:rPr>
          <w:rFonts w:ascii="Arial" w:hAnsi="Arial" w:cs="Arial"/>
          <w:bCs/>
          <w:sz w:val="22"/>
          <w:szCs w:val="22"/>
        </w:rPr>
      </w:pPr>
    </w:p>
    <w:p w14:paraId="3CD5BC12" w14:textId="77777777" w:rsidR="00AD7D7E" w:rsidRPr="00F8107F" w:rsidRDefault="00AD7D7E" w:rsidP="00CB2775">
      <w:pPr>
        <w:pStyle w:val="BodyText"/>
        <w:jc w:val="both"/>
        <w:rPr>
          <w:rFonts w:ascii="Arial" w:hAnsi="Arial" w:cs="Arial"/>
          <w:bCs/>
          <w:sz w:val="22"/>
          <w:szCs w:val="22"/>
        </w:rPr>
      </w:pPr>
    </w:p>
    <w:p w14:paraId="6A622F21" w14:textId="77777777" w:rsidR="001E1893" w:rsidRPr="00F8107F" w:rsidRDefault="001E1893" w:rsidP="00CB2775">
      <w:pPr>
        <w:pStyle w:val="BodyText"/>
        <w:jc w:val="both"/>
        <w:rPr>
          <w:rFonts w:ascii="Arial" w:hAnsi="Arial" w:cs="Arial"/>
          <w:bCs/>
          <w:sz w:val="22"/>
          <w:szCs w:val="22"/>
        </w:rPr>
      </w:pPr>
    </w:p>
    <w:p w14:paraId="1EE955D3" w14:textId="77777777" w:rsidR="00C67BC3" w:rsidRDefault="00C67BC3" w:rsidP="00CB2775">
      <w:pPr>
        <w:pStyle w:val="BodyText"/>
        <w:jc w:val="both"/>
        <w:rPr>
          <w:rFonts w:ascii="Arial" w:hAnsi="Arial" w:cs="Arial"/>
          <w:bCs/>
          <w:sz w:val="22"/>
          <w:szCs w:val="22"/>
        </w:rPr>
      </w:pPr>
    </w:p>
    <w:p w14:paraId="6CE75ECE" w14:textId="62BA44AC" w:rsidR="00CB2775" w:rsidRPr="00F8107F" w:rsidRDefault="00D561BC" w:rsidP="00CB2775">
      <w:pPr>
        <w:pStyle w:val="BodyText"/>
        <w:jc w:val="both"/>
        <w:rPr>
          <w:rFonts w:ascii="Arial" w:hAnsi="Arial" w:cs="Arial"/>
          <w:bCs/>
          <w:sz w:val="22"/>
          <w:szCs w:val="22"/>
        </w:rPr>
      </w:pPr>
      <w:r w:rsidRPr="00F8107F">
        <w:rPr>
          <w:rFonts w:ascii="Arial" w:hAnsi="Arial" w:cs="Arial"/>
          <w:bCs/>
          <w:sz w:val="22"/>
          <w:szCs w:val="22"/>
        </w:rPr>
        <w:t>Executed on the dates set forth below by the undersigned authorized representatives of the Parties to be effective as of the date of the Effective Date.</w:t>
      </w:r>
    </w:p>
    <w:tbl>
      <w:tblPr>
        <w:tblW w:w="10368" w:type="dxa"/>
        <w:tblLayout w:type="fixed"/>
        <w:tblLook w:val="01E0" w:firstRow="1" w:lastRow="1" w:firstColumn="1" w:lastColumn="1" w:noHBand="0" w:noVBand="0"/>
      </w:tblPr>
      <w:tblGrid>
        <w:gridCol w:w="4788"/>
        <w:gridCol w:w="792"/>
        <w:gridCol w:w="4788"/>
      </w:tblGrid>
      <w:tr w:rsidR="00CB2775" w:rsidRPr="00F8107F" w14:paraId="162BC397" w14:textId="77777777" w:rsidTr="00776772">
        <w:tc>
          <w:tcPr>
            <w:tcW w:w="4788" w:type="dxa"/>
          </w:tcPr>
          <w:p w14:paraId="032CF190" w14:textId="77777777" w:rsidR="00CB2775" w:rsidRPr="00F8107F" w:rsidRDefault="00CB2775" w:rsidP="00BF3C8A">
            <w:pPr>
              <w:tabs>
                <w:tab w:val="left" w:pos="720"/>
                <w:tab w:val="left" w:pos="6840"/>
              </w:tabs>
              <w:ind w:right="-432"/>
              <w:jc w:val="center"/>
              <w:rPr>
                <w:rFonts w:ascii="Arial" w:hAnsi="Arial" w:cs="Arial"/>
                <w:b/>
                <w:caps/>
                <w:sz w:val="22"/>
                <w:szCs w:val="22"/>
              </w:rPr>
            </w:pPr>
            <w:r w:rsidRPr="00F8107F">
              <w:rPr>
                <w:rFonts w:ascii="Arial" w:hAnsi="Arial" w:cs="Arial"/>
                <w:b/>
                <w:caps/>
                <w:sz w:val="22"/>
                <w:szCs w:val="22"/>
              </w:rPr>
              <w:t>Citizens Property Insurance</w:t>
            </w:r>
          </w:p>
          <w:p w14:paraId="6E3BDAEE" w14:textId="77777777" w:rsidR="00CB2775" w:rsidRPr="00F8107F" w:rsidRDefault="00CB2775" w:rsidP="00BF3C8A">
            <w:pPr>
              <w:tabs>
                <w:tab w:val="left" w:pos="720"/>
                <w:tab w:val="left" w:pos="6840"/>
              </w:tabs>
              <w:ind w:right="-432"/>
              <w:jc w:val="center"/>
              <w:rPr>
                <w:rFonts w:ascii="Arial" w:hAnsi="Arial" w:cs="Arial"/>
                <w:sz w:val="22"/>
                <w:szCs w:val="22"/>
              </w:rPr>
            </w:pPr>
            <w:r w:rsidRPr="00F8107F">
              <w:rPr>
                <w:rFonts w:ascii="Arial" w:hAnsi="Arial" w:cs="Arial"/>
                <w:b/>
                <w:caps/>
                <w:sz w:val="22"/>
                <w:szCs w:val="22"/>
              </w:rPr>
              <w:t>Corporation</w:t>
            </w:r>
          </w:p>
        </w:tc>
        <w:tc>
          <w:tcPr>
            <w:tcW w:w="5580" w:type="dxa"/>
            <w:gridSpan w:val="2"/>
          </w:tcPr>
          <w:p w14:paraId="094AD075" w14:textId="13C98008" w:rsidR="00CB2775" w:rsidRPr="00F8107F" w:rsidRDefault="000854BA" w:rsidP="00BF3C8A">
            <w:pPr>
              <w:tabs>
                <w:tab w:val="left" w:pos="720"/>
                <w:tab w:val="left" w:pos="6840"/>
              </w:tabs>
              <w:ind w:right="-432"/>
              <w:jc w:val="center"/>
              <w:rPr>
                <w:rFonts w:ascii="Arial" w:hAnsi="Arial" w:cs="Arial"/>
                <w:b/>
                <w:color w:val="FF0000"/>
                <w:sz w:val="22"/>
                <w:szCs w:val="22"/>
              </w:rPr>
            </w:pPr>
            <w:r w:rsidRPr="00F8107F">
              <w:rPr>
                <w:rFonts w:ascii="Arial" w:hAnsi="Arial" w:cs="Arial"/>
                <w:b/>
                <w:color w:val="FF0000"/>
                <w:sz w:val="22"/>
                <w:szCs w:val="22"/>
              </w:rPr>
              <w:t>VENDOR</w:t>
            </w:r>
          </w:p>
        </w:tc>
      </w:tr>
      <w:tr w:rsidR="00CB2775" w:rsidRPr="00F8107F" w14:paraId="7768005E" w14:textId="77777777" w:rsidTr="00776772">
        <w:tc>
          <w:tcPr>
            <w:tcW w:w="4788" w:type="dxa"/>
          </w:tcPr>
          <w:p w14:paraId="27FB3C57" w14:textId="77777777" w:rsidR="00776772" w:rsidRPr="00F8107F" w:rsidRDefault="00776772" w:rsidP="00BF3C8A">
            <w:pPr>
              <w:tabs>
                <w:tab w:val="left" w:pos="180"/>
                <w:tab w:val="left" w:pos="4320"/>
                <w:tab w:val="left" w:pos="5220"/>
                <w:tab w:val="left" w:pos="8820"/>
              </w:tabs>
              <w:spacing w:before="240"/>
              <w:ind w:right="-432"/>
              <w:rPr>
                <w:rFonts w:ascii="Arial" w:hAnsi="Arial" w:cs="Arial"/>
                <w:sz w:val="22"/>
                <w:szCs w:val="22"/>
                <w:u w:val="single"/>
              </w:rPr>
            </w:pPr>
          </w:p>
          <w:p w14:paraId="6C46B031"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6EE238CA"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c>
          <w:tcPr>
            <w:tcW w:w="5580" w:type="dxa"/>
            <w:gridSpan w:val="2"/>
          </w:tcPr>
          <w:p w14:paraId="77A99A49" w14:textId="77777777" w:rsidR="00776772" w:rsidRPr="00F8107F" w:rsidRDefault="00776772" w:rsidP="00BF3C8A">
            <w:pPr>
              <w:tabs>
                <w:tab w:val="left" w:pos="180"/>
                <w:tab w:val="left" w:pos="5112"/>
                <w:tab w:val="left" w:pos="8820"/>
              </w:tabs>
              <w:spacing w:before="240"/>
              <w:ind w:right="-432"/>
              <w:rPr>
                <w:rFonts w:ascii="Arial" w:hAnsi="Arial" w:cs="Arial"/>
                <w:sz w:val="22"/>
                <w:szCs w:val="22"/>
                <w:u w:val="single"/>
              </w:rPr>
            </w:pPr>
          </w:p>
          <w:p w14:paraId="4090DAEE"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102BB268" w14:textId="77777777" w:rsidR="00CB2775" w:rsidRPr="00F8107F" w:rsidRDefault="00CB2775"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r>
      <w:tr w:rsidR="00CB2775" w:rsidRPr="00F8107F" w14:paraId="4795F7B3" w14:textId="77777777" w:rsidTr="00776772">
        <w:tc>
          <w:tcPr>
            <w:tcW w:w="4788" w:type="dxa"/>
          </w:tcPr>
          <w:p w14:paraId="6BE30604"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7F6AA8A2" w14:textId="77777777" w:rsidR="00CB2775" w:rsidRPr="00F8107F" w:rsidRDefault="00285A3A"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c>
          <w:tcPr>
            <w:tcW w:w="5580" w:type="dxa"/>
            <w:gridSpan w:val="2"/>
          </w:tcPr>
          <w:p w14:paraId="39D43F52"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1E8DF8FE" w14:textId="77777777" w:rsidR="00CB2775" w:rsidRPr="00F8107F" w:rsidRDefault="002F5A60"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r>
      <w:tr w:rsidR="00CB2775" w:rsidRPr="00F8107F" w14:paraId="49F8E1DB" w14:textId="77777777" w:rsidTr="00776772">
        <w:tc>
          <w:tcPr>
            <w:tcW w:w="4788" w:type="dxa"/>
          </w:tcPr>
          <w:p w14:paraId="5F4C562F" w14:textId="77777777" w:rsidR="00CB2775" w:rsidRPr="00F8107F" w:rsidRDefault="00CB2775" w:rsidP="00BF3C8A">
            <w:pPr>
              <w:tabs>
                <w:tab w:val="left" w:pos="180"/>
                <w:tab w:val="left" w:pos="4320"/>
                <w:tab w:val="left" w:pos="5220"/>
                <w:tab w:val="left" w:pos="8820"/>
              </w:tabs>
              <w:spacing w:before="240"/>
              <w:ind w:right="-432"/>
              <w:jc w:val="left"/>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0E931FD8" w14:textId="77777777" w:rsidR="00CB2775" w:rsidRPr="00F8107F" w:rsidRDefault="00CB2775" w:rsidP="00BF3C8A">
            <w:pPr>
              <w:tabs>
                <w:tab w:val="left" w:pos="0"/>
                <w:tab w:val="left" w:pos="6840"/>
              </w:tabs>
              <w:spacing w:after="240"/>
              <w:ind w:right="-432"/>
              <w:jc w:val="center"/>
              <w:rPr>
                <w:rFonts w:ascii="Arial" w:hAnsi="Arial" w:cs="Arial"/>
                <w:sz w:val="22"/>
                <w:szCs w:val="22"/>
              </w:rPr>
            </w:pPr>
            <w:r w:rsidRPr="00F8107F">
              <w:rPr>
                <w:rFonts w:ascii="Arial" w:hAnsi="Arial" w:cs="Arial"/>
                <w:sz w:val="22"/>
                <w:szCs w:val="22"/>
              </w:rPr>
              <w:t>Title</w:t>
            </w:r>
          </w:p>
        </w:tc>
        <w:tc>
          <w:tcPr>
            <w:tcW w:w="5580" w:type="dxa"/>
            <w:gridSpan w:val="2"/>
          </w:tcPr>
          <w:p w14:paraId="3D3961FC" w14:textId="77777777" w:rsidR="00CB2775" w:rsidRPr="00F8107F" w:rsidRDefault="00AC02E6" w:rsidP="00BF3C8A">
            <w:pPr>
              <w:tabs>
                <w:tab w:val="left" w:pos="180"/>
                <w:tab w:val="left" w:pos="5112"/>
                <w:tab w:val="left" w:pos="8820"/>
              </w:tabs>
              <w:spacing w:before="240"/>
              <w:ind w:right="-432"/>
              <w:rPr>
                <w:rFonts w:ascii="Arial" w:hAnsi="Arial" w:cs="Arial"/>
                <w:sz w:val="22"/>
                <w:szCs w:val="22"/>
              </w:rPr>
            </w:pPr>
            <w:r w:rsidRPr="00F8107F">
              <w:rPr>
                <w:rFonts w:ascii="Arial" w:hAnsi="Arial" w:cs="Arial"/>
                <w:sz w:val="22"/>
                <w:szCs w:val="22"/>
                <w:u w:val="single"/>
              </w:rPr>
              <w:tab/>
            </w:r>
            <w:r w:rsidRPr="00F8107F">
              <w:rPr>
                <w:rFonts w:ascii="Arial" w:hAnsi="Arial" w:cs="Arial"/>
                <w:sz w:val="22"/>
                <w:szCs w:val="22"/>
                <w:u w:val="single"/>
              </w:rPr>
              <w:tab/>
            </w:r>
          </w:p>
          <w:p w14:paraId="5D70C315" w14:textId="77777777" w:rsidR="00CB2775" w:rsidRPr="00F8107F" w:rsidRDefault="00CB2775" w:rsidP="00BF3C8A">
            <w:pPr>
              <w:tabs>
                <w:tab w:val="left" w:pos="720"/>
                <w:tab w:val="left" w:pos="5112"/>
                <w:tab w:val="left" w:pos="6840"/>
              </w:tabs>
              <w:spacing w:after="240"/>
              <w:ind w:right="-432"/>
              <w:jc w:val="center"/>
              <w:rPr>
                <w:rFonts w:ascii="Arial" w:hAnsi="Arial" w:cs="Arial"/>
                <w:sz w:val="22"/>
                <w:szCs w:val="22"/>
              </w:rPr>
            </w:pPr>
            <w:r w:rsidRPr="00F8107F">
              <w:rPr>
                <w:rFonts w:ascii="Arial" w:hAnsi="Arial" w:cs="Arial"/>
                <w:sz w:val="22"/>
                <w:szCs w:val="22"/>
              </w:rPr>
              <w:t>Title</w:t>
            </w:r>
          </w:p>
        </w:tc>
      </w:tr>
      <w:tr w:rsidR="00CB2775" w:rsidRPr="00F8107F" w14:paraId="3ECBA5A4" w14:textId="77777777" w:rsidTr="00776772">
        <w:tc>
          <w:tcPr>
            <w:tcW w:w="4788" w:type="dxa"/>
          </w:tcPr>
          <w:p w14:paraId="6BFD779B"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75E26878"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Date Signed</w:t>
            </w:r>
          </w:p>
        </w:tc>
        <w:tc>
          <w:tcPr>
            <w:tcW w:w="5580" w:type="dxa"/>
            <w:gridSpan w:val="2"/>
          </w:tcPr>
          <w:p w14:paraId="09CECAD8" w14:textId="77777777" w:rsidR="00CB2775" w:rsidRPr="00F8107F" w:rsidRDefault="00CB2775" w:rsidP="00BF3C8A">
            <w:pPr>
              <w:tabs>
                <w:tab w:val="left" w:pos="180"/>
                <w:tab w:val="left" w:pos="5112"/>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5D486EB3" w14:textId="77777777" w:rsidR="00CB2775" w:rsidRPr="00F8107F" w:rsidRDefault="00CB2775" w:rsidP="00BF3C8A">
            <w:pPr>
              <w:tabs>
                <w:tab w:val="left" w:pos="5112"/>
                <w:tab w:val="left" w:pos="6840"/>
              </w:tabs>
              <w:spacing w:after="240"/>
              <w:ind w:right="-432"/>
              <w:jc w:val="center"/>
              <w:rPr>
                <w:rFonts w:ascii="Arial" w:hAnsi="Arial" w:cs="Arial"/>
                <w:sz w:val="22"/>
                <w:szCs w:val="22"/>
              </w:rPr>
            </w:pPr>
            <w:r w:rsidRPr="00F8107F">
              <w:rPr>
                <w:rFonts w:ascii="Arial" w:hAnsi="Arial" w:cs="Arial"/>
                <w:sz w:val="22"/>
                <w:szCs w:val="22"/>
              </w:rPr>
              <w:t>Date Signed</w:t>
            </w:r>
          </w:p>
        </w:tc>
      </w:tr>
      <w:tr w:rsidR="004C29D2" w:rsidRPr="00F8107F" w14:paraId="44C4A122" w14:textId="77777777" w:rsidTr="00776772">
        <w:trPr>
          <w:gridAfter w:val="1"/>
          <w:wAfter w:w="4788" w:type="dxa"/>
        </w:trPr>
        <w:tc>
          <w:tcPr>
            <w:tcW w:w="5580" w:type="dxa"/>
            <w:gridSpan w:val="2"/>
            <w:vAlign w:val="center"/>
          </w:tcPr>
          <w:p w14:paraId="259E4B8A" w14:textId="77777777" w:rsidR="004C29D2" w:rsidRPr="00F8107F" w:rsidRDefault="004C29D2" w:rsidP="00BF3C8A">
            <w:pPr>
              <w:tabs>
                <w:tab w:val="left" w:pos="5247"/>
              </w:tabs>
              <w:spacing w:line="240" w:lineRule="auto"/>
              <w:jc w:val="left"/>
              <w:rPr>
                <w:rFonts w:ascii="Arial" w:hAnsi="Arial" w:cs="Arial"/>
                <w:sz w:val="22"/>
                <w:szCs w:val="22"/>
                <w:u w:val="single"/>
              </w:rPr>
            </w:pPr>
          </w:p>
        </w:tc>
      </w:tr>
      <w:tr w:rsidR="00CB2775" w:rsidRPr="00F8107F" w14:paraId="116015A5" w14:textId="77777777" w:rsidTr="00776772">
        <w:tc>
          <w:tcPr>
            <w:tcW w:w="4788" w:type="dxa"/>
          </w:tcPr>
          <w:p w14:paraId="46667170" w14:textId="77777777" w:rsidR="00CB2775" w:rsidRPr="00F8107F" w:rsidRDefault="00CB2775" w:rsidP="00BF3C8A">
            <w:pPr>
              <w:tabs>
                <w:tab w:val="left" w:pos="180"/>
                <w:tab w:val="left" w:pos="4320"/>
                <w:tab w:val="left" w:pos="5220"/>
                <w:tab w:val="left" w:pos="8820"/>
              </w:tabs>
              <w:spacing w:before="240"/>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631AB897" w14:textId="77777777" w:rsidR="00CB2775" w:rsidRPr="00F8107F" w:rsidRDefault="00CB2775" w:rsidP="00BF3C8A">
            <w:pPr>
              <w:tabs>
                <w:tab w:val="left" w:pos="720"/>
                <w:tab w:val="left" w:pos="6840"/>
              </w:tabs>
              <w:spacing w:after="240"/>
              <w:ind w:right="-432"/>
              <w:jc w:val="center"/>
              <w:rPr>
                <w:rFonts w:ascii="Arial" w:hAnsi="Arial" w:cs="Arial"/>
                <w:sz w:val="22"/>
                <w:szCs w:val="22"/>
              </w:rPr>
            </w:pPr>
            <w:r w:rsidRPr="00F8107F">
              <w:rPr>
                <w:rFonts w:ascii="Arial" w:hAnsi="Arial" w:cs="Arial"/>
                <w:sz w:val="22"/>
                <w:szCs w:val="22"/>
              </w:rPr>
              <w:t>Signature</w:t>
            </w:r>
          </w:p>
        </w:tc>
        <w:tc>
          <w:tcPr>
            <w:tcW w:w="5580" w:type="dxa"/>
            <w:gridSpan w:val="2"/>
            <w:vAlign w:val="center"/>
          </w:tcPr>
          <w:p w14:paraId="13287012" w14:textId="77777777" w:rsidR="00CB2775" w:rsidRPr="00F8107F" w:rsidRDefault="00CB2775" w:rsidP="00BF3C8A">
            <w:pPr>
              <w:spacing w:line="240" w:lineRule="auto"/>
              <w:jc w:val="left"/>
              <w:rPr>
                <w:rFonts w:ascii="Arial" w:hAnsi="Arial" w:cs="Arial"/>
                <w:sz w:val="22"/>
                <w:szCs w:val="22"/>
              </w:rPr>
            </w:pPr>
          </w:p>
        </w:tc>
      </w:tr>
      <w:tr w:rsidR="00CB2775" w:rsidRPr="00F8107F" w14:paraId="79FDAF1E" w14:textId="77777777" w:rsidTr="00776772">
        <w:tc>
          <w:tcPr>
            <w:tcW w:w="4788" w:type="dxa"/>
          </w:tcPr>
          <w:p w14:paraId="2E2B09C6" w14:textId="77777777" w:rsidR="00CB2775" w:rsidRPr="00F8107F" w:rsidRDefault="00CB2775" w:rsidP="00C1068B">
            <w:pPr>
              <w:tabs>
                <w:tab w:val="left" w:pos="180"/>
                <w:tab w:val="left" w:pos="4320"/>
                <w:tab w:val="left" w:pos="5220"/>
                <w:tab w:val="left" w:pos="8820"/>
              </w:tabs>
              <w:spacing w:before="240" w:line="240" w:lineRule="auto"/>
              <w:ind w:right="-432"/>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4422B890" w14:textId="77777777" w:rsidR="00CB2775" w:rsidRPr="00F8107F" w:rsidRDefault="00285A3A" w:rsidP="00C1068B">
            <w:pPr>
              <w:tabs>
                <w:tab w:val="left" w:pos="720"/>
                <w:tab w:val="left" w:pos="6840"/>
              </w:tabs>
              <w:spacing w:after="240" w:line="240" w:lineRule="auto"/>
              <w:ind w:right="-432"/>
              <w:jc w:val="center"/>
              <w:rPr>
                <w:rFonts w:ascii="Arial" w:hAnsi="Arial" w:cs="Arial"/>
                <w:sz w:val="22"/>
                <w:szCs w:val="22"/>
              </w:rPr>
            </w:pPr>
            <w:r w:rsidRPr="00F8107F">
              <w:rPr>
                <w:rFonts w:ascii="Arial" w:hAnsi="Arial" w:cs="Arial"/>
                <w:sz w:val="22"/>
                <w:szCs w:val="22"/>
              </w:rPr>
              <w:t xml:space="preserve">Print </w:t>
            </w:r>
            <w:r w:rsidR="00CB2775" w:rsidRPr="00F8107F">
              <w:rPr>
                <w:rFonts w:ascii="Arial" w:hAnsi="Arial" w:cs="Arial"/>
                <w:sz w:val="22"/>
                <w:szCs w:val="22"/>
              </w:rPr>
              <w:t>Name</w:t>
            </w:r>
          </w:p>
        </w:tc>
        <w:tc>
          <w:tcPr>
            <w:tcW w:w="5580" w:type="dxa"/>
            <w:gridSpan w:val="2"/>
            <w:vAlign w:val="center"/>
          </w:tcPr>
          <w:p w14:paraId="030F38AB" w14:textId="77777777" w:rsidR="00CB2775" w:rsidRPr="00F8107F" w:rsidRDefault="00CB2775" w:rsidP="00BF3C8A">
            <w:pPr>
              <w:spacing w:line="240" w:lineRule="auto"/>
              <w:jc w:val="left"/>
              <w:rPr>
                <w:rFonts w:ascii="Arial" w:hAnsi="Arial" w:cs="Arial"/>
                <w:sz w:val="22"/>
                <w:szCs w:val="22"/>
              </w:rPr>
            </w:pPr>
          </w:p>
        </w:tc>
      </w:tr>
      <w:tr w:rsidR="00CB2775" w:rsidRPr="00F8107F" w14:paraId="56107C62" w14:textId="77777777" w:rsidTr="00776772">
        <w:tc>
          <w:tcPr>
            <w:tcW w:w="4788" w:type="dxa"/>
          </w:tcPr>
          <w:p w14:paraId="1433F82E" w14:textId="77777777" w:rsidR="00CB2775" w:rsidRPr="00F8107F" w:rsidRDefault="00CB2775" w:rsidP="00C1068B">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F8107F">
              <w:rPr>
                <w:rFonts w:ascii="Arial" w:hAnsi="Arial" w:cs="Arial"/>
                <w:sz w:val="22"/>
                <w:szCs w:val="22"/>
                <w:u w:val="single"/>
              </w:rPr>
              <w:tab/>
              <w:t xml:space="preserve">            </w:t>
            </w:r>
            <w:r w:rsidRPr="00F8107F">
              <w:rPr>
                <w:rFonts w:ascii="Arial" w:hAnsi="Arial" w:cs="Arial"/>
                <w:sz w:val="22"/>
                <w:szCs w:val="22"/>
                <w:u w:val="single"/>
              </w:rPr>
              <w:tab/>
            </w:r>
          </w:p>
          <w:p w14:paraId="28C4C4DE" w14:textId="77777777" w:rsidR="00CB2775" w:rsidRPr="00F8107F" w:rsidRDefault="00CB2775" w:rsidP="00C1068B">
            <w:pPr>
              <w:tabs>
                <w:tab w:val="left" w:pos="0"/>
                <w:tab w:val="left" w:pos="6840"/>
              </w:tabs>
              <w:spacing w:after="240" w:line="240" w:lineRule="auto"/>
              <w:ind w:right="-432"/>
              <w:jc w:val="center"/>
              <w:rPr>
                <w:rFonts w:ascii="Arial" w:hAnsi="Arial" w:cs="Arial"/>
                <w:sz w:val="22"/>
                <w:szCs w:val="22"/>
              </w:rPr>
            </w:pPr>
            <w:r w:rsidRPr="00F8107F">
              <w:rPr>
                <w:rFonts w:ascii="Arial" w:hAnsi="Arial" w:cs="Arial"/>
                <w:sz w:val="22"/>
                <w:szCs w:val="22"/>
              </w:rPr>
              <w:t>Title</w:t>
            </w:r>
          </w:p>
        </w:tc>
        <w:tc>
          <w:tcPr>
            <w:tcW w:w="5580" w:type="dxa"/>
            <w:gridSpan w:val="2"/>
            <w:vAlign w:val="center"/>
          </w:tcPr>
          <w:p w14:paraId="1FC14F6B" w14:textId="77777777" w:rsidR="00CB2775" w:rsidRPr="00F8107F" w:rsidRDefault="00CB2775" w:rsidP="00BE3606">
            <w:pPr>
              <w:spacing w:line="240" w:lineRule="auto"/>
              <w:jc w:val="left"/>
              <w:rPr>
                <w:rFonts w:ascii="Arial" w:hAnsi="Arial" w:cs="Arial"/>
                <w:sz w:val="22"/>
                <w:szCs w:val="22"/>
              </w:rPr>
            </w:pPr>
          </w:p>
        </w:tc>
      </w:tr>
      <w:tr w:rsidR="00CB2775" w:rsidRPr="00F8107F" w14:paraId="717E678F" w14:textId="77777777" w:rsidTr="00776772">
        <w:tc>
          <w:tcPr>
            <w:tcW w:w="4788" w:type="dxa"/>
          </w:tcPr>
          <w:p w14:paraId="5180A480" w14:textId="77777777" w:rsidR="00CB2775" w:rsidRPr="00F8107F" w:rsidRDefault="00CB2775" w:rsidP="00C1068B">
            <w:pPr>
              <w:tabs>
                <w:tab w:val="left" w:pos="180"/>
                <w:tab w:val="left" w:pos="4320"/>
                <w:tab w:val="left" w:pos="5220"/>
                <w:tab w:val="left" w:pos="8820"/>
              </w:tabs>
              <w:spacing w:before="240" w:line="260" w:lineRule="atLeast"/>
              <w:ind w:right="-432"/>
              <w:rPr>
                <w:rFonts w:ascii="Arial" w:hAnsi="Arial" w:cs="Arial"/>
                <w:sz w:val="22"/>
                <w:szCs w:val="22"/>
                <w:u w:val="single"/>
              </w:rPr>
            </w:pPr>
            <w:r w:rsidRPr="00F8107F">
              <w:rPr>
                <w:rFonts w:ascii="Arial" w:hAnsi="Arial" w:cs="Arial"/>
                <w:sz w:val="22"/>
                <w:szCs w:val="22"/>
                <w:u w:val="single"/>
              </w:rPr>
              <w:tab/>
            </w:r>
            <w:r w:rsidRPr="00F8107F">
              <w:rPr>
                <w:rFonts w:ascii="Arial" w:hAnsi="Arial" w:cs="Arial"/>
                <w:sz w:val="22"/>
                <w:szCs w:val="22"/>
                <w:u w:val="single"/>
              </w:rPr>
              <w:tab/>
            </w:r>
          </w:p>
          <w:p w14:paraId="4F33A7BA" w14:textId="77777777" w:rsidR="00CB2775" w:rsidRPr="00F8107F" w:rsidRDefault="00CB2775" w:rsidP="00C1068B">
            <w:pPr>
              <w:tabs>
                <w:tab w:val="left" w:pos="720"/>
                <w:tab w:val="left" w:pos="6840"/>
              </w:tabs>
              <w:spacing w:after="240" w:line="260" w:lineRule="atLeast"/>
              <w:ind w:right="-432"/>
              <w:jc w:val="center"/>
              <w:rPr>
                <w:rFonts w:ascii="Arial" w:hAnsi="Arial" w:cs="Arial"/>
                <w:sz w:val="22"/>
                <w:szCs w:val="22"/>
              </w:rPr>
            </w:pPr>
            <w:r w:rsidRPr="00F8107F">
              <w:rPr>
                <w:rFonts w:ascii="Arial" w:hAnsi="Arial" w:cs="Arial"/>
                <w:sz w:val="22"/>
                <w:szCs w:val="22"/>
              </w:rPr>
              <w:t>Date Signed</w:t>
            </w:r>
          </w:p>
        </w:tc>
        <w:tc>
          <w:tcPr>
            <w:tcW w:w="5580" w:type="dxa"/>
            <w:gridSpan w:val="2"/>
            <w:vAlign w:val="center"/>
          </w:tcPr>
          <w:p w14:paraId="0BB673A0" w14:textId="77777777" w:rsidR="00CB2775" w:rsidRPr="00F8107F" w:rsidRDefault="00CB2775" w:rsidP="00BF3C8A">
            <w:pPr>
              <w:spacing w:line="240" w:lineRule="auto"/>
              <w:jc w:val="left"/>
              <w:rPr>
                <w:rFonts w:ascii="Arial" w:hAnsi="Arial" w:cs="Arial"/>
                <w:sz w:val="22"/>
                <w:szCs w:val="22"/>
              </w:rPr>
            </w:pPr>
          </w:p>
        </w:tc>
      </w:tr>
    </w:tbl>
    <w:p w14:paraId="1957E01F" w14:textId="77777777" w:rsidR="003A1318" w:rsidRPr="00F8107F" w:rsidRDefault="003A1318" w:rsidP="00776772">
      <w:pPr>
        <w:spacing w:line="240" w:lineRule="auto"/>
        <w:jc w:val="left"/>
        <w:rPr>
          <w:rFonts w:ascii="Arial" w:hAnsi="Arial" w:cs="Arial"/>
          <w:color w:val="FF0000"/>
          <w:sz w:val="22"/>
          <w:szCs w:val="22"/>
        </w:rPr>
      </w:pPr>
    </w:p>
    <w:p w14:paraId="5B3DD2D0" w14:textId="77777777" w:rsidR="003A1318" w:rsidRPr="00F8107F" w:rsidRDefault="003A1318">
      <w:pPr>
        <w:widowControl/>
        <w:adjustRightInd/>
        <w:spacing w:line="240" w:lineRule="auto"/>
        <w:jc w:val="left"/>
        <w:textAlignment w:val="auto"/>
        <w:rPr>
          <w:rFonts w:ascii="Arial" w:hAnsi="Arial" w:cs="Arial"/>
          <w:color w:val="FF0000"/>
          <w:sz w:val="22"/>
          <w:szCs w:val="22"/>
        </w:rPr>
      </w:pPr>
      <w:r w:rsidRPr="00F8107F">
        <w:rPr>
          <w:rFonts w:ascii="Arial" w:hAnsi="Arial" w:cs="Arial"/>
          <w:color w:val="FF0000"/>
          <w:sz w:val="22"/>
          <w:szCs w:val="22"/>
        </w:rPr>
        <w:br w:type="page"/>
      </w:r>
    </w:p>
    <w:p w14:paraId="23FAD601" w14:textId="64F8EC67" w:rsidR="00B20F66" w:rsidRPr="00F8107F" w:rsidRDefault="00FA6C42" w:rsidP="00810AA6">
      <w:pPr>
        <w:pStyle w:val="Header"/>
        <w:spacing w:line="240" w:lineRule="auto"/>
        <w:jc w:val="center"/>
        <w:rPr>
          <w:rFonts w:ascii="Arial" w:hAnsi="Arial" w:cs="Arial"/>
          <w:b/>
          <w:sz w:val="22"/>
          <w:szCs w:val="22"/>
        </w:rPr>
      </w:pPr>
      <w:r w:rsidRPr="00F8107F">
        <w:rPr>
          <w:rFonts w:ascii="Arial" w:hAnsi="Arial" w:cs="Arial"/>
          <w:b/>
          <w:color w:val="FF0000"/>
          <w:sz w:val="22"/>
          <w:szCs w:val="22"/>
        </w:rPr>
        <w:lastRenderedPageBreak/>
        <w:t>EXHIBIT A</w:t>
      </w:r>
      <w:r w:rsidR="00561DB6" w:rsidRPr="00F8107F">
        <w:rPr>
          <w:rFonts w:ascii="Arial" w:hAnsi="Arial" w:cs="Arial"/>
          <w:b/>
          <w:sz w:val="22"/>
          <w:szCs w:val="22"/>
        </w:rPr>
        <w:t xml:space="preserve"> –</w:t>
      </w:r>
    </w:p>
    <w:p w14:paraId="68F0B881" w14:textId="0BAFD0A3" w:rsidR="00B20F66" w:rsidRPr="00F8107F" w:rsidRDefault="00444BF8" w:rsidP="00B20F66">
      <w:pPr>
        <w:pStyle w:val="Header"/>
        <w:spacing w:line="240" w:lineRule="auto"/>
        <w:jc w:val="center"/>
        <w:rPr>
          <w:rFonts w:ascii="Arial" w:hAnsi="Arial" w:cs="Arial"/>
          <w:b/>
          <w:sz w:val="22"/>
          <w:szCs w:val="22"/>
        </w:rPr>
      </w:pPr>
      <w:r w:rsidRPr="00F8107F">
        <w:rPr>
          <w:rFonts w:ascii="Arial" w:hAnsi="Arial" w:cs="Arial"/>
          <w:b/>
          <w:sz w:val="22"/>
          <w:szCs w:val="22"/>
        </w:rPr>
        <w:t>SERVICES DESCRIPTION</w:t>
      </w:r>
    </w:p>
    <w:p w14:paraId="31CCAE5B" w14:textId="77777777" w:rsidR="00444BF8" w:rsidRPr="00F8107F" w:rsidRDefault="00444BF8" w:rsidP="00B20F66">
      <w:pPr>
        <w:spacing w:line="240" w:lineRule="auto"/>
        <w:rPr>
          <w:rFonts w:ascii="Arial" w:hAnsi="Arial" w:cs="Arial"/>
          <w:sz w:val="20"/>
          <w:szCs w:val="20"/>
        </w:rPr>
      </w:pPr>
    </w:p>
    <w:p w14:paraId="5DA73890" w14:textId="78E299B9" w:rsidR="00B20F66" w:rsidRPr="00F8107F" w:rsidRDefault="00B20F66" w:rsidP="00B20F66">
      <w:pPr>
        <w:spacing w:line="240" w:lineRule="auto"/>
        <w:rPr>
          <w:rFonts w:ascii="Arial" w:hAnsi="Arial" w:cs="Arial"/>
          <w:sz w:val="20"/>
          <w:szCs w:val="20"/>
        </w:rPr>
      </w:pPr>
      <w:r w:rsidRPr="00F8107F">
        <w:rPr>
          <w:rFonts w:ascii="Arial" w:hAnsi="Arial" w:cs="Arial"/>
          <w:sz w:val="20"/>
          <w:szCs w:val="20"/>
        </w:rPr>
        <w:t xml:space="preserve">This </w:t>
      </w:r>
      <w:r w:rsidR="00FA6C42" w:rsidRPr="00F8107F">
        <w:rPr>
          <w:rFonts w:ascii="Arial" w:hAnsi="Arial" w:cs="Arial"/>
          <w:color w:val="FF0000"/>
          <w:sz w:val="20"/>
          <w:szCs w:val="20"/>
          <w:u w:val="single"/>
        </w:rPr>
        <w:t>Exhibit A</w:t>
      </w:r>
      <w:r w:rsidRPr="00F8107F">
        <w:rPr>
          <w:rFonts w:ascii="Arial" w:hAnsi="Arial" w:cs="Arial"/>
          <w:sz w:val="20"/>
          <w:szCs w:val="20"/>
        </w:rPr>
        <w:t xml:space="preserve"> – </w:t>
      </w:r>
      <w:r w:rsidR="00444BF8" w:rsidRPr="00F8107F">
        <w:rPr>
          <w:rFonts w:ascii="Arial" w:hAnsi="Arial" w:cs="Arial"/>
          <w:sz w:val="20"/>
          <w:szCs w:val="20"/>
        </w:rPr>
        <w:t>Services Description</w:t>
      </w:r>
      <w:r w:rsidRPr="00F8107F">
        <w:rPr>
          <w:rFonts w:ascii="Arial" w:hAnsi="Arial" w:cs="Arial"/>
          <w:sz w:val="20"/>
          <w:szCs w:val="20"/>
        </w:rPr>
        <w:fldChar w:fldCharType="begin"/>
      </w:r>
      <w:r w:rsidRPr="00F8107F">
        <w:rPr>
          <w:rFonts w:ascii="Arial" w:hAnsi="Arial" w:cs="Arial"/>
          <w:sz w:val="20"/>
          <w:szCs w:val="20"/>
        </w:rPr>
        <w:instrText xml:space="preserve"> XE "</w:instrText>
      </w:r>
      <w:r w:rsidRPr="00F8107F">
        <w:instrText>Software"</w:instrText>
      </w:r>
      <w:r w:rsidRPr="00F8107F">
        <w:rPr>
          <w:rFonts w:ascii="Arial" w:hAnsi="Arial" w:cs="Arial"/>
          <w:sz w:val="20"/>
          <w:szCs w:val="20"/>
        </w:rPr>
        <w:instrText xml:space="preserve"> </w:instrText>
      </w:r>
      <w:r w:rsidRPr="00F8107F">
        <w:rPr>
          <w:rFonts w:ascii="Arial" w:hAnsi="Arial" w:cs="Arial"/>
          <w:sz w:val="20"/>
          <w:szCs w:val="20"/>
        </w:rPr>
        <w:fldChar w:fldCharType="end"/>
      </w:r>
      <w:r w:rsidRPr="00F8107F">
        <w:rPr>
          <w:rFonts w:ascii="Arial" w:hAnsi="Arial" w:cs="Arial"/>
          <w:sz w:val="20"/>
          <w:szCs w:val="20"/>
        </w:rPr>
        <w:fldChar w:fldCharType="begin"/>
      </w:r>
      <w:r w:rsidRPr="00F8107F">
        <w:rPr>
          <w:rFonts w:ascii="Arial" w:hAnsi="Arial" w:cs="Arial"/>
          <w:sz w:val="20"/>
          <w:szCs w:val="20"/>
        </w:rPr>
        <w:instrText xml:space="preserve"> XE "</w:instrText>
      </w:r>
      <w:r w:rsidRPr="00F8107F">
        <w:instrText>Software as a Service"</w:instrText>
      </w:r>
      <w:r w:rsidRPr="00F8107F">
        <w:rPr>
          <w:rFonts w:ascii="Arial" w:hAnsi="Arial" w:cs="Arial"/>
          <w:sz w:val="20"/>
          <w:szCs w:val="20"/>
        </w:rPr>
        <w:instrText xml:space="preserve"> </w:instrText>
      </w:r>
      <w:r w:rsidRPr="00F8107F">
        <w:rPr>
          <w:rFonts w:ascii="Arial" w:hAnsi="Arial" w:cs="Arial"/>
          <w:sz w:val="20"/>
          <w:szCs w:val="20"/>
        </w:rPr>
        <w:fldChar w:fldCharType="end"/>
      </w:r>
      <w:r w:rsidR="00444BF8" w:rsidRPr="00F8107F">
        <w:rPr>
          <w:rFonts w:ascii="Arial" w:hAnsi="Arial" w:cs="Arial"/>
          <w:sz w:val="20"/>
          <w:szCs w:val="20"/>
        </w:rPr>
        <w:t xml:space="preserve"> </w:t>
      </w:r>
      <w:r w:rsidRPr="00F8107F">
        <w:rPr>
          <w:rFonts w:ascii="Arial" w:hAnsi="Arial" w:cs="Arial"/>
          <w:sz w:val="20"/>
          <w:szCs w:val="20"/>
        </w:rPr>
        <w:t xml:space="preserve">shall be incorporated in and governed by the terms of that certain Master </w:t>
      </w:r>
      <w:r w:rsidR="00561DB6" w:rsidRPr="00F8107F">
        <w:rPr>
          <w:rFonts w:ascii="Arial" w:hAnsi="Arial" w:cs="Arial"/>
          <w:sz w:val="20"/>
          <w:szCs w:val="20"/>
        </w:rPr>
        <w:t xml:space="preserve">Agreement for </w:t>
      </w:r>
      <w:r w:rsidRPr="00F8107F">
        <w:rPr>
          <w:rFonts w:ascii="Arial" w:hAnsi="Arial" w:cs="Arial"/>
          <w:sz w:val="20"/>
          <w:szCs w:val="20"/>
        </w:rPr>
        <w:t xml:space="preserve">Software as a Service by and between </w:t>
      </w:r>
      <w:r w:rsidRPr="00F8107F">
        <w:rPr>
          <w:rFonts w:ascii="Arial" w:hAnsi="Arial" w:cs="Arial"/>
          <w:b/>
          <w:bCs/>
          <w:caps/>
          <w:sz w:val="20"/>
          <w:szCs w:val="20"/>
        </w:rPr>
        <w:t>Citizens</w:t>
      </w:r>
      <w:r w:rsidR="009F6852" w:rsidRPr="00F8107F">
        <w:rPr>
          <w:rFonts w:ascii="Arial" w:hAnsi="Arial" w:cs="Arial"/>
          <w:b/>
          <w:bCs/>
          <w:caps/>
          <w:sz w:val="20"/>
          <w:szCs w:val="20"/>
        </w:rPr>
        <w:t xml:space="preserve"> PROPERTY INSURANCE CORPORATION</w:t>
      </w:r>
      <w:r w:rsidRPr="00F8107F">
        <w:rPr>
          <w:rFonts w:ascii="Arial" w:hAnsi="Arial" w:cs="Arial"/>
          <w:caps/>
          <w:sz w:val="20"/>
          <w:szCs w:val="20"/>
        </w:rPr>
        <w:t xml:space="preserve"> (“</w:t>
      </w:r>
      <w:proofErr w:type="gramStart"/>
      <w:r w:rsidR="009F6852" w:rsidRPr="00F8107F">
        <w:rPr>
          <w:rFonts w:ascii="Arial" w:hAnsi="Arial" w:cs="Arial"/>
          <w:sz w:val="20"/>
          <w:szCs w:val="20"/>
        </w:rPr>
        <w:t>Citizens</w:t>
      </w:r>
      <w:r w:rsidRPr="00F8107F">
        <w:rPr>
          <w:rFonts w:ascii="Arial" w:hAnsi="Arial" w:cs="Arial"/>
          <w:sz w:val="20"/>
          <w:szCs w:val="20"/>
        </w:rPr>
        <w:t>“</w:t>
      </w:r>
      <w:proofErr w:type="gramEnd"/>
      <w:r w:rsidRPr="00F8107F">
        <w:rPr>
          <w:rFonts w:ascii="Arial" w:hAnsi="Arial" w:cs="Arial"/>
          <w:sz w:val="20"/>
          <w:szCs w:val="20"/>
        </w:rPr>
        <w:t xml:space="preserve">) and </w:t>
      </w:r>
      <w:r w:rsidRPr="00187A4E">
        <w:rPr>
          <w:rFonts w:ascii="Arial" w:hAnsi="Arial" w:cs="Arial"/>
          <w:b/>
          <w:color w:val="FF0000"/>
          <w:sz w:val="20"/>
          <w:szCs w:val="20"/>
        </w:rPr>
        <w:t>VENDOR NAME</w:t>
      </w:r>
      <w:r w:rsidRPr="00F8107F">
        <w:rPr>
          <w:rFonts w:ascii="Arial" w:hAnsi="Arial" w:cs="Arial"/>
          <w:sz w:val="20"/>
          <w:szCs w:val="20"/>
        </w:rPr>
        <w:t xml:space="preserve"> </w:t>
      </w:r>
      <w:r w:rsidRPr="00F8107F">
        <w:rPr>
          <w:rFonts w:ascii="Arial" w:hAnsi="Arial" w:cs="Arial"/>
          <w:caps/>
          <w:sz w:val="20"/>
          <w:szCs w:val="20"/>
        </w:rPr>
        <w:t>(“</w:t>
      </w:r>
      <w:r w:rsidRPr="00F8107F">
        <w:rPr>
          <w:rFonts w:ascii="Arial" w:hAnsi="Arial" w:cs="Arial"/>
          <w:sz w:val="20"/>
          <w:szCs w:val="20"/>
        </w:rPr>
        <w:t>Vendor”) (the “Agreement”).</w:t>
      </w:r>
    </w:p>
    <w:p w14:paraId="7331D86E" w14:textId="77777777" w:rsidR="00B20F66" w:rsidRPr="00F8107F" w:rsidRDefault="00B20F66" w:rsidP="00B20F66">
      <w:pPr>
        <w:spacing w:line="240" w:lineRule="auto"/>
        <w:rPr>
          <w:rFonts w:ascii="Arial" w:hAnsi="Arial" w:cs="Arial"/>
          <w:sz w:val="20"/>
          <w:szCs w:val="20"/>
        </w:rPr>
      </w:pPr>
    </w:p>
    <w:p w14:paraId="5A48F848" w14:textId="096EF71A" w:rsidR="00B20F66" w:rsidRPr="00F8107F" w:rsidRDefault="00B20F66" w:rsidP="00B20F66">
      <w:pPr>
        <w:spacing w:line="240" w:lineRule="auto"/>
        <w:rPr>
          <w:rFonts w:ascii="Arial" w:hAnsi="Arial" w:cs="Arial"/>
          <w:color w:val="FF0000"/>
          <w:sz w:val="20"/>
          <w:szCs w:val="20"/>
        </w:rPr>
      </w:pPr>
      <w:r w:rsidRPr="00F8107F">
        <w:rPr>
          <w:rFonts w:ascii="Arial" w:hAnsi="Arial" w:cs="Arial"/>
          <w:sz w:val="20"/>
          <w:szCs w:val="20"/>
          <w:u w:val="single"/>
        </w:rPr>
        <w:t>Services Description</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Services: Description"</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rPr>
        <w:t xml:space="preserve">. </w:t>
      </w:r>
      <w:r w:rsidR="00FB47E8">
        <w:rPr>
          <w:rFonts w:ascii="Arial" w:hAnsi="Arial" w:cs="Arial"/>
          <w:b/>
          <w:bCs/>
          <w:color w:val="FF0000"/>
          <w:sz w:val="20"/>
          <w:szCs w:val="20"/>
        </w:rPr>
        <w:t>TBD</w:t>
      </w:r>
    </w:p>
    <w:p w14:paraId="3C69D9F8" w14:textId="77777777" w:rsidR="00B20F66" w:rsidRPr="00F8107F" w:rsidRDefault="00B20F66" w:rsidP="00B20F66">
      <w:pPr>
        <w:spacing w:line="240" w:lineRule="auto"/>
        <w:rPr>
          <w:rFonts w:ascii="Arial" w:hAnsi="Arial" w:cs="Arial"/>
          <w:sz w:val="20"/>
          <w:szCs w:val="20"/>
        </w:rPr>
      </w:pPr>
    </w:p>
    <w:p w14:paraId="43DBC394" w14:textId="52A094F4" w:rsidR="00B20F66" w:rsidRPr="00CA6584" w:rsidRDefault="00B20F66" w:rsidP="00B20F66">
      <w:pPr>
        <w:spacing w:line="240" w:lineRule="auto"/>
        <w:rPr>
          <w:rFonts w:ascii="Arial" w:hAnsi="Arial" w:cs="Arial"/>
          <w:b/>
          <w:bCs/>
          <w:sz w:val="20"/>
          <w:szCs w:val="20"/>
        </w:rPr>
      </w:pPr>
      <w:r w:rsidRPr="00F8107F">
        <w:rPr>
          <w:rFonts w:ascii="Arial" w:hAnsi="Arial" w:cs="Arial"/>
          <w:sz w:val="20"/>
          <w:szCs w:val="20"/>
          <w:u w:val="single"/>
        </w:rPr>
        <w:t>Start Date</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Start Date"</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u w:val="single"/>
        </w:rPr>
        <w:t xml:space="preserve"> and End Date</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Start Date and End Date"</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rPr>
        <w:t xml:space="preserve">. </w:t>
      </w:r>
      <w:r w:rsidR="00CA6584" w:rsidRPr="00CA6584">
        <w:rPr>
          <w:rFonts w:ascii="Arial" w:hAnsi="Arial" w:cs="Arial"/>
          <w:b/>
          <w:bCs/>
          <w:sz w:val="20"/>
          <w:szCs w:val="20"/>
        </w:rPr>
        <w:t>Citizens anticipates an initial ten (10) year software subscription, followed by ten (10) years of optional renewals. The implementation services are expected to commence in July 2023 with completion by December 2025.</w:t>
      </w:r>
    </w:p>
    <w:p w14:paraId="60EADF5A" w14:textId="77777777" w:rsidR="00B20F66" w:rsidRPr="00F8107F" w:rsidRDefault="00B20F66" w:rsidP="00B20F66">
      <w:pPr>
        <w:spacing w:line="240" w:lineRule="auto"/>
        <w:rPr>
          <w:rFonts w:ascii="Arial" w:hAnsi="Arial" w:cs="Arial"/>
          <w:sz w:val="20"/>
          <w:szCs w:val="20"/>
        </w:rPr>
      </w:pPr>
    </w:p>
    <w:p w14:paraId="2D8770B0" w14:textId="5F137417" w:rsidR="00B20F66" w:rsidRPr="00F8107F" w:rsidRDefault="00B20F66" w:rsidP="00B20F66">
      <w:pPr>
        <w:spacing w:line="240" w:lineRule="auto"/>
        <w:rPr>
          <w:rFonts w:ascii="Arial" w:hAnsi="Arial" w:cs="Arial"/>
          <w:b/>
          <w:bCs/>
          <w:sz w:val="20"/>
          <w:szCs w:val="20"/>
        </w:rPr>
      </w:pPr>
      <w:r w:rsidRPr="00F8107F">
        <w:rPr>
          <w:rFonts w:ascii="Arial" w:hAnsi="Arial" w:cs="Arial"/>
          <w:sz w:val="20"/>
          <w:szCs w:val="20"/>
          <w:u w:val="single"/>
        </w:rPr>
        <w:t>Authorized Users</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Authorized Users"</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Authorized Users: Services Fees"</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rPr>
        <w:t xml:space="preserve">. </w:t>
      </w:r>
      <w:r w:rsidR="00004D0A">
        <w:rPr>
          <w:rFonts w:ascii="Arial" w:hAnsi="Arial" w:cs="Arial"/>
          <w:b/>
          <w:bCs/>
          <w:color w:val="FF0000"/>
          <w:sz w:val="20"/>
          <w:szCs w:val="20"/>
        </w:rPr>
        <w:t>TBD</w:t>
      </w:r>
    </w:p>
    <w:p w14:paraId="3FFAE67B" w14:textId="77777777" w:rsidR="00B20F66" w:rsidRPr="00F8107F" w:rsidRDefault="00B20F66" w:rsidP="00B20F66">
      <w:pPr>
        <w:spacing w:line="240" w:lineRule="auto"/>
        <w:rPr>
          <w:rFonts w:ascii="Arial" w:hAnsi="Arial" w:cs="Arial"/>
          <w:sz w:val="20"/>
          <w:szCs w:val="20"/>
        </w:rPr>
      </w:pPr>
    </w:p>
    <w:p w14:paraId="1768CEA8" w14:textId="1EA2D1D2" w:rsidR="00B20F66" w:rsidRPr="00F8107F" w:rsidRDefault="00B20F66" w:rsidP="00B20F66">
      <w:pPr>
        <w:spacing w:line="240" w:lineRule="auto"/>
        <w:rPr>
          <w:rFonts w:ascii="Arial" w:hAnsi="Arial" w:cs="Arial"/>
          <w:sz w:val="20"/>
          <w:szCs w:val="20"/>
        </w:rPr>
      </w:pPr>
      <w:r w:rsidRPr="00F8107F">
        <w:rPr>
          <w:rFonts w:ascii="Arial" w:hAnsi="Arial" w:cs="Arial"/>
          <w:sz w:val="20"/>
          <w:szCs w:val="20"/>
          <w:u w:val="single"/>
        </w:rPr>
        <w:t>Storage</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Storage"</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u w:val="single"/>
        </w:rPr>
        <w:t xml:space="preserve"> Threshold(s)</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Storage: Threshold(s)"</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rPr>
        <w:t xml:space="preserve">. </w:t>
      </w:r>
      <w:r w:rsidR="002674F0">
        <w:rPr>
          <w:rFonts w:ascii="Arial" w:hAnsi="Arial" w:cs="Arial"/>
          <w:b/>
          <w:bCs/>
          <w:color w:val="FF0000"/>
          <w:sz w:val="20"/>
          <w:szCs w:val="20"/>
        </w:rPr>
        <w:t>TBD</w:t>
      </w:r>
    </w:p>
    <w:p w14:paraId="2ACCD1EF" w14:textId="787ED7AE" w:rsidR="00B20F66" w:rsidRPr="00F8107F" w:rsidRDefault="00B20F66" w:rsidP="00B20F66">
      <w:pPr>
        <w:spacing w:line="240" w:lineRule="auto"/>
        <w:rPr>
          <w:rFonts w:ascii="Arial" w:hAnsi="Arial" w:cs="Arial"/>
          <w:sz w:val="20"/>
          <w:szCs w:val="20"/>
        </w:rPr>
      </w:pPr>
    </w:p>
    <w:p w14:paraId="6C788103" w14:textId="405223B4" w:rsidR="00A26F59" w:rsidRPr="00F8107F" w:rsidRDefault="00A26F59" w:rsidP="00A26F59">
      <w:pPr>
        <w:spacing w:line="240" w:lineRule="auto"/>
        <w:rPr>
          <w:rFonts w:ascii="Arial" w:hAnsi="Arial" w:cs="Arial"/>
          <w:sz w:val="20"/>
          <w:szCs w:val="20"/>
        </w:rPr>
      </w:pPr>
      <w:r w:rsidRPr="00F8107F">
        <w:rPr>
          <w:rFonts w:ascii="Arial" w:hAnsi="Arial" w:cs="Arial"/>
          <w:sz w:val="20"/>
          <w:szCs w:val="20"/>
          <w:u w:val="single"/>
        </w:rPr>
        <w:t>Services Fees and Compensation Schedule</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Authorized Users: Services Fees"</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rPr>
        <w:t xml:space="preserve">. </w:t>
      </w:r>
      <w:r w:rsidR="00106D65">
        <w:rPr>
          <w:rFonts w:ascii="Arial" w:hAnsi="Arial" w:cs="Arial"/>
          <w:b/>
          <w:bCs/>
          <w:color w:val="FF0000"/>
          <w:sz w:val="20"/>
          <w:szCs w:val="20"/>
        </w:rPr>
        <w:t>TBD</w:t>
      </w:r>
    </w:p>
    <w:p w14:paraId="3525213A" w14:textId="77777777" w:rsidR="00A26F59" w:rsidRPr="00F8107F" w:rsidRDefault="00A26F59" w:rsidP="00B20F66">
      <w:pPr>
        <w:spacing w:line="240" w:lineRule="auto"/>
        <w:rPr>
          <w:rFonts w:ascii="Arial" w:hAnsi="Arial" w:cs="Arial"/>
          <w:sz w:val="20"/>
          <w:szCs w:val="20"/>
        </w:rPr>
      </w:pPr>
    </w:p>
    <w:p w14:paraId="5703065A" w14:textId="1D05FBBB" w:rsidR="00B20F66" w:rsidRPr="00F8107F" w:rsidRDefault="00B20F66" w:rsidP="00B20F66">
      <w:pPr>
        <w:spacing w:line="240" w:lineRule="auto"/>
        <w:rPr>
          <w:rFonts w:ascii="Arial" w:hAnsi="Arial" w:cs="Arial"/>
          <w:sz w:val="20"/>
          <w:szCs w:val="20"/>
        </w:rPr>
      </w:pPr>
      <w:r w:rsidRPr="00F8107F">
        <w:rPr>
          <w:rFonts w:ascii="Arial" w:hAnsi="Arial" w:cs="Arial"/>
          <w:sz w:val="20"/>
          <w:szCs w:val="20"/>
          <w:u w:val="single"/>
        </w:rPr>
        <w:t>Technical Support</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Technical Support"</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u w:val="single"/>
        </w:rPr>
        <w:t xml:space="preserve"> Description</w:t>
      </w:r>
      <w:r w:rsidRPr="00F8107F">
        <w:rPr>
          <w:rFonts w:ascii="Arial" w:hAnsi="Arial" w:cs="Arial"/>
          <w:sz w:val="20"/>
          <w:szCs w:val="20"/>
          <w:u w:val="single"/>
        </w:rPr>
        <w:fldChar w:fldCharType="begin"/>
      </w:r>
      <w:r w:rsidRPr="00F8107F">
        <w:rPr>
          <w:rFonts w:ascii="Arial" w:hAnsi="Arial" w:cs="Arial"/>
          <w:sz w:val="20"/>
          <w:szCs w:val="20"/>
          <w:u w:val="single"/>
        </w:rPr>
        <w:instrText xml:space="preserve"> XE "</w:instrText>
      </w:r>
      <w:r w:rsidRPr="00F8107F">
        <w:instrText>Technical Support: Description"</w:instrText>
      </w:r>
      <w:r w:rsidRPr="00F8107F">
        <w:rPr>
          <w:rFonts w:ascii="Arial" w:hAnsi="Arial" w:cs="Arial"/>
          <w:sz w:val="20"/>
          <w:szCs w:val="20"/>
          <w:u w:val="single"/>
        </w:rPr>
        <w:instrText xml:space="preserve"> </w:instrText>
      </w:r>
      <w:r w:rsidRPr="00F8107F">
        <w:rPr>
          <w:rFonts w:ascii="Arial" w:hAnsi="Arial" w:cs="Arial"/>
          <w:sz w:val="20"/>
          <w:szCs w:val="20"/>
          <w:u w:val="single"/>
        </w:rPr>
        <w:fldChar w:fldCharType="end"/>
      </w:r>
      <w:r w:rsidRPr="00F8107F">
        <w:rPr>
          <w:rFonts w:ascii="Arial" w:hAnsi="Arial" w:cs="Arial"/>
          <w:sz w:val="20"/>
          <w:szCs w:val="20"/>
        </w:rPr>
        <w:t xml:space="preserve">. </w:t>
      </w:r>
      <w:r w:rsidR="009F6852" w:rsidRPr="00F8107F">
        <w:rPr>
          <w:rFonts w:ascii="Arial" w:hAnsi="Arial" w:cs="Arial"/>
          <w:sz w:val="20"/>
          <w:szCs w:val="20"/>
        </w:rPr>
        <w:t>Vendor</w:t>
      </w:r>
      <w:r w:rsidRPr="00F8107F">
        <w:rPr>
          <w:rFonts w:ascii="Arial" w:hAnsi="Arial" w:cs="Arial"/>
          <w:sz w:val="20"/>
          <w:szCs w:val="20"/>
        </w:rPr>
        <w:t xml:space="preserve"> will provide to </w:t>
      </w:r>
      <w:proofErr w:type="gramStart"/>
      <w:r w:rsidR="009F6852" w:rsidRPr="00F8107F">
        <w:rPr>
          <w:rFonts w:ascii="Arial" w:hAnsi="Arial" w:cs="Arial"/>
          <w:sz w:val="20"/>
          <w:szCs w:val="20"/>
        </w:rPr>
        <w:t>Citizens</w:t>
      </w:r>
      <w:proofErr w:type="gramEnd"/>
      <w:r w:rsidRPr="00F8107F">
        <w:rPr>
          <w:rFonts w:ascii="Arial" w:hAnsi="Arial" w:cs="Arial"/>
          <w:sz w:val="20"/>
          <w:szCs w:val="20"/>
        </w:rPr>
        <w:t xml:space="preserve"> telephone and email support (“Technical Support”) twenty-four (24) hours per day, seven (7) days per week, three-hundred-sixty-five (365) days per year.  Technical Support will include any research and resolution activity performed by </w:t>
      </w:r>
      <w:r w:rsidR="009F6852" w:rsidRPr="00F8107F">
        <w:rPr>
          <w:rFonts w:ascii="Arial" w:hAnsi="Arial" w:cs="Arial"/>
          <w:sz w:val="20"/>
          <w:szCs w:val="20"/>
        </w:rPr>
        <w:t>Vendor</w:t>
      </w:r>
      <w:r w:rsidRPr="00F8107F">
        <w:rPr>
          <w:rFonts w:ascii="Arial" w:hAnsi="Arial" w:cs="Arial"/>
          <w:sz w:val="20"/>
          <w:szCs w:val="20"/>
        </w:rPr>
        <w:t xml:space="preserve">.  </w:t>
      </w:r>
    </w:p>
    <w:p w14:paraId="2A178609" w14:textId="2E0507AD" w:rsidR="00B20F66" w:rsidRPr="00F8107F" w:rsidRDefault="00B20F66" w:rsidP="00F842C0">
      <w:pPr>
        <w:pStyle w:val="Number"/>
        <w:numPr>
          <w:ilvl w:val="1"/>
          <w:numId w:val="0"/>
        </w:numPr>
        <w:tabs>
          <w:tab w:val="num" w:pos="1440"/>
        </w:tabs>
        <w:ind w:left="1440" w:hanging="720"/>
        <w:jc w:val="both"/>
        <w:rPr>
          <w:rFonts w:cs="Arial"/>
          <w:sz w:val="20"/>
        </w:rPr>
      </w:pPr>
      <w:r w:rsidRPr="00F8107F">
        <w:rPr>
          <w:rFonts w:cs="Arial"/>
          <w:sz w:val="20"/>
        </w:rPr>
        <w:t>a)</w:t>
      </w:r>
      <w:r w:rsidRPr="00F8107F">
        <w:rPr>
          <w:rFonts w:cs="Arial"/>
          <w:sz w:val="20"/>
        </w:rPr>
        <w:tab/>
      </w:r>
      <w:r w:rsidRPr="00F8107F">
        <w:rPr>
          <w:rFonts w:cs="Arial"/>
          <w:sz w:val="20"/>
          <w:u w:val="single"/>
        </w:rPr>
        <w:t>Request for Technical Support</w:t>
      </w:r>
      <w:r w:rsidRPr="00F8107F">
        <w:rPr>
          <w:rFonts w:cs="Arial"/>
          <w:sz w:val="20"/>
          <w:u w:val="single"/>
        </w:rPr>
        <w:fldChar w:fldCharType="begin"/>
      </w:r>
      <w:r w:rsidRPr="00F8107F">
        <w:rPr>
          <w:rFonts w:cs="Arial"/>
          <w:sz w:val="20"/>
          <w:u w:val="single"/>
        </w:rPr>
        <w:instrText xml:space="preserve"> XE "</w:instrText>
      </w:r>
      <w:r w:rsidRPr="00F8107F">
        <w:instrText>Technical Support"</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rPr>
        <w:t>.  Authorized Users</w:t>
      </w:r>
      <w:r w:rsidRPr="00F8107F">
        <w:rPr>
          <w:rFonts w:cs="Arial"/>
          <w:sz w:val="20"/>
        </w:rPr>
        <w:fldChar w:fldCharType="begin"/>
      </w:r>
      <w:r w:rsidRPr="00F8107F">
        <w:rPr>
          <w:rFonts w:cs="Arial"/>
          <w:sz w:val="20"/>
        </w:rPr>
        <w:instrText xml:space="preserve"> XE "</w:instrText>
      </w:r>
      <w:r w:rsidRPr="00F8107F">
        <w:instrText>Authorized Users"</w:instrText>
      </w:r>
      <w:r w:rsidRPr="00F8107F">
        <w:rPr>
          <w:rFonts w:cs="Arial"/>
          <w:sz w:val="20"/>
        </w:rPr>
        <w:instrText xml:space="preserve"> </w:instrText>
      </w:r>
      <w:r w:rsidRPr="00F8107F">
        <w:rPr>
          <w:rFonts w:cs="Arial"/>
          <w:sz w:val="20"/>
        </w:rPr>
        <w:fldChar w:fldCharType="end"/>
      </w:r>
      <w:r w:rsidRPr="00F8107F">
        <w:rPr>
          <w:rFonts w:cs="Arial"/>
          <w:sz w:val="20"/>
        </w:rPr>
        <w:t xml:space="preserve"> will make Technical Support requests by calling or emailing </w:t>
      </w:r>
      <w:r w:rsidR="009F6852" w:rsidRPr="00F8107F">
        <w:rPr>
          <w:rFonts w:cs="Arial"/>
          <w:sz w:val="20"/>
        </w:rPr>
        <w:t>Vendor</w:t>
      </w:r>
      <w:r w:rsidRPr="00F8107F">
        <w:rPr>
          <w:rFonts w:cs="Arial"/>
          <w:sz w:val="20"/>
        </w:rPr>
        <w:t xml:space="preserve">’s Technical Support staff or by submitting a request via </w:t>
      </w:r>
      <w:r w:rsidR="009F6852" w:rsidRPr="00F8107F">
        <w:rPr>
          <w:rFonts w:cs="Arial"/>
          <w:sz w:val="20"/>
        </w:rPr>
        <w:t>Vendor</w:t>
      </w:r>
      <w:r w:rsidRPr="00F8107F">
        <w:rPr>
          <w:rFonts w:cs="Arial"/>
          <w:sz w:val="20"/>
        </w:rPr>
        <w:t>’s customer service web portal.  The Technical Support staff shall assign to the request the Problem Severity Level</w:t>
      </w:r>
      <w:r w:rsidRPr="00F8107F">
        <w:rPr>
          <w:rFonts w:cs="Arial"/>
          <w:sz w:val="20"/>
        </w:rPr>
        <w:fldChar w:fldCharType="begin"/>
      </w:r>
      <w:r w:rsidRPr="00F8107F">
        <w:rPr>
          <w:rFonts w:cs="Arial"/>
          <w:sz w:val="20"/>
        </w:rPr>
        <w:instrText xml:space="preserve"> XE "</w:instrText>
      </w:r>
      <w:r w:rsidRPr="00F8107F">
        <w:instrText>Service Level: Problem Severity Level"</w:instrText>
      </w:r>
      <w:r w:rsidRPr="00F8107F">
        <w:rPr>
          <w:rFonts w:cs="Arial"/>
          <w:sz w:val="20"/>
        </w:rPr>
        <w:instrText xml:space="preserve"> </w:instrText>
      </w:r>
      <w:r w:rsidRPr="00F8107F">
        <w:rPr>
          <w:rFonts w:cs="Arial"/>
          <w:sz w:val="20"/>
        </w:rPr>
        <w:fldChar w:fldCharType="end"/>
      </w:r>
      <w:r w:rsidRPr="00F8107F">
        <w:rPr>
          <w:rFonts w:cs="Arial"/>
          <w:sz w:val="20"/>
        </w:rPr>
        <w:t xml:space="preserve"> (as defined herein) indicated by the requestor.</w:t>
      </w:r>
    </w:p>
    <w:p w14:paraId="637DCADA" w14:textId="1E24B8C9" w:rsidR="00B20F66" w:rsidRPr="00F8107F" w:rsidRDefault="00B20F66" w:rsidP="00F842C0">
      <w:pPr>
        <w:pStyle w:val="Number"/>
        <w:numPr>
          <w:ilvl w:val="1"/>
          <w:numId w:val="0"/>
        </w:numPr>
        <w:tabs>
          <w:tab w:val="num" w:pos="1440"/>
        </w:tabs>
        <w:ind w:left="1440" w:hanging="720"/>
        <w:jc w:val="both"/>
        <w:rPr>
          <w:rFonts w:cs="Arial"/>
          <w:sz w:val="20"/>
        </w:rPr>
      </w:pPr>
      <w:r w:rsidRPr="00F8107F">
        <w:rPr>
          <w:rFonts w:cs="Arial"/>
          <w:sz w:val="20"/>
        </w:rPr>
        <w:t>b)</w:t>
      </w:r>
      <w:r w:rsidRPr="00F8107F">
        <w:rPr>
          <w:rFonts w:cs="Arial"/>
          <w:sz w:val="20"/>
        </w:rPr>
        <w:tab/>
      </w:r>
      <w:r w:rsidRPr="00F8107F">
        <w:rPr>
          <w:rFonts w:cs="Arial"/>
          <w:sz w:val="20"/>
          <w:u w:val="single"/>
        </w:rPr>
        <w:t>Problem Severity Levels</w:t>
      </w:r>
      <w:r w:rsidRPr="00F8107F">
        <w:rPr>
          <w:rFonts w:cs="Arial"/>
          <w:sz w:val="20"/>
          <w:u w:val="single"/>
        </w:rPr>
        <w:fldChar w:fldCharType="begin"/>
      </w:r>
      <w:r w:rsidRPr="00F8107F">
        <w:rPr>
          <w:rFonts w:cs="Arial"/>
          <w:sz w:val="20"/>
          <w:u w:val="single"/>
        </w:rPr>
        <w:instrText xml:space="preserve"> XE "</w:instrText>
      </w:r>
      <w:r w:rsidRPr="00F8107F">
        <w:instrText>Service Level: Problem Severity Level"</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1 and 2 Response and Resolution</w:t>
      </w:r>
      <w:r w:rsidRPr="00F8107F">
        <w:rPr>
          <w:rFonts w:cs="Arial"/>
          <w:bCs/>
          <w:sz w:val="20"/>
        </w:rPr>
        <w:t>.</w:t>
      </w:r>
      <w:r w:rsidRPr="00F8107F">
        <w:rPr>
          <w:rFonts w:cs="Arial"/>
          <w:sz w:val="20"/>
        </w:rPr>
        <w:t xml:space="preserve"> For Technical Support</w:t>
      </w:r>
      <w:r w:rsidRPr="00F8107F">
        <w:rPr>
          <w:rFonts w:cs="Arial"/>
          <w:sz w:val="20"/>
        </w:rPr>
        <w:fldChar w:fldCharType="begin"/>
      </w:r>
      <w:r w:rsidRPr="00F8107F">
        <w:rPr>
          <w:rFonts w:cs="Arial"/>
          <w:sz w:val="20"/>
        </w:rPr>
        <w:instrText xml:space="preserve"> XE "</w:instrText>
      </w:r>
      <w:r w:rsidRPr="00F8107F">
        <w:instrText>Technical Support"</w:instrText>
      </w:r>
      <w:r w:rsidRPr="00F8107F">
        <w:rPr>
          <w:rFonts w:cs="Arial"/>
          <w:sz w:val="20"/>
        </w:rPr>
        <w:instrText xml:space="preserve"> </w:instrText>
      </w:r>
      <w:r w:rsidRPr="00F8107F">
        <w:rPr>
          <w:rFonts w:cs="Arial"/>
          <w:sz w:val="20"/>
        </w:rPr>
        <w:fldChar w:fldCharType="end"/>
      </w:r>
      <w:r w:rsidRPr="00F8107F">
        <w:rPr>
          <w:rFonts w:cs="Arial"/>
          <w:sz w:val="20"/>
        </w:rPr>
        <w:t xml:space="preserve"> requests not made by telephone, within the Request Response Time</w:t>
      </w:r>
      <w:r w:rsidRPr="00F8107F">
        <w:rPr>
          <w:rFonts w:cs="Arial"/>
          <w:sz w:val="20"/>
        </w:rPr>
        <w:fldChar w:fldCharType="begin"/>
      </w:r>
      <w:r w:rsidRPr="00F8107F">
        <w:rPr>
          <w:rFonts w:cs="Arial"/>
          <w:sz w:val="20"/>
        </w:rPr>
        <w:instrText xml:space="preserve"> XE "</w:instrText>
      </w:r>
      <w:r w:rsidRPr="00F8107F">
        <w:instrText>Service Level: Request Response Time"</w:instrText>
      </w:r>
      <w:r w:rsidRPr="00F8107F">
        <w:rPr>
          <w:rFonts w:cs="Arial"/>
          <w:sz w:val="20"/>
        </w:rPr>
        <w:instrText xml:space="preserve"> </w:instrText>
      </w:r>
      <w:r w:rsidRPr="00F8107F">
        <w:rPr>
          <w:rFonts w:cs="Arial"/>
          <w:sz w:val="20"/>
        </w:rPr>
        <w:fldChar w:fldCharType="end"/>
      </w:r>
      <w:r w:rsidRPr="00F8107F">
        <w:rPr>
          <w:rFonts w:cs="Arial"/>
          <w:sz w:val="20"/>
        </w:rPr>
        <w:t xml:space="preserve"> of such a request, </w:t>
      </w:r>
      <w:r w:rsidR="009F6852" w:rsidRPr="00F8107F">
        <w:rPr>
          <w:rFonts w:cs="Arial"/>
          <w:sz w:val="20"/>
        </w:rPr>
        <w:t>Vendor</w:t>
      </w:r>
      <w:r w:rsidRPr="00F8107F">
        <w:rPr>
          <w:rFonts w:cs="Arial"/>
          <w:sz w:val="20"/>
        </w:rPr>
        <w:t xml:space="preserve"> shall confirm to the requestor receipt of the request by </w:t>
      </w:r>
      <w:r w:rsidR="009F6852" w:rsidRPr="00F8107F">
        <w:rPr>
          <w:rFonts w:cs="Arial"/>
          <w:sz w:val="20"/>
        </w:rPr>
        <w:t>Vendor</w:t>
      </w:r>
      <w:r w:rsidRPr="00F8107F">
        <w:rPr>
          <w:rFonts w:cs="Arial"/>
          <w:sz w:val="20"/>
        </w:rPr>
        <w:t xml:space="preserve">.  If a Problem Severity Level 1 or 2 request cannot be corrected to the reasonable satisfaction of the requestor within the Request Resolution Time after the requestor makes the initial request for Technical Support, </w:t>
      </w:r>
      <w:r w:rsidR="009F6852" w:rsidRPr="00F8107F">
        <w:rPr>
          <w:rFonts w:cs="Arial"/>
          <w:sz w:val="20"/>
        </w:rPr>
        <w:t>Vendor</w:t>
      </w:r>
      <w:r w:rsidRPr="00F8107F">
        <w:rPr>
          <w:rFonts w:cs="Arial"/>
          <w:sz w:val="20"/>
        </w:rPr>
        <w:t xml:space="preserve"> will: (a) immediately escalate the request to </w:t>
      </w:r>
      <w:r w:rsidR="009F6852" w:rsidRPr="00F8107F">
        <w:rPr>
          <w:rFonts w:cs="Arial"/>
          <w:sz w:val="20"/>
        </w:rPr>
        <w:t>Vendor</w:t>
      </w:r>
      <w:r w:rsidRPr="00F8107F">
        <w:rPr>
          <w:rFonts w:cs="Arial"/>
          <w:sz w:val="20"/>
        </w:rPr>
        <w:t xml:space="preserve">’s management; (b) take and continue to take the actions which will most expeditiously resolve the request; (c) provide a hourly report to the requestor of the steps taken and to be taken to resolve the request, the progress to correct, and the estimated time of correction until the request is resolved; and, (d) every </w:t>
      </w:r>
      <w:r w:rsidR="000953FC">
        <w:rPr>
          <w:rFonts w:cs="Arial"/>
          <w:sz w:val="20"/>
        </w:rPr>
        <w:t>six (6) hours</w:t>
      </w:r>
      <w:r w:rsidRPr="00F8107F">
        <w:rPr>
          <w:rFonts w:cs="Arial"/>
          <w:sz w:val="20"/>
        </w:rPr>
        <w:t xml:space="preserve">, provide increasing levels of technical expertise and </w:t>
      </w:r>
      <w:r w:rsidR="009F6852" w:rsidRPr="00F8107F">
        <w:rPr>
          <w:rFonts w:cs="Arial"/>
          <w:sz w:val="20"/>
        </w:rPr>
        <w:t>Vendor</w:t>
      </w:r>
      <w:r w:rsidRPr="00F8107F">
        <w:rPr>
          <w:rFonts w:cs="Arial"/>
          <w:sz w:val="20"/>
        </w:rPr>
        <w:t xml:space="preserve"> management involvement in finding a solution to the request until it has been resolved.</w:t>
      </w:r>
    </w:p>
    <w:p w14:paraId="6BDC0740" w14:textId="0C8C7CB5" w:rsidR="00B20F66" w:rsidRPr="00F8107F" w:rsidRDefault="00B20F66" w:rsidP="00F842C0">
      <w:pPr>
        <w:pStyle w:val="Number"/>
        <w:numPr>
          <w:ilvl w:val="1"/>
          <w:numId w:val="0"/>
        </w:numPr>
        <w:tabs>
          <w:tab w:val="num" w:pos="1440"/>
        </w:tabs>
        <w:ind w:left="1440" w:hanging="720"/>
        <w:jc w:val="both"/>
        <w:rPr>
          <w:rFonts w:cs="Arial"/>
          <w:sz w:val="20"/>
        </w:rPr>
      </w:pPr>
      <w:r w:rsidRPr="00F8107F">
        <w:rPr>
          <w:rFonts w:cs="Arial"/>
          <w:sz w:val="20"/>
        </w:rPr>
        <w:t>c)</w:t>
      </w:r>
      <w:r w:rsidRPr="00F8107F">
        <w:rPr>
          <w:rFonts w:cs="Arial"/>
          <w:sz w:val="20"/>
        </w:rPr>
        <w:tab/>
      </w:r>
      <w:r w:rsidRPr="00F8107F">
        <w:rPr>
          <w:rFonts w:cs="Arial"/>
          <w:sz w:val="20"/>
          <w:u w:val="single"/>
        </w:rPr>
        <w:t>Problem Severity Levels</w:t>
      </w:r>
      <w:r w:rsidRPr="00F8107F">
        <w:rPr>
          <w:rFonts w:cs="Arial"/>
          <w:sz w:val="20"/>
          <w:u w:val="single"/>
        </w:rPr>
        <w:fldChar w:fldCharType="begin"/>
      </w:r>
      <w:r w:rsidRPr="00F8107F">
        <w:rPr>
          <w:rFonts w:cs="Arial"/>
          <w:sz w:val="20"/>
          <w:u w:val="single"/>
        </w:rPr>
        <w:instrText xml:space="preserve"> XE "</w:instrText>
      </w:r>
      <w:r w:rsidRPr="00F8107F">
        <w:instrText>Service Level: Problem Severity Level"</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3 and 4 Response and Resolution</w:t>
      </w:r>
      <w:r w:rsidRPr="00F8107F">
        <w:rPr>
          <w:rFonts w:cs="Arial"/>
          <w:sz w:val="20"/>
        </w:rPr>
        <w:t>. For Technical Support</w:t>
      </w:r>
      <w:r w:rsidRPr="00F8107F">
        <w:rPr>
          <w:rFonts w:cs="Arial"/>
          <w:sz w:val="20"/>
        </w:rPr>
        <w:fldChar w:fldCharType="begin"/>
      </w:r>
      <w:r w:rsidRPr="00F8107F">
        <w:rPr>
          <w:rFonts w:cs="Arial"/>
          <w:sz w:val="20"/>
        </w:rPr>
        <w:instrText xml:space="preserve"> XE "</w:instrText>
      </w:r>
      <w:r w:rsidRPr="00F8107F">
        <w:instrText>Technical Support"</w:instrText>
      </w:r>
      <w:r w:rsidRPr="00F8107F">
        <w:rPr>
          <w:rFonts w:cs="Arial"/>
          <w:sz w:val="20"/>
        </w:rPr>
        <w:instrText xml:space="preserve"> </w:instrText>
      </w:r>
      <w:r w:rsidRPr="00F8107F">
        <w:rPr>
          <w:rFonts w:cs="Arial"/>
          <w:sz w:val="20"/>
        </w:rPr>
        <w:fldChar w:fldCharType="end"/>
      </w:r>
      <w:r w:rsidRPr="00F8107F">
        <w:rPr>
          <w:rFonts w:cs="Arial"/>
          <w:sz w:val="20"/>
        </w:rPr>
        <w:t xml:space="preserve"> requests not made by telephone, within the Request Response Time</w:t>
      </w:r>
      <w:r w:rsidRPr="00F8107F">
        <w:rPr>
          <w:rFonts w:cs="Arial"/>
          <w:sz w:val="20"/>
        </w:rPr>
        <w:fldChar w:fldCharType="begin"/>
      </w:r>
      <w:r w:rsidRPr="00F8107F">
        <w:rPr>
          <w:rFonts w:cs="Arial"/>
          <w:sz w:val="20"/>
        </w:rPr>
        <w:instrText xml:space="preserve"> XE "</w:instrText>
      </w:r>
      <w:r w:rsidRPr="00F8107F">
        <w:instrText>Service Level: Request Response Time"</w:instrText>
      </w:r>
      <w:r w:rsidRPr="00F8107F">
        <w:rPr>
          <w:rFonts w:cs="Arial"/>
          <w:sz w:val="20"/>
        </w:rPr>
        <w:instrText xml:space="preserve"> </w:instrText>
      </w:r>
      <w:r w:rsidRPr="00F8107F">
        <w:rPr>
          <w:rFonts w:cs="Arial"/>
          <w:sz w:val="20"/>
        </w:rPr>
        <w:fldChar w:fldCharType="end"/>
      </w:r>
      <w:r w:rsidRPr="00F8107F">
        <w:rPr>
          <w:rFonts w:cs="Arial"/>
          <w:sz w:val="20"/>
        </w:rPr>
        <w:t xml:space="preserve"> of such a request, </w:t>
      </w:r>
      <w:r w:rsidR="009F6852" w:rsidRPr="00F8107F">
        <w:rPr>
          <w:rFonts w:cs="Arial"/>
          <w:sz w:val="20"/>
        </w:rPr>
        <w:t>Vendor</w:t>
      </w:r>
      <w:r w:rsidRPr="00F8107F">
        <w:rPr>
          <w:rFonts w:cs="Arial"/>
          <w:sz w:val="20"/>
        </w:rPr>
        <w:t xml:space="preserve"> shall confirm to the requestor receipt of the request by </w:t>
      </w:r>
      <w:r w:rsidR="009F6852" w:rsidRPr="00F8107F">
        <w:rPr>
          <w:rFonts w:cs="Arial"/>
          <w:sz w:val="20"/>
        </w:rPr>
        <w:t>Vendor</w:t>
      </w:r>
      <w:r w:rsidRPr="00F8107F">
        <w:rPr>
          <w:rFonts w:cs="Arial"/>
          <w:sz w:val="20"/>
        </w:rPr>
        <w:t xml:space="preserve">.  If a Problem Severity Level 3 or 4 request cannot be corrected to the reasonable satisfaction of the requestor within the Request Resolution Time after the requestor makes the initial request for Technical Support, at the sole election of requestor: (a) </w:t>
      </w:r>
      <w:r w:rsidR="009F6852" w:rsidRPr="00F8107F">
        <w:rPr>
          <w:rFonts w:cs="Arial"/>
          <w:sz w:val="20"/>
        </w:rPr>
        <w:t>Vendor</w:t>
      </w:r>
      <w:r w:rsidRPr="00F8107F">
        <w:rPr>
          <w:rFonts w:cs="Arial"/>
          <w:sz w:val="20"/>
        </w:rPr>
        <w:t xml:space="preserve"> will work continuously to resolve the request; or, (b) requestor and </w:t>
      </w:r>
      <w:r w:rsidR="009F6852" w:rsidRPr="00F8107F">
        <w:rPr>
          <w:rFonts w:cs="Arial"/>
          <w:sz w:val="20"/>
        </w:rPr>
        <w:t>Vendor</w:t>
      </w:r>
      <w:r w:rsidRPr="00F8107F">
        <w:rPr>
          <w:rFonts w:cs="Arial"/>
          <w:sz w:val="20"/>
        </w:rPr>
        <w:t xml:space="preserve"> will mutually agree upon a schedule within which to resolve the request.</w:t>
      </w:r>
    </w:p>
    <w:p w14:paraId="730F1E54" w14:textId="77777777" w:rsidR="00B20F66" w:rsidRPr="00F8107F" w:rsidRDefault="00B20F66" w:rsidP="00B20F66">
      <w:pPr>
        <w:pStyle w:val="Number"/>
        <w:numPr>
          <w:ilvl w:val="1"/>
          <w:numId w:val="0"/>
        </w:numPr>
        <w:tabs>
          <w:tab w:val="num" w:pos="720"/>
        </w:tabs>
        <w:spacing w:before="60" w:after="60"/>
        <w:jc w:val="both"/>
        <w:rPr>
          <w:rFonts w:cs="Arial"/>
          <w:sz w:val="20"/>
          <w:u w:val="single"/>
        </w:rPr>
      </w:pPr>
      <w:r w:rsidRPr="00F8107F">
        <w:rPr>
          <w:rFonts w:cs="Arial"/>
          <w:sz w:val="20"/>
          <w:u w:val="single"/>
        </w:rPr>
        <w:t>Technical Support</w:t>
      </w:r>
      <w:r w:rsidRPr="00F8107F">
        <w:rPr>
          <w:rFonts w:cs="Arial"/>
          <w:sz w:val="20"/>
          <w:u w:val="single"/>
        </w:rPr>
        <w:fldChar w:fldCharType="begin"/>
      </w:r>
      <w:r w:rsidRPr="00F8107F">
        <w:rPr>
          <w:rFonts w:cs="Arial"/>
          <w:sz w:val="20"/>
          <w:u w:val="single"/>
        </w:rPr>
        <w:instrText xml:space="preserve"> XE "</w:instrText>
      </w:r>
      <w:r w:rsidRPr="00F8107F">
        <w:instrText>Technical Support"</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Problem Severity Levels</w:t>
      </w:r>
      <w:r w:rsidRPr="00F8107F">
        <w:rPr>
          <w:rFonts w:cs="Arial"/>
          <w:sz w:val="20"/>
          <w:u w:val="single"/>
        </w:rPr>
        <w:fldChar w:fldCharType="begin"/>
      </w:r>
      <w:r w:rsidRPr="00F8107F">
        <w:rPr>
          <w:rFonts w:cs="Arial"/>
          <w:sz w:val="20"/>
          <w:u w:val="single"/>
        </w:rPr>
        <w:instrText xml:space="preserve"> XE "</w:instrText>
      </w:r>
      <w:r w:rsidRPr="00F8107F">
        <w:instrText>Service Level: Technical Support Problem Severity Levels"</w:instrText>
      </w:r>
      <w:r w:rsidRPr="00F8107F">
        <w:rPr>
          <w:rFonts w:cs="Arial"/>
          <w:sz w:val="20"/>
          <w:u w:val="single"/>
        </w:rPr>
        <w:instrText xml:space="preserve"> </w:instrText>
      </w:r>
      <w:r w:rsidRPr="00F8107F">
        <w:rPr>
          <w:rFonts w:cs="Arial"/>
          <w:sz w:val="20"/>
          <w:u w:val="single"/>
        </w:rPr>
        <w:fldChar w:fldCharType="end"/>
      </w:r>
    </w:p>
    <w:p w14:paraId="260B74ED" w14:textId="77777777" w:rsidR="00B20F66" w:rsidRPr="00F8107F" w:rsidRDefault="00B20F66" w:rsidP="00F842C0">
      <w:pPr>
        <w:pStyle w:val="Number"/>
        <w:numPr>
          <w:ilvl w:val="1"/>
          <w:numId w:val="0"/>
        </w:numPr>
        <w:tabs>
          <w:tab w:val="num" w:pos="1440"/>
        </w:tabs>
        <w:ind w:left="1440" w:hanging="720"/>
        <w:jc w:val="both"/>
        <w:rPr>
          <w:rFonts w:cs="Arial"/>
          <w:sz w:val="20"/>
        </w:rPr>
      </w:pPr>
      <w:r w:rsidRPr="00F8107F">
        <w:rPr>
          <w:rFonts w:cs="Arial"/>
          <w:sz w:val="20"/>
        </w:rPr>
        <w:t>a)</w:t>
      </w:r>
      <w:r w:rsidRPr="00F8107F">
        <w:rPr>
          <w:rFonts w:cs="Arial"/>
          <w:sz w:val="20"/>
        </w:rPr>
        <w:tab/>
      </w:r>
      <w:r w:rsidRPr="00F8107F">
        <w:rPr>
          <w:rFonts w:cs="Arial"/>
          <w:sz w:val="20"/>
          <w:u w:val="single"/>
        </w:rPr>
        <w:t>Problem Severity Level</w:t>
      </w:r>
      <w:r w:rsidRPr="00F8107F">
        <w:rPr>
          <w:rFonts w:cs="Arial"/>
          <w:sz w:val="20"/>
          <w:u w:val="single"/>
        </w:rPr>
        <w:fldChar w:fldCharType="begin"/>
      </w:r>
      <w:r w:rsidRPr="00F8107F">
        <w:rPr>
          <w:rFonts w:cs="Arial"/>
          <w:sz w:val="20"/>
          <w:u w:val="single"/>
        </w:rPr>
        <w:instrText xml:space="preserve"> XE "</w:instrText>
      </w:r>
      <w:r w:rsidRPr="00F8107F">
        <w:instrText>Service Level: Problem Severity Level"</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1</w:t>
      </w:r>
      <w:r w:rsidRPr="00F8107F">
        <w:rPr>
          <w:rFonts w:cs="Arial"/>
          <w:sz w:val="20"/>
        </w:rPr>
        <w:t>.</w:t>
      </w:r>
    </w:p>
    <w:p w14:paraId="20917E0B" w14:textId="27DBAE7E" w:rsidR="00B20F66" w:rsidRPr="00F8107F" w:rsidRDefault="00B20F66" w:rsidP="00F842C0">
      <w:pPr>
        <w:pStyle w:val="Number"/>
        <w:numPr>
          <w:ilvl w:val="1"/>
          <w:numId w:val="0"/>
        </w:numPr>
        <w:tabs>
          <w:tab w:val="left" w:pos="2160"/>
        </w:tabs>
        <w:ind w:left="2160" w:hanging="720"/>
        <w:jc w:val="both"/>
        <w:rPr>
          <w:rFonts w:cs="Arial"/>
          <w:sz w:val="20"/>
        </w:rPr>
      </w:pPr>
      <w:r w:rsidRPr="00F8107F">
        <w:rPr>
          <w:rFonts w:cs="Arial"/>
          <w:sz w:val="20"/>
        </w:rPr>
        <w:t>1)</w:t>
      </w:r>
      <w:r w:rsidRPr="00F8107F">
        <w:rPr>
          <w:rFonts w:cs="Arial"/>
          <w:sz w:val="20"/>
        </w:rPr>
        <w:tab/>
      </w:r>
      <w:r w:rsidRPr="00F8107F">
        <w:rPr>
          <w:rFonts w:cs="Arial"/>
          <w:sz w:val="20"/>
          <w:u w:val="single"/>
        </w:rPr>
        <w:t>Description</w:t>
      </w:r>
      <w:r w:rsidRPr="00F8107F">
        <w:rPr>
          <w:rFonts w:cs="Arial"/>
          <w:sz w:val="20"/>
        </w:rPr>
        <w:t>.  This Problem Severity Level</w:t>
      </w:r>
      <w:r w:rsidRPr="00F8107F">
        <w:rPr>
          <w:rFonts w:cs="Arial"/>
          <w:sz w:val="20"/>
        </w:rPr>
        <w:fldChar w:fldCharType="begin"/>
      </w:r>
      <w:r w:rsidRPr="00F8107F">
        <w:rPr>
          <w:rFonts w:cs="Arial"/>
          <w:sz w:val="20"/>
        </w:rPr>
        <w:instrText xml:space="preserve"> XE "</w:instrText>
      </w:r>
      <w:r w:rsidRPr="00F8107F">
        <w:instrText>Service Level: Problem Severity Level"</w:instrText>
      </w:r>
      <w:r w:rsidRPr="00F8107F">
        <w:rPr>
          <w:rFonts w:cs="Arial"/>
          <w:sz w:val="20"/>
        </w:rPr>
        <w:instrText xml:space="preserve"> </w:instrText>
      </w:r>
      <w:r w:rsidRPr="00F8107F">
        <w:rPr>
          <w:rFonts w:cs="Arial"/>
          <w:sz w:val="20"/>
        </w:rPr>
        <w:fldChar w:fldCharType="end"/>
      </w:r>
      <w:r w:rsidRPr="00F8107F">
        <w:rPr>
          <w:rFonts w:cs="Arial"/>
          <w:sz w:val="20"/>
        </w:rPr>
        <w:t xml:space="preserve"> is associated with: (a) Services, as a whole, are non-functional or are not accessible; (b) unauthorized exposure of all of part of </w:t>
      </w:r>
      <w:r w:rsidR="009F6852" w:rsidRPr="00F8107F">
        <w:rPr>
          <w:rFonts w:cs="Arial"/>
          <w:sz w:val="20"/>
        </w:rPr>
        <w:t>Citizens</w:t>
      </w:r>
      <w:r w:rsidRPr="00F8107F">
        <w:rPr>
          <w:rFonts w:cs="Arial"/>
          <w:sz w:val="20"/>
        </w:rPr>
        <w:t xml:space="preserve"> Data</w:t>
      </w:r>
      <w:r w:rsidRPr="00F8107F">
        <w:rPr>
          <w:rFonts w:cs="Arial"/>
          <w:sz w:val="20"/>
        </w:rPr>
        <w:fldChar w:fldCharType="begin"/>
      </w:r>
      <w:r w:rsidRPr="00F8107F">
        <w:rPr>
          <w:rFonts w:cs="Arial"/>
          <w:sz w:val="20"/>
        </w:rPr>
        <w:instrText xml:space="preserve"> XE "</w:instrText>
      </w:r>
      <w:r w:rsidRPr="00F8107F">
        <w:instrText>Subscriber Data"</w:instrText>
      </w:r>
      <w:r w:rsidRPr="00F8107F">
        <w:rPr>
          <w:rFonts w:cs="Arial"/>
          <w:sz w:val="20"/>
        </w:rPr>
        <w:instrText xml:space="preserve"> </w:instrText>
      </w:r>
      <w:r w:rsidRPr="00F8107F">
        <w:rPr>
          <w:rFonts w:cs="Arial"/>
          <w:sz w:val="20"/>
        </w:rPr>
        <w:fldChar w:fldCharType="end"/>
      </w:r>
      <w:r w:rsidRPr="00F8107F">
        <w:rPr>
          <w:rFonts w:cs="Arial"/>
          <w:sz w:val="20"/>
        </w:rPr>
        <w:t xml:space="preserve">; or, (c) loss or corruption of all or part of </w:t>
      </w:r>
      <w:r w:rsidR="009F6852" w:rsidRPr="00F8107F">
        <w:rPr>
          <w:rFonts w:cs="Arial"/>
          <w:sz w:val="20"/>
        </w:rPr>
        <w:t>Citizens</w:t>
      </w:r>
      <w:r w:rsidRPr="00F8107F">
        <w:rPr>
          <w:rFonts w:cs="Arial"/>
          <w:sz w:val="20"/>
        </w:rPr>
        <w:t xml:space="preserve"> Data.</w:t>
      </w:r>
    </w:p>
    <w:p w14:paraId="089D2C97" w14:textId="77777777" w:rsidR="00B20F66" w:rsidRPr="00F8107F" w:rsidRDefault="00B20F66" w:rsidP="00F842C0">
      <w:pPr>
        <w:pStyle w:val="Number"/>
        <w:numPr>
          <w:ilvl w:val="1"/>
          <w:numId w:val="0"/>
        </w:numPr>
        <w:tabs>
          <w:tab w:val="left" w:pos="2160"/>
        </w:tabs>
        <w:ind w:left="2160" w:hanging="720"/>
        <w:jc w:val="both"/>
        <w:rPr>
          <w:rFonts w:cs="Arial"/>
          <w:sz w:val="20"/>
        </w:rPr>
      </w:pPr>
      <w:r w:rsidRPr="00F8107F">
        <w:rPr>
          <w:rFonts w:cs="Arial"/>
          <w:sz w:val="20"/>
        </w:rPr>
        <w:t>2)</w:t>
      </w:r>
      <w:r w:rsidRPr="00F8107F">
        <w:rPr>
          <w:rFonts w:cs="Arial"/>
          <w:sz w:val="20"/>
        </w:rPr>
        <w:tab/>
      </w:r>
      <w:r w:rsidRPr="00F8107F">
        <w:rPr>
          <w:rFonts w:cs="Arial"/>
          <w:sz w:val="20"/>
          <w:u w:val="single"/>
        </w:rPr>
        <w:t>Request Response Time</w:t>
      </w:r>
      <w:r w:rsidRPr="00F8107F">
        <w:rPr>
          <w:rFonts w:cs="Arial"/>
          <w:sz w:val="20"/>
          <w:u w:val="single"/>
        </w:rPr>
        <w:fldChar w:fldCharType="begin"/>
      </w:r>
      <w:r w:rsidRPr="00F8107F">
        <w:rPr>
          <w:rFonts w:cs="Arial"/>
          <w:sz w:val="20"/>
          <w:u w:val="single"/>
        </w:rPr>
        <w:instrText xml:space="preserve"> XE "</w:instrText>
      </w:r>
      <w:r w:rsidRPr="00F8107F">
        <w:instrText>Service Level: Request Response Time"</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rPr>
        <w:t>.  30 minutes.</w:t>
      </w:r>
    </w:p>
    <w:p w14:paraId="10C44000" w14:textId="77777777" w:rsidR="00B20F66" w:rsidRPr="00F8107F" w:rsidRDefault="00B20F66" w:rsidP="00F842C0">
      <w:pPr>
        <w:pStyle w:val="Number"/>
        <w:numPr>
          <w:ilvl w:val="1"/>
          <w:numId w:val="0"/>
        </w:numPr>
        <w:tabs>
          <w:tab w:val="left" w:pos="2160"/>
        </w:tabs>
        <w:ind w:left="2160" w:hanging="720"/>
        <w:jc w:val="both"/>
        <w:rPr>
          <w:rFonts w:cs="Arial"/>
          <w:sz w:val="20"/>
        </w:rPr>
      </w:pPr>
      <w:r w:rsidRPr="00F8107F">
        <w:rPr>
          <w:rFonts w:cs="Arial"/>
          <w:sz w:val="20"/>
        </w:rPr>
        <w:t>3)</w:t>
      </w:r>
      <w:r w:rsidRPr="00F8107F">
        <w:rPr>
          <w:rFonts w:cs="Arial"/>
          <w:sz w:val="20"/>
        </w:rPr>
        <w:tab/>
      </w:r>
      <w:r w:rsidRPr="00F8107F">
        <w:rPr>
          <w:rFonts w:cs="Arial"/>
          <w:sz w:val="20"/>
          <w:u w:val="single"/>
        </w:rPr>
        <w:t>Request Resolution Time</w:t>
      </w:r>
      <w:r w:rsidRPr="00F8107F">
        <w:rPr>
          <w:rFonts w:cs="Arial"/>
          <w:sz w:val="20"/>
        </w:rPr>
        <w:t>.  2 hours.</w:t>
      </w:r>
    </w:p>
    <w:p w14:paraId="53D7FABE" w14:textId="77777777" w:rsidR="00B20F66" w:rsidRPr="00F8107F" w:rsidRDefault="00B20F66" w:rsidP="00F842C0">
      <w:pPr>
        <w:pStyle w:val="Number"/>
        <w:numPr>
          <w:ilvl w:val="1"/>
          <w:numId w:val="0"/>
        </w:numPr>
        <w:tabs>
          <w:tab w:val="num" w:pos="1440"/>
        </w:tabs>
        <w:ind w:left="1440" w:hanging="720"/>
        <w:jc w:val="both"/>
        <w:rPr>
          <w:rFonts w:cs="Arial"/>
          <w:sz w:val="20"/>
        </w:rPr>
      </w:pPr>
      <w:r w:rsidRPr="00F8107F">
        <w:rPr>
          <w:rFonts w:cs="Arial"/>
          <w:sz w:val="20"/>
        </w:rPr>
        <w:lastRenderedPageBreak/>
        <w:t>b)</w:t>
      </w:r>
      <w:r w:rsidRPr="00F8107F">
        <w:rPr>
          <w:rFonts w:cs="Arial"/>
          <w:sz w:val="20"/>
        </w:rPr>
        <w:tab/>
      </w:r>
      <w:r w:rsidRPr="00F8107F">
        <w:rPr>
          <w:rFonts w:cs="Arial"/>
          <w:sz w:val="20"/>
          <w:u w:val="single"/>
        </w:rPr>
        <w:t>Problem Severity Level</w:t>
      </w:r>
      <w:r w:rsidRPr="00F8107F">
        <w:rPr>
          <w:rFonts w:cs="Arial"/>
          <w:sz w:val="20"/>
          <w:u w:val="single"/>
        </w:rPr>
        <w:fldChar w:fldCharType="begin"/>
      </w:r>
      <w:r w:rsidRPr="00F8107F">
        <w:rPr>
          <w:rFonts w:cs="Arial"/>
          <w:sz w:val="20"/>
          <w:u w:val="single"/>
        </w:rPr>
        <w:instrText xml:space="preserve"> XE "</w:instrText>
      </w:r>
      <w:r w:rsidRPr="00F8107F">
        <w:instrText>Service Level: Problem Severity Level"</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2</w:t>
      </w:r>
      <w:r w:rsidRPr="00F8107F">
        <w:rPr>
          <w:rFonts w:cs="Arial"/>
          <w:sz w:val="20"/>
        </w:rPr>
        <w:t>.</w:t>
      </w:r>
    </w:p>
    <w:p w14:paraId="1FBB3473" w14:textId="77777777" w:rsidR="00B20F66" w:rsidRPr="00F8107F" w:rsidRDefault="00B20F66" w:rsidP="006B7657">
      <w:pPr>
        <w:pStyle w:val="Number"/>
        <w:numPr>
          <w:ilvl w:val="1"/>
          <w:numId w:val="0"/>
        </w:numPr>
        <w:tabs>
          <w:tab w:val="left" w:pos="2160"/>
        </w:tabs>
        <w:ind w:left="2160" w:hanging="720"/>
        <w:jc w:val="both"/>
        <w:rPr>
          <w:rFonts w:cs="Arial"/>
          <w:sz w:val="20"/>
        </w:rPr>
      </w:pPr>
      <w:r w:rsidRPr="00F8107F">
        <w:rPr>
          <w:rFonts w:cs="Arial"/>
          <w:sz w:val="20"/>
        </w:rPr>
        <w:t>1)</w:t>
      </w:r>
      <w:r w:rsidRPr="00F8107F">
        <w:rPr>
          <w:rFonts w:cs="Arial"/>
          <w:sz w:val="20"/>
        </w:rPr>
        <w:tab/>
      </w:r>
      <w:r w:rsidRPr="00F8107F">
        <w:rPr>
          <w:rFonts w:cs="Arial"/>
          <w:sz w:val="20"/>
          <w:u w:val="single"/>
        </w:rPr>
        <w:t>Description</w:t>
      </w:r>
      <w:r w:rsidRPr="00F8107F">
        <w:rPr>
          <w:rFonts w:cs="Arial"/>
          <w:sz w:val="20"/>
        </w:rPr>
        <w:t>.  This Problem Severity Level</w:t>
      </w:r>
      <w:r w:rsidRPr="00F8107F">
        <w:rPr>
          <w:rFonts w:cs="Arial"/>
          <w:sz w:val="20"/>
        </w:rPr>
        <w:fldChar w:fldCharType="begin"/>
      </w:r>
      <w:r w:rsidRPr="00F8107F">
        <w:rPr>
          <w:rFonts w:cs="Arial"/>
          <w:sz w:val="20"/>
        </w:rPr>
        <w:instrText xml:space="preserve"> XE "</w:instrText>
      </w:r>
      <w:r w:rsidRPr="00F8107F">
        <w:instrText>Service Level: Problem Severity Level"</w:instrText>
      </w:r>
      <w:r w:rsidRPr="00F8107F">
        <w:rPr>
          <w:rFonts w:cs="Arial"/>
          <w:sz w:val="20"/>
        </w:rPr>
        <w:instrText xml:space="preserve"> </w:instrText>
      </w:r>
      <w:r w:rsidRPr="00F8107F">
        <w:rPr>
          <w:rFonts w:cs="Arial"/>
          <w:sz w:val="20"/>
        </w:rPr>
        <w:fldChar w:fldCharType="end"/>
      </w:r>
      <w:r w:rsidRPr="00F8107F">
        <w:rPr>
          <w:rFonts w:cs="Arial"/>
          <w:sz w:val="20"/>
        </w:rPr>
        <w:t xml:space="preserve"> is associated with significant and / or ongoing interruption of an Authorized User</w:t>
      </w:r>
      <w:r w:rsidRPr="00F8107F">
        <w:rPr>
          <w:rFonts w:cs="Arial"/>
          <w:sz w:val="20"/>
        </w:rPr>
        <w:fldChar w:fldCharType="begin"/>
      </w:r>
      <w:r w:rsidRPr="00F8107F">
        <w:rPr>
          <w:rFonts w:cs="Arial"/>
          <w:sz w:val="20"/>
        </w:rPr>
        <w:instrText xml:space="preserve"> XE "</w:instrText>
      </w:r>
      <w:r w:rsidRPr="00F8107F">
        <w:instrText>Authorized Users"</w:instrText>
      </w:r>
      <w:r w:rsidRPr="00F8107F">
        <w:rPr>
          <w:rFonts w:cs="Arial"/>
          <w:sz w:val="20"/>
        </w:rPr>
        <w:instrText xml:space="preserve"> </w:instrText>
      </w:r>
      <w:r w:rsidRPr="00F8107F">
        <w:rPr>
          <w:rFonts w:cs="Arial"/>
          <w:sz w:val="20"/>
        </w:rPr>
        <w:fldChar w:fldCharType="end"/>
      </w:r>
      <w:r w:rsidRPr="00F8107F">
        <w:rPr>
          <w:rFonts w:cs="Arial"/>
          <w:sz w:val="20"/>
        </w:rPr>
        <w:t xml:space="preserve">’s use of a critical function (as determined by the Authorized User) of the Services and for which no acceptable (as determined by the Authorized User) work-around is available. </w:t>
      </w:r>
    </w:p>
    <w:p w14:paraId="6BD7E90E" w14:textId="77777777" w:rsidR="00B20F66" w:rsidRPr="00F8107F" w:rsidRDefault="00B20F66" w:rsidP="006B7657">
      <w:pPr>
        <w:pStyle w:val="Number"/>
        <w:numPr>
          <w:ilvl w:val="1"/>
          <w:numId w:val="0"/>
        </w:numPr>
        <w:tabs>
          <w:tab w:val="left" w:pos="2160"/>
        </w:tabs>
        <w:ind w:left="2160" w:hanging="720"/>
        <w:jc w:val="both"/>
        <w:rPr>
          <w:rFonts w:cs="Arial"/>
          <w:sz w:val="20"/>
        </w:rPr>
      </w:pPr>
      <w:r w:rsidRPr="00F8107F">
        <w:rPr>
          <w:rFonts w:cs="Arial"/>
          <w:sz w:val="20"/>
        </w:rPr>
        <w:t>2)</w:t>
      </w:r>
      <w:r w:rsidRPr="00F8107F">
        <w:rPr>
          <w:rFonts w:cs="Arial"/>
          <w:sz w:val="20"/>
        </w:rPr>
        <w:tab/>
      </w:r>
      <w:r w:rsidRPr="00F8107F">
        <w:rPr>
          <w:rFonts w:cs="Arial"/>
          <w:sz w:val="20"/>
          <w:u w:val="single"/>
        </w:rPr>
        <w:t>Request Response Time</w:t>
      </w:r>
      <w:r w:rsidRPr="00F8107F">
        <w:rPr>
          <w:rFonts w:cs="Arial"/>
          <w:sz w:val="20"/>
          <w:u w:val="single"/>
        </w:rPr>
        <w:fldChar w:fldCharType="begin"/>
      </w:r>
      <w:r w:rsidRPr="00F8107F">
        <w:rPr>
          <w:rFonts w:cs="Arial"/>
          <w:sz w:val="20"/>
          <w:u w:val="single"/>
        </w:rPr>
        <w:instrText xml:space="preserve"> XE "</w:instrText>
      </w:r>
      <w:r w:rsidRPr="00F8107F">
        <w:instrText>Service Level: Request Response Time"</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rPr>
        <w:t>.  1 hour.</w:t>
      </w:r>
    </w:p>
    <w:p w14:paraId="5514B0A6" w14:textId="77777777" w:rsidR="00B20F66" w:rsidRPr="00F8107F" w:rsidRDefault="00B20F66" w:rsidP="006B7657">
      <w:pPr>
        <w:pStyle w:val="Number"/>
        <w:numPr>
          <w:ilvl w:val="1"/>
          <w:numId w:val="0"/>
        </w:numPr>
        <w:tabs>
          <w:tab w:val="left" w:pos="2160"/>
        </w:tabs>
        <w:ind w:left="2160" w:hanging="720"/>
        <w:jc w:val="both"/>
        <w:rPr>
          <w:rFonts w:cs="Arial"/>
          <w:sz w:val="20"/>
        </w:rPr>
      </w:pPr>
      <w:r w:rsidRPr="00F8107F">
        <w:rPr>
          <w:rFonts w:cs="Arial"/>
          <w:sz w:val="20"/>
        </w:rPr>
        <w:t>3)</w:t>
      </w:r>
      <w:r w:rsidRPr="00F8107F">
        <w:rPr>
          <w:rFonts w:cs="Arial"/>
          <w:sz w:val="20"/>
        </w:rPr>
        <w:tab/>
      </w:r>
      <w:r w:rsidRPr="00F8107F">
        <w:rPr>
          <w:rFonts w:cs="Arial"/>
          <w:sz w:val="20"/>
          <w:u w:val="single"/>
        </w:rPr>
        <w:t>Request Resolution Time</w:t>
      </w:r>
      <w:r w:rsidRPr="00F8107F">
        <w:rPr>
          <w:rFonts w:cs="Arial"/>
          <w:sz w:val="20"/>
        </w:rPr>
        <w:t>.  4 hours.</w:t>
      </w:r>
    </w:p>
    <w:p w14:paraId="15C9C62B" w14:textId="77777777" w:rsidR="00B20F66" w:rsidRPr="00F8107F" w:rsidRDefault="00B20F66" w:rsidP="00F842C0">
      <w:pPr>
        <w:pStyle w:val="Number"/>
        <w:numPr>
          <w:ilvl w:val="1"/>
          <w:numId w:val="0"/>
        </w:numPr>
        <w:tabs>
          <w:tab w:val="num" w:pos="1440"/>
        </w:tabs>
        <w:ind w:left="1440" w:hanging="720"/>
        <w:jc w:val="both"/>
        <w:rPr>
          <w:rFonts w:cs="Arial"/>
          <w:sz w:val="20"/>
        </w:rPr>
      </w:pPr>
      <w:r w:rsidRPr="00F8107F">
        <w:rPr>
          <w:rFonts w:cs="Arial"/>
          <w:sz w:val="20"/>
        </w:rPr>
        <w:t>c)</w:t>
      </w:r>
      <w:r w:rsidRPr="00F8107F">
        <w:rPr>
          <w:rFonts w:cs="Arial"/>
          <w:sz w:val="20"/>
        </w:rPr>
        <w:tab/>
      </w:r>
      <w:r w:rsidRPr="00F8107F">
        <w:rPr>
          <w:rFonts w:cs="Arial"/>
          <w:sz w:val="20"/>
          <w:u w:val="single"/>
        </w:rPr>
        <w:t>Problem Severity Level</w:t>
      </w:r>
      <w:r w:rsidRPr="00F8107F">
        <w:rPr>
          <w:rFonts w:cs="Arial"/>
          <w:sz w:val="20"/>
          <w:u w:val="single"/>
        </w:rPr>
        <w:fldChar w:fldCharType="begin"/>
      </w:r>
      <w:r w:rsidRPr="00F8107F">
        <w:rPr>
          <w:rFonts w:cs="Arial"/>
          <w:sz w:val="20"/>
          <w:u w:val="single"/>
        </w:rPr>
        <w:instrText xml:space="preserve"> XE "</w:instrText>
      </w:r>
      <w:r w:rsidRPr="00F8107F">
        <w:instrText>Service Level: Problem Severity Level"</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3</w:t>
      </w:r>
      <w:r w:rsidRPr="00F8107F">
        <w:rPr>
          <w:rFonts w:cs="Arial"/>
          <w:sz w:val="20"/>
        </w:rPr>
        <w:t>.</w:t>
      </w:r>
    </w:p>
    <w:p w14:paraId="78C42EBE" w14:textId="77777777" w:rsidR="00B20F66" w:rsidRPr="00F8107F" w:rsidRDefault="00B20F66" w:rsidP="006B7657">
      <w:pPr>
        <w:pStyle w:val="Number"/>
        <w:numPr>
          <w:ilvl w:val="1"/>
          <w:numId w:val="0"/>
        </w:numPr>
        <w:tabs>
          <w:tab w:val="left" w:pos="2160"/>
        </w:tabs>
        <w:ind w:left="2160" w:hanging="720"/>
        <w:jc w:val="both"/>
        <w:rPr>
          <w:rFonts w:cs="Arial"/>
          <w:sz w:val="20"/>
        </w:rPr>
      </w:pPr>
      <w:r w:rsidRPr="00F8107F">
        <w:rPr>
          <w:rFonts w:cs="Arial"/>
          <w:sz w:val="20"/>
        </w:rPr>
        <w:t>1)</w:t>
      </w:r>
      <w:r w:rsidRPr="00F8107F">
        <w:rPr>
          <w:rFonts w:cs="Arial"/>
          <w:sz w:val="20"/>
        </w:rPr>
        <w:tab/>
      </w:r>
      <w:r w:rsidRPr="00F8107F">
        <w:rPr>
          <w:rFonts w:cs="Arial"/>
          <w:sz w:val="20"/>
          <w:u w:val="single"/>
        </w:rPr>
        <w:t>Description</w:t>
      </w:r>
      <w:r w:rsidRPr="00F8107F">
        <w:rPr>
          <w:rFonts w:cs="Arial"/>
          <w:sz w:val="20"/>
        </w:rPr>
        <w:t>.  This Problem Severity Level</w:t>
      </w:r>
      <w:r w:rsidRPr="00F8107F">
        <w:rPr>
          <w:rFonts w:cs="Arial"/>
          <w:sz w:val="20"/>
        </w:rPr>
        <w:fldChar w:fldCharType="begin"/>
      </w:r>
      <w:r w:rsidRPr="00F8107F">
        <w:rPr>
          <w:rFonts w:cs="Arial"/>
          <w:sz w:val="20"/>
        </w:rPr>
        <w:instrText xml:space="preserve"> XE "</w:instrText>
      </w:r>
      <w:r w:rsidRPr="00F8107F">
        <w:instrText>Service Level: Problem Severity Level"</w:instrText>
      </w:r>
      <w:r w:rsidRPr="00F8107F">
        <w:rPr>
          <w:rFonts w:cs="Arial"/>
          <w:sz w:val="20"/>
        </w:rPr>
        <w:instrText xml:space="preserve"> </w:instrText>
      </w:r>
      <w:r w:rsidRPr="00F8107F">
        <w:rPr>
          <w:rFonts w:cs="Arial"/>
          <w:sz w:val="20"/>
        </w:rPr>
        <w:fldChar w:fldCharType="end"/>
      </w:r>
      <w:r w:rsidRPr="00F8107F">
        <w:rPr>
          <w:rFonts w:cs="Arial"/>
          <w:sz w:val="20"/>
        </w:rPr>
        <w:t xml:space="preserve"> is associated with: (a) minor and / or limited interruption of an Authorized User</w:t>
      </w:r>
      <w:r w:rsidRPr="00F8107F">
        <w:rPr>
          <w:rFonts w:cs="Arial"/>
          <w:sz w:val="20"/>
        </w:rPr>
        <w:fldChar w:fldCharType="begin"/>
      </w:r>
      <w:r w:rsidRPr="00F8107F">
        <w:rPr>
          <w:rFonts w:cs="Arial"/>
          <w:sz w:val="20"/>
        </w:rPr>
        <w:instrText xml:space="preserve"> XE "</w:instrText>
      </w:r>
      <w:r w:rsidRPr="00F8107F">
        <w:instrText>Authorized Users"</w:instrText>
      </w:r>
      <w:r w:rsidRPr="00F8107F">
        <w:rPr>
          <w:rFonts w:cs="Arial"/>
          <w:sz w:val="20"/>
        </w:rPr>
        <w:instrText xml:space="preserve"> </w:instrText>
      </w:r>
      <w:r w:rsidRPr="00F8107F">
        <w:rPr>
          <w:rFonts w:cs="Arial"/>
          <w:sz w:val="20"/>
        </w:rPr>
        <w:fldChar w:fldCharType="end"/>
      </w:r>
      <w:r w:rsidRPr="00F8107F">
        <w:rPr>
          <w:rFonts w:cs="Arial"/>
          <w:sz w:val="20"/>
        </w:rPr>
        <w:t>’s use of a non-critical function (as determined by the Authorized User) of the Services; or, (b) problems which are not included in Problem Severity Levels 1 or 2.</w:t>
      </w:r>
    </w:p>
    <w:p w14:paraId="19422809" w14:textId="77777777" w:rsidR="00B20F66" w:rsidRPr="00F8107F" w:rsidRDefault="00B20F66" w:rsidP="006B7657">
      <w:pPr>
        <w:pStyle w:val="Number"/>
        <w:numPr>
          <w:ilvl w:val="1"/>
          <w:numId w:val="0"/>
        </w:numPr>
        <w:tabs>
          <w:tab w:val="left" w:pos="2160"/>
        </w:tabs>
        <w:ind w:left="2160" w:hanging="720"/>
        <w:jc w:val="both"/>
        <w:rPr>
          <w:rFonts w:cs="Arial"/>
          <w:sz w:val="20"/>
        </w:rPr>
      </w:pPr>
      <w:r w:rsidRPr="00F8107F">
        <w:rPr>
          <w:rFonts w:cs="Arial"/>
          <w:sz w:val="20"/>
        </w:rPr>
        <w:t>2)</w:t>
      </w:r>
      <w:r w:rsidRPr="00F8107F">
        <w:rPr>
          <w:rFonts w:cs="Arial"/>
          <w:sz w:val="20"/>
        </w:rPr>
        <w:tab/>
      </w:r>
      <w:r w:rsidRPr="00F8107F">
        <w:rPr>
          <w:rFonts w:cs="Arial"/>
          <w:sz w:val="20"/>
          <w:u w:val="single"/>
        </w:rPr>
        <w:t>Request Response Time</w:t>
      </w:r>
      <w:r w:rsidRPr="00F8107F">
        <w:rPr>
          <w:rFonts w:cs="Arial"/>
          <w:sz w:val="20"/>
          <w:u w:val="single"/>
        </w:rPr>
        <w:fldChar w:fldCharType="begin"/>
      </w:r>
      <w:r w:rsidRPr="00F8107F">
        <w:rPr>
          <w:rFonts w:cs="Arial"/>
          <w:sz w:val="20"/>
          <w:u w:val="single"/>
        </w:rPr>
        <w:instrText xml:space="preserve"> XE "</w:instrText>
      </w:r>
      <w:r w:rsidRPr="00F8107F">
        <w:instrText>Service Level: Request Response Time"</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rPr>
        <w:t>.  8 hours.</w:t>
      </w:r>
    </w:p>
    <w:p w14:paraId="1A06A23C" w14:textId="77777777" w:rsidR="00B20F66" w:rsidRPr="00F8107F" w:rsidRDefault="00B20F66" w:rsidP="006B7657">
      <w:pPr>
        <w:pStyle w:val="Number"/>
        <w:numPr>
          <w:ilvl w:val="1"/>
          <w:numId w:val="0"/>
        </w:numPr>
        <w:tabs>
          <w:tab w:val="left" w:pos="2160"/>
        </w:tabs>
        <w:ind w:left="2160" w:hanging="720"/>
        <w:jc w:val="both"/>
        <w:rPr>
          <w:rFonts w:cs="Arial"/>
          <w:sz w:val="20"/>
        </w:rPr>
      </w:pPr>
      <w:r w:rsidRPr="00F8107F">
        <w:rPr>
          <w:rFonts w:cs="Arial"/>
          <w:sz w:val="20"/>
        </w:rPr>
        <w:t>3)</w:t>
      </w:r>
      <w:r w:rsidRPr="00F8107F">
        <w:rPr>
          <w:rFonts w:cs="Arial"/>
          <w:sz w:val="20"/>
        </w:rPr>
        <w:tab/>
      </w:r>
      <w:r w:rsidRPr="00F8107F">
        <w:rPr>
          <w:rFonts w:cs="Arial"/>
          <w:sz w:val="20"/>
          <w:u w:val="single"/>
        </w:rPr>
        <w:t>Request Resolution Time</w:t>
      </w:r>
      <w:r w:rsidRPr="00F8107F">
        <w:rPr>
          <w:rFonts w:cs="Arial"/>
          <w:sz w:val="20"/>
        </w:rPr>
        <w:t>.  24 hours.</w:t>
      </w:r>
    </w:p>
    <w:p w14:paraId="0B8A9DC9" w14:textId="77777777" w:rsidR="00B20F66" w:rsidRPr="00F8107F" w:rsidRDefault="00B20F66" w:rsidP="00F842C0">
      <w:pPr>
        <w:pStyle w:val="Number"/>
        <w:numPr>
          <w:ilvl w:val="1"/>
          <w:numId w:val="0"/>
        </w:numPr>
        <w:tabs>
          <w:tab w:val="num" w:pos="1440"/>
        </w:tabs>
        <w:ind w:left="1440" w:hanging="720"/>
        <w:jc w:val="both"/>
        <w:rPr>
          <w:rFonts w:cs="Arial"/>
          <w:sz w:val="20"/>
        </w:rPr>
      </w:pPr>
      <w:r w:rsidRPr="00F8107F">
        <w:rPr>
          <w:rFonts w:cs="Arial"/>
          <w:sz w:val="20"/>
        </w:rPr>
        <w:t>d)</w:t>
      </w:r>
      <w:r w:rsidRPr="00F8107F">
        <w:rPr>
          <w:rFonts w:cs="Arial"/>
          <w:sz w:val="20"/>
        </w:rPr>
        <w:tab/>
      </w:r>
      <w:r w:rsidRPr="00F8107F">
        <w:rPr>
          <w:rFonts w:cs="Arial"/>
          <w:sz w:val="20"/>
          <w:u w:val="single"/>
        </w:rPr>
        <w:t>Problem Severity Level</w:t>
      </w:r>
      <w:r w:rsidRPr="00F8107F">
        <w:rPr>
          <w:rFonts w:cs="Arial"/>
          <w:sz w:val="20"/>
          <w:u w:val="single"/>
        </w:rPr>
        <w:fldChar w:fldCharType="begin"/>
      </w:r>
      <w:r w:rsidRPr="00F8107F">
        <w:rPr>
          <w:rFonts w:cs="Arial"/>
          <w:sz w:val="20"/>
          <w:u w:val="single"/>
        </w:rPr>
        <w:instrText xml:space="preserve"> XE "</w:instrText>
      </w:r>
      <w:r w:rsidRPr="00F8107F">
        <w:instrText>Service Level: Problem Severity Level"</w:instrText>
      </w:r>
      <w:r w:rsidRPr="00F8107F">
        <w:rPr>
          <w:rFonts w:cs="Arial"/>
          <w:sz w:val="20"/>
          <w:u w:val="single"/>
        </w:rPr>
        <w:instrText xml:space="preserve"> </w:instrText>
      </w:r>
      <w:r w:rsidRPr="00F8107F">
        <w:rPr>
          <w:rFonts w:cs="Arial"/>
          <w:sz w:val="20"/>
          <w:u w:val="single"/>
        </w:rPr>
        <w:fldChar w:fldCharType="end"/>
      </w:r>
      <w:r w:rsidRPr="00F8107F">
        <w:rPr>
          <w:rFonts w:cs="Arial"/>
          <w:sz w:val="20"/>
          <w:u w:val="single"/>
        </w:rPr>
        <w:t xml:space="preserve"> 4</w:t>
      </w:r>
      <w:r w:rsidRPr="00F8107F">
        <w:rPr>
          <w:rFonts w:cs="Arial"/>
          <w:sz w:val="20"/>
        </w:rPr>
        <w:t>.</w:t>
      </w:r>
    </w:p>
    <w:p w14:paraId="5FD3CE28" w14:textId="77777777" w:rsidR="00B20F66" w:rsidRPr="00F8107F" w:rsidRDefault="00B20F66" w:rsidP="006B7657">
      <w:pPr>
        <w:pStyle w:val="Number"/>
        <w:numPr>
          <w:ilvl w:val="1"/>
          <w:numId w:val="0"/>
        </w:numPr>
        <w:tabs>
          <w:tab w:val="left" w:pos="2160"/>
        </w:tabs>
        <w:ind w:left="2160" w:hanging="720"/>
        <w:jc w:val="both"/>
        <w:rPr>
          <w:rFonts w:cs="Arial"/>
          <w:sz w:val="20"/>
        </w:rPr>
      </w:pPr>
      <w:r w:rsidRPr="00F8107F">
        <w:rPr>
          <w:rFonts w:cs="Arial"/>
          <w:sz w:val="20"/>
        </w:rPr>
        <w:t>1)</w:t>
      </w:r>
      <w:r w:rsidRPr="00F8107F">
        <w:rPr>
          <w:rFonts w:cs="Arial"/>
          <w:sz w:val="20"/>
        </w:rPr>
        <w:tab/>
      </w:r>
      <w:r w:rsidRPr="00F8107F">
        <w:rPr>
          <w:rFonts w:cs="Arial"/>
          <w:sz w:val="20"/>
          <w:u w:val="single"/>
        </w:rPr>
        <w:t>Description</w:t>
      </w:r>
      <w:r w:rsidRPr="00F8107F">
        <w:rPr>
          <w:rFonts w:cs="Arial"/>
          <w:sz w:val="20"/>
        </w:rPr>
        <w:t>.  This Problem Severity Level</w:t>
      </w:r>
      <w:r w:rsidRPr="00F8107F">
        <w:rPr>
          <w:rFonts w:cs="Arial"/>
          <w:sz w:val="20"/>
        </w:rPr>
        <w:fldChar w:fldCharType="begin"/>
      </w:r>
      <w:r w:rsidRPr="00F8107F">
        <w:rPr>
          <w:rFonts w:cs="Arial"/>
          <w:sz w:val="20"/>
        </w:rPr>
        <w:instrText xml:space="preserve"> XE "</w:instrText>
      </w:r>
      <w:r w:rsidRPr="00F8107F">
        <w:instrText>Service Level: Problem Severity Level"</w:instrText>
      </w:r>
      <w:r w:rsidRPr="00F8107F">
        <w:rPr>
          <w:rFonts w:cs="Arial"/>
          <w:sz w:val="20"/>
        </w:rPr>
        <w:instrText xml:space="preserve"> </w:instrText>
      </w:r>
      <w:r w:rsidRPr="00F8107F">
        <w:rPr>
          <w:rFonts w:cs="Arial"/>
          <w:sz w:val="20"/>
        </w:rPr>
        <w:fldChar w:fldCharType="end"/>
      </w:r>
      <w:r w:rsidRPr="00F8107F">
        <w:rPr>
          <w:rFonts w:cs="Arial"/>
          <w:sz w:val="20"/>
        </w:rPr>
        <w:t xml:space="preserve"> is associated with: (a) general questions pertaining to the Services; </w:t>
      </w:r>
      <w:proofErr w:type="gramStart"/>
      <w:r w:rsidRPr="00F8107F">
        <w:rPr>
          <w:rFonts w:cs="Arial"/>
          <w:sz w:val="20"/>
        </w:rPr>
        <w:t>or,</w:t>
      </w:r>
      <w:proofErr w:type="gramEnd"/>
      <w:r w:rsidRPr="00F8107F">
        <w:rPr>
          <w:rFonts w:cs="Arial"/>
          <w:sz w:val="20"/>
        </w:rPr>
        <w:t xml:space="preserve"> (b) problems which are not included in Problem Severity Levels 1, 2, or 3.</w:t>
      </w:r>
    </w:p>
    <w:p w14:paraId="5B98BFD4" w14:textId="77777777" w:rsidR="00B20F66" w:rsidRPr="006B7657" w:rsidRDefault="00B20F66" w:rsidP="006B7657">
      <w:pPr>
        <w:pStyle w:val="Number"/>
        <w:numPr>
          <w:ilvl w:val="1"/>
          <w:numId w:val="0"/>
        </w:numPr>
        <w:tabs>
          <w:tab w:val="left" w:pos="2160"/>
        </w:tabs>
        <w:ind w:left="2160" w:hanging="720"/>
        <w:jc w:val="both"/>
        <w:rPr>
          <w:rFonts w:cs="Arial"/>
          <w:sz w:val="20"/>
          <w:u w:val="single"/>
        </w:rPr>
      </w:pPr>
      <w:r w:rsidRPr="006B7657">
        <w:rPr>
          <w:rFonts w:cs="Arial"/>
          <w:sz w:val="20"/>
        </w:rPr>
        <w:t>2)</w:t>
      </w:r>
      <w:r w:rsidRPr="006B7657">
        <w:rPr>
          <w:rFonts w:cs="Arial"/>
          <w:sz w:val="20"/>
        </w:rPr>
        <w:tab/>
      </w:r>
      <w:r w:rsidRPr="00F8107F">
        <w:rPr>
          <w:rFonts w:cs="Arial"/>
          <w:sz w:val="20"/>
          <w:u w:val="single"/>
        </w:rPr>
        <w:t>Request Response Time</w:t>
      </w:r>
      <w:r w:rsidRPr="006B7657">
        <w:rPr>
          <w:rFonts w:cs="Arial"/>
          <w:sz w:val="20"/>
        </w:rPr>
        <w:fldChar w:fldCharType="begin"/>
      </w:r>
      <w:r w:rsidRPr="006B7657">
        <w:rPr>
          <w:rFonts w:cs="Arial"/>
          <w:sz w:val="20"/>
        </w:rPr>
        <w:instrText xml:space="preserve"> XE "Service Level: Request Response Time" </w:instrText>
      </w:r>
      <w:r w:rsidRPr="006B7657">
        <w:rPr>
          <w:rFonts w:cs="Arial"/>
          <w:sz w:val="20"/>
        </w:rPr>
        <w:fldChar w:fldCharType="end"/>
      </w:r>
      <w:r w:rsidRPr="006B7657">
        <w:rPr>
          <w:rFonts w:cs="Arial"/>
          <w:sz w:val="20"/>
        </w:rPr>
        <w:t>.  8 hours.</w:t>
      </w:r>
    </w:p>
    <w:p w14:paraId="0E04060E" w14:textId="77777777" w:rsidR="00B20F66" w:rsidRPr="00F8107F" w:rsidRDefault="00B20F66" w:rsidP="006B7657">
      <w:pPr>
        <w:pStyle w:val="Number"/>
        <w:numPr>
          <w:ilvl w:val="1"/>
          <w:numId w:val="0"/>
        </w:numPr>
        <w:tabs>
          <w:tab w:val="left" w:pos="2160"/>
        </w:tabs>
        <w:ind w:left="2160" w:hanging="720"/>
        <w:jc w:val="both"/>
        <w:rPr>
          <w:rFonts w:cs="Arial"/>
          <w:sz w:val="20"/>
        </w:rPr>
      </w:pPr>
      <w:r w:rsidRPr="00F8107F">
        <w:rPr>
          <w:rFonts w:cs="Arial"/>
          <w:sz w:val="20"/>
        </w:rPr>
        <w:t>3)</w:t>
      </w:r>
      <w:r w:rsidRPr="00F8107F">
        <w:rPr>
          <w:rFonts w:cs="Arial"/>
          <w:sz w:val="20"/>
        </w:rPr>
        <w:tab/>
      </w:r>
      <w:r w:rsidRPr="00F8107F">
        <w:rPr>
          <w:rFonts w:cs="Arial"/>
          <w:sz w:val="20"/>
          <w:u w:val="single"/>
        </w:rPr>
        <w:t>Request Resolution Time</w:t>
      </w:r>
      <w:r w:rsidRPr="00F8107F">
        <w:rPr>
          <w:rFonts w:cs="Arial"/>
          <w:sz w:val="20"/>
        </w:rPr>
        <w:t>.  48 hours.</w:t>
      </w:r>
    </w:p>
    <w:p w14:paraId="4B68F8FD" w14:textId="77777777" w:rsidR="00B20F66" w:rsidRPr="00F8107F" w:rsidRDefault="00B20F66" w:rsidP="00B20F66">
      <w:pPr>
        <w:pStyle w:val="Number"/>
        <w:numPr>
          <w:ilvl w:val="1"/>
          <w:numId w:val="0"/>
        </w:numPr>
        <w:tabs>
          <w:tab w:val="num" w:pos="720"/>
        </w:tabs>
        <w:spacing w:before="60" w:after="60"/>
        <w:jc w:val="both"/>
        <w:rPr>
          <w:rFonts w:cs="Arial"/>
          <w:sz w:val="20"/>
        </w:rPr>
      </w:pPr>
    </w:p>
    <w:p w14:paraId="5A24F76A" w14:textId="25FBF8A9" w:rsidR="004572B5" w:rsidRPr="006B7657" w:rsidRDefault="00810AA6" w:rsidP="004572B5">
      <w:pPr>
        <w:spacing w:line="240" w:lineRule="auto"/>
        <w:rPr>
          <w:rFonts w:ascii="Arial" w:hAnsi="Arial" w:cs="Arial"/>
          <w:sz w:val="20"/>
          <w:szCs w:val="20"/>
        </w:rPr>
      </w:pPr>
      <w:r w:rsidRPr="00F8107F">
        <w:rPr>
          <w:rFonts w:ascii="Arial" w:hAnsi="Arial" w:cs="Arial"/>
          <w:sz w:val="20"/>
          <w:szCs w:val="20"/>
          <w:u w:val="single"/>
        </w:rPr>
        <w:t>Implementation Services</w:t>
      </w:r>
      <w:r w:rsidRPr="006B7657">
        <w:rPr>
          <w:rFonts w:ascii="Arial" w:hAnsi="Arial" w:cs="Arial"/>
          <w:sz w:val="20"/>
          <w:szCs w:val="20"/>
        </w:rPr>
        <w:t xml:space="preserve">. </w:t>
      </w:r>
      <w:r w:rsidR="00F842C0" w:rsidRPr="006B7657">
        <w:rPr>
          <w:rFonts w:ascii="Arial" w:hAnsi="Arial" w:cs="Arial"/>
          <w:b/>
          <w:bCs/>
          <w:sz w:val="20"/>
          <w:szCs w:val="20"/>
        </w:rPr>
        <w:t>TBD</w:t>
      </w:r>
      <w:r w:rsidR="004572B5" w:rsidRPr="006B7657">
        <w:rPr>
          <w:rFonts w:ascii="Arial" w:hAnsi="Arial" w:cs="Arial"/>
          <w:sz w:val="20"/>
          <w:szCs w:val="20"/>
        </w:rPr>
        <w:t xml:space="preserve"> </w:t>
      </w:r>
    </w:p>
    <w:p w14:paraId="16EF73AC" w14:textId="77777777" w:rsidR="004572B5" w:rsidRPr="006B7657" w:rsidRDefault="004572B5" w:rsidP="004572B5">
      <w:pPr>
        <w:spacing w:line="240" w:lineRule="auto"/>
        <w:rPr>
          <w:rFonts w:ascii="Arial" w:hAnsi="Arial" w:cs="Arial"/>
          <w:sz w:val="20"/>
          <w:szCs w:val="20"/>
        </w:rPr>
      </w:pPr>
    </w:p>
    <w:p w14:paraId="3A54881D" w14:textId="26B4219A" w:rsidR="004572B5" w:rsidRPr="006B7657" w:rsidRDefault="004572B5" w:rsidP="004572B5">
      <w:pPr>
        <w:spacing w:after="120" w:line="240" w:lineRule="auto"/>
        <w:rPr>
          <w:rFonts w:ascii="Arial" w:hAnsi="Arial" w:cs="Arial"/>
          <w:sz w:val="20"/>
          <w:szCs w:val="20"/>
        </w:rPr>
      </w:pPr>
      <w:r w:rsidRPr="006B7657">
        <w:rPr>
          <w:rFonts w:ascii="Arial" w:hAnsi="Arial" w:cs="Arial"/>
          <w:sz w:val="20"/>
          <w:szCs w:val="20"/>
        </w:rPr>
        <w:t xml:space="preserve">In addition, the following financial consequences shall also apply if Vendor fails to deliver the following Deliverables as specified in this </w:t>
      </w:r>
      <w:r w:rsidR="00FA6C42" w:rsidRPr="006B7657">
        <w:rPr>
          <w:rFonts w:ascii="Arial" w:hAnsi="Arial" w:cs="Arial"/>
          <w:sz w:val="20"/>
          <w:szCs w:val="20"/>
        </w:rPr>
        <w:t>Exhibit A</w:t>
      </w:r>
      <w:r w:rsidRPr="006B7657">
        <w:rPr>
          <w:rFonts w:ascii="Arial" w:hAnsi="Arial" w:cs="Arial"/>
          <w:sz w:val="20"/>
          <w:szCs w:val="20"/>
        </w:rPr>
        <w:t>.</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10"/>
        <w:gridCol w:w="2070"/>
        <w:gridCol w:w="2363"/>
      </w:tblGrid>
      <w:tr w:rsidR="006B7657" w:rsidRPr="006B7657" w14:paraId="5DC7C50F" w14:textId="77777777" w:rsidTr="004572B5">
        <w:trPr>
          <w:trHeight w:val="603"/>
        </w:trPr>
        <w:tc>
          <w:tcPr>
            <w:tcW w:w="2430" w:type="dxa"/>
            <w:shd w:val="clear" w:color="auto" w:fill="BDD6EE" w:themeFill="accent1" w:themeFillTint="66"/>
            <w:vAlign w:val="center"/>
          </w:tcPr>
          <w:p w14:paraId="57F680F9" w14:textId="77777777" w:rsidR="004572B5" w:rsidRPr="006B7657" w:rsidRDefault="004572B5" w:rsidP="00651F9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Deliverable</w:t>
            </w:r>
          </w:p>
        </w:tc>
        <w:tc>
          <w:tcPr>
            <w:tcW w:w="2610" w:type="dxa"/>
            <w:shd w:val="clear" w:color="auto" w:fill="BDD6EE" w:themeFill="accent1" w:themeFillTint="66"/>
            <w:vAlign w:val="center"/>
          </w:tcPr>
          <w:p w14:paraId="26BEB264" w14:textId="77777777" w:rsidR="004572B5" w:rsidRPr="006B7657" w:rsidRDefault="004572B5" w:rsidP="00651F9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Description</w:t>
            </w:r>
          </w:p>
        </w:tc>
        <w:tc>
          <w:tcPr>
            <w:tcW w:w="2070" w:type="dxa"/>
            <w:shd w:val="clear" w:color="auto" w:fill="BDD6EE" w:themeFill="accent1" w:themeFillTint="66"/>
            <w:vAlign w:val="center"/>
          </w:tcPr>
          <w:p w14:paraId="7CCE6950" w14:textId="77777777" w:rsidR="004572B5" w:rsidRPr="006B7657" w:rsidRDefault="004572B5" w:rsidP="00651F9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Due Date</w:t>
            </w:r>
          </w:p>
        </w:tc>
        <w:tc>
          <w:tcPr>
            <w:tcW w:w="2363" w:type="dxa"/>
            <w:shd w:val="clear" w:color="auto" w:fill="BDD6EE" w:themeFill="accent1" w:themeFillTint="66"/>
            <w:vAlign w:val="center"/>
          </w:tcPr>
          <w:p w14:paraId="15AB0ABE" w14:textId="77777777" w:rsidR="004572B5" w:rsidRPr="006B7657" w:rsidRDefault="004572B5" w:rsidP="00651F9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Financial Consequences if not met</w:t>
            </w:r>
          </w:p>
        </w:tc>
      </w:tr>
      <w:tr w:rsidR="006B7657" w:rsidRPr="006B7657" w14:paraId="23A7334C" w14:textId="77777777" w:rsidTr="004572B5">
        <w:trPr>
          <w:trHeight w:val="458"/>
        </w:trPr>
        <w:tc>
          <w:tcPr>
            <w:tcW w:w="2430" w:type="dxa"/>
            <w:shd w:val="clear" w:color="auto" w:fill="auto"/>
            <w:vAlign w:val="center"/>
          </w:tcPr>
          <w:p w14:paraId="53DFA677" w14:textId="68F6043E" w:rsidR="004572B5" w:rsidRPr="006B7657" w:rsidRDefault="00004D0A" w:rsidP="00651F9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TBD</w:t>
            </w:r>
          </w:p>
        </w:tc>
        <w:tc>
          <w:tcPr>
            <w:tcW w:w="2610" w:type="dxa"/>
            <w:shd w:val="clear" w:color="auto" w:fill="auto"/>
            <w:vAlign w:val="center"/>
          </w:tcPr>
          <w:p w14:paraId="46021126" w14:textId="6B200772" w:rsidR="004572B5" w:rsidRPr="006B7657" w:rsidRDefault="002674F0" w:rsidP="00651F9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TBD</w:t>
            </w:r>
          </w:p>
        </w:tc>
        <w:tc>
          <w:tcPr>
            <w:tcW w:w="2070" w:type="dxa"/>
            <w:vAlign w:val="center"/>
          </w:tcPr>
          <w:p w14:paraId="5858CA8D" w14:textId="307F6C49" w:rsidR="004572B5" w:rsidRPr="006B7657" w:rsidRDefault="00004D0A" w:rsidP="00651F9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TBD</w:t>
            </w:r>
          </w:p>
        </w:tc>
        <w:tc>
          <w:tcPr>
            <w:tcW w:w="2363" w:type="dxa"/>
            <w:shd w:val="clear" w:color="auto" w:fill="auto"/>
            <w:vAlign w:val="center"/>
          </w:tcPr>
          <w:p w14:paraId="615F64B4" w14:textId="3E3B7682" w:rsidR="004572B5" w:rsidRPr="006B7657" w:rsidRDefault="002674F0" w:rsidP="00651F9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TBD</w:t>
            </w:r>
          </w:p>
        </w:tc>
      </w:tr>
      <w:tr w:rsidR="006B7657" w:rsidRPr="006B7657" w14:paraId="4D54C591" w14:textId="77777777" w:rsidTr="004572B5">
        <w:trPr>
          <w:trHeight w:val="548"/>
        </w:trPr>
        <w:tc>
          <w:tcPr>
            <w:tcW w:w="2430" w:type="dxa"/>
            <w:shd w:val="clear" w:color="auto" w:fill="auto"/>
            <w:vAlign w:val="center"/>
          </w:tcPr>
          <w:p w14:paraId="60679F48" w14:textId="452DD62D" w:rsidR="004572B5" w:rsidRPr="006B7657" w:rsidRDefault="002674F0" w:rsidP="00651F9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TBD</w:t>
            </w:r>
          </w:p>
        </w:tc>
        <w:tc>
          <w:tcPr>
            <w:tcW w:w="2610" w:type="dxa"/>
            <w:shd w:val="clear" w:color="auto" w:fill="auto"/>
            <w:vAlign w:val="center"/>
          </w:tcPr>
          <w:p w14:paraId="02568199" w14:textId="6052CA4A" w:rsidR="004572B5" w:rsidRPr="006B7657" w:rsidRDefault="002674F0" w:rsidP="00651F9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TBD</w:t>
            </w:r>
            <w:r w:rsidR="004572B5" w:rsidRPr="006B7657">
              <w:rPr>
                <w:rFonts w:ascii="Arial" w:hAnsi="Arial" w:cs="Arial"/>
                <w:sz w:val="20"/>
                <w:szCs w:val="20"/>
              </w:rPr>
              <w:t xml:space="preserve"> </w:t>
            </w:r>
          </w:p>
        </w:tc>
        <w:tc>
          <w:tcPr>
            <w:tcW w:w="2070" w:type="dxa"/>
            <w:vAlign w:val="center"/>
          </w:tcPr>
          <w:p w14:paraId="4BB68866" w14:textId="219C45C0" w:rsidR="004572B5" w:rsidRPr="006B7657" w:rsidRDefault="002674F0" w:rsidP="00651F9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TBD</w:t>
            </w:r>
          </w:p>
        </w:tc>
        <w:tc>
          <w:tcPr>
            <w:tcW w:w="2363" w:type="dxa"/>
            <w:shd w:val="clear" w:color="auto" w:fill="auto"/>
            <w:vAlign w:val="center"/>
          </w:tcPr>
          <w:p w14:paraId="349B8547" w14:textId="162AD844" w:rsidR="004572B5" w:rsidRPr="006B7657" w:rsidRDefault="002674F0" w:rsidP="00651F9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TBD</w:t>
            </w:r>
          </w:p>
        </w:tc>
      </w:tr>
    </w:tbl>
    <w:p w14:paraId="41E6E83C" w14:textId="77777777" w:rsidR="00B20F66" w:rsidRPr="006B7657" w:rsidRDefault="00B20F66" w:rsidP="00B20F66">
      <w:pPr>
        <w:spacing w:line="240" w:lineRule="auto"/>
        <w:rPr>
          <w:rFonts w:ascii="Arial" w:hAnsi="Arial" w:cs="Arial"/>
          <w:sz w:val="20"/>
          <w:szCs w:val="20"/>
        </w:rPr>
      </w:pPr>
    </w:p>
    <w:p w14:paraId="52680C27" w14:textId="479EBCDA" w:rsidR="00B20F66" w:rsidRPr="006B7657" w:rsidRDefault="00B20F66" w:rsidP="00B20F66">
      <w:pPr>
        <w:spacing w:line="240" w:lineRule="auto"/>
        <w:rPr>
          <w:rFonts w:ascii="Arial" w:hAnsi="Arial" w:cs="Arial"/>
          <w:sz w:val="20"/>
          <w:szCs w:val="20"/>
        </w:rPr>
      </w:pPr>
      <w:r w:rsidRPr="006B7657">
        <w:rPr>
          <w:rFonts w:ascii="Arial" w:hAnsi="Arial" w:cs="Arial"/>
          <w:sz w:val="20"/>
          <w:szCs w:val="20"/>
          <w:u w:val="single"/>
        </w:rPr>
        <w:t>Training Services</w:t>
      </w:r>
      <w:r w:rsidRPr="006B7657">
        <w:rPr>
          <w:rFonts w:ascii="Arial" w:hAnsi="Arial" w:cs="Arial"/>
          <w:sz w:val="20"/>
          <w:szCs w:val="20"/>
        </w:rPr>
        <w:t xml:space="preserve">. </w:t>
      </w:r>
      <w:r w:rsidR="00F842C0" w:rsidRPr="006B7657">
        <w:rPr>
          <w:rFonts w:ascii="Arial" w:hAnsi="Arial" w:cs="Arial"/>
          <w:b/>
          <w:bCs/>
          <w:sz w:val="20"/>
          <w:szCs w:val="20"/>
        </w:rPr>
        <w:t>TBD</w:t>
      </w:r>
    </w:p>
    <w:p w14:paraId="4A6E98EC" w14:textId="0FED6250" w:rsidR="00497169" w:rsidRPr="006B7657" w:rsidRDefault="00497169" w:rsidP="00B20F66">
      <w:pPr>
        <w:spacing w:line="240" w:lineRule="auto"/>
        <w:rPr>
          <w:rFonts w:ascii="Arial" w:hAnsi="Arial" w:cs="Arial"/>
          <w:sz w:val="20"/>
          <w:szCs w:val="20"/>
        </w:rPr>
      </w:pPr>
    </w:p>
    <w:p w14:paraId="20E162F8" w14:textId="182A92D9" w:rsidR="00497169" w:rsidRPr="006B7657" w:rsidRDefault="00497169" w:rsidP="00B20F66">
      <w:pPr>
        <w:spacing w:line="240" w:lineRule="auto"/>
        <w:rPr>
          <w:rFonts w:ascii="Arial" w:hAnsi="Arial" w:cs="Arial"/>
          <w:sz w:val="20"/>
          <w:szCs w:val="20"/>
        </w:rPr>
      </w:pPr>
      <w:r w:rsidRPr="006B7657">
        <w:rPr>
          <w:rFonts w:ascii="Arial" w:hAnsi="Arial" w:cs="Arial"/>
          <w:sz w:val="20"/>
          <w:szCs w:val="20"/>
          <w:u w:val="single"/>
        </w:rPr>
        <w:t>Other Professional Services</w:t>
      </w:r>
      <w:r w:rsidRPr="006B7657">
        <w:rPr>
          <w:rFonts w:ascii="Arial" w:hAnsi="Arial" w:cs="Arial"/>
          <w:sz w:val="20"/>
          <w:szCs w:val="20"/>
        </w:rPr>
        <w:t xml:space="preserve">.  </w:t>
      </w:r>
      <w:r w:rsidR="002674F0" w:rsidRPr="006B7657">
        <w:rPr>
          <w:rFonts w:ascii="Arial" w:hAnsi="Arial" w:cs="Arial"/>
          <w:b/>
          <w:bCs/>
          <w:sz w:val="20"/>
          <w:szCs w:val="20"/>
        </w:rPr>
        <w:t>TBD</w:t>
      </w:r>
      <w:r w:rsidRPr="006B7657">
        <w:rPr>
          <w:rFonts w:ascii="Arial" w:hAnsi="Arial" w:cs="Arial"/>
          <w:b/>
          <w:bCs/>
          <w:sz w:val="20"/>
          <w:szCs w:val="20"/>
        </w:rPr>
        <w:t xml:space="preserve"> </w:t>
      </w:r>
    </w:p>
    <w:p w14:paraId="44D409E1" w14:textId="158BCAD1" w:rsidR="00497169" w:rsidRPr="006B7657" w:rsidRDefault="00497169" w:rsidP="00B20F66">
      <w:pPr>
        <w:spacing w:line="240" w:lineRule="auto"/>
        <w:rPr>
          <w:rFonts w:ascii="Arial" w:hAnsi="Arial" w:cs="Arial"/>
          <w:sz w:val="20"/>
          <w:szCs w:val="20"/>
        </w:rPr>
      </w:pPr>
    </w:p>
    <w:p w14:paraId="2EF071BE" w14:textId="0FB60E8A" w:rsidR="00497169" w:rsidRPr="006B7657" w:rsidRDefault="00497169" w:rsidP="00B20F66">
      <w:pPr>
        <w:spacing w:line="240" w:lineRule="auto"/>
        <w:rPr>
          <w:rFonts w:ascii="Arial" w:hAnsi="Arial" w:cs="Arial"/>
          <w:b/>
          <w:bCs/>
          <w:sz w:val="20"/>
          <w:szCs w:val="20"/>
        </w:rPr>
      </w:pPr>
      <w:r w:rsidRPr="006B7657">
        <w:rPr>
          <w:rFonts w:ascii="Arial" w:hAnsi="Arial" w:cs="Arial"/>
          <w:sz w:val="20"/>
          <w:szCs w:val="20"/>
          <w:u w:val="single"/>
        </w:rPr>
        <w:t>Knowledge Transfer</w:t>
      </w:r>
      <w:r w:rsidRPr="006B7657">
        <w:rPr>
          <w:rFonts w:ascii="Arial" w:hAnsi="Arial" w:cs="Arial"/>
          <w:sz w:val="20"/>
          <w:szCs w:val="20"/>
        </w:rPr>
        <w:t xml:space="preserve">. </w:t>
      </w:r>
      <w:r w:rsidRPr="006B7657">
        <w:rPr>
          <w:rFonts w:ascii="Arial" w:hAnsi="Arial" w:cs="Arial"/>
          <w:b/>
          <w:bCs/>
          <w:sz w:val="20"/>
          <w:szCs w:val="20"/>
        </w:rPr>
        <w:t xml:space="preserve"> </w:t>
      </w:r>
      <w:r w:rsidR="002674F0" w:rsidRPr="006B7657">
        <w:rPr>
          <w:rFonts w:ascii="Arial" w:hAnsi="Arial" w:cs="Arial"/>
          <w:b/>
          <w:bCs/>
          <w:sz w:val="20"/>
          <w:szCs w:val="20"/>
        </w:rPr>
        <w:t>TBD</w:t>
      </w:r>
    </w:p>
    <w:p w14:paraId="7D444987" w14:textId="3FC5B9A7" w:rsidR="009F6852" w:rsidRPr="006B7657" w:rsidRDefault="009F6852" w:rsidP="00B20F66">
      <w:pPr>
        <w:spacing w:line="240" w:lineRule="auto"/>
        <w:rPr>
          <w:rFonts w:ascii="Arial" w:hAnsi="Arial" w:cs="Arial"/>
          <w:sz w:val="20"/>
          <w:szCs w:val="20"/>
        </w:rPr>
      </w:pPr>
    </w:p>
    <w:p w14:paraId="7B1DC415" w14:textId="170235E1" w:rsidR="009F6852" w:rsidRPr="00F8107F" w:rsidRDefault="009F6852" w:rsidP="009F6852">
      <w:pPr>
        <w:spacing w:line="240" w:lineRule="auto"/>
        <w:rPr>
          <w:rFonts w:ascii="Arial" w:hAnsi="Arial" w:cs="Arial"/>
          <w:sz w:val="20"/>
          <w:szCs w:val="20"/>
        </w:rPr>
      </w:pPr>
      <w:r w:rsidRPr="006B7657">
        <w:rPr>
          <w:rFonts w:ascii="Arial" w:hAnsi="Arial" w:cs="Arial"/>
          <w:sz w:val="20"/>
          <w:szCs w:val="20"/>
          <w:u w:val="single"/>
        </w:rPr>
        <w:t>Other Deliverables</w:t>
      </w:r>
      <w:r w:rsidRPr="006B7657">
        <w:rPr>
          <w:rFonts w:ascii="Arial" w:hAnsi="Arial" w:cs="Arial"/>
          <w:sz w:val="20"/>
          <w:szCs w:val="20"/>
        </w:rPr>
        <w:t xml:space="preserve">. </w:t>
      </w:r>
      <w:r w:rsidR="002674F0" w:rsidRPr="006B7657">
        <w:rPr>
          <w:rFonts w:ascii="Arial" w:hAnsi="Arial" w:cs="Arial"/>
          <w:b/>
          <w:bCs/>
          <w:sz w:val="20"/>
          <w:szCs w:val="20"/>
        </w:rPr>
        <w:t>TBD</w:t>
      </w:r>
      <w:r w:rsidR="004572B5" w:rsidRPr="006B7657">
        <w:rPr>
          <w:rFonts w:ascii="Arial" w:hAnsi="Arial" w:cs="Arial"/>
          <w:sz w:val="20"/>
          <w:szCs w:val="20"/>
        </w:rPr>
        <w:t xml:space="preserve"> </w:t>
      </w:r>
    </w:p>
    <w:p w14:paraId="1F700E04" w14:textId="3FF8491F" w:rsidR="009F6852" w:rsidRPr="00F8107F" w:rsidRDefault="009F6852" w:rsidP="00B20F66">
      <w:pPr>
        <w:spacing w:line="240" w:lineRule="auto"/>
        <w:rPr>
          <w:rFonts w:ascii="Arial" w:hAnsi="Arial" w:cs="Arial"/>
          <w:sz w:val="20"/>
          <w:szCs w:val="20"/>
        </w:rPr>
      </w:pPr>
      <w:r w:rsidRPr="00F8107F">
        <w:rPr>
          <w:rFonts w:ascii="Arial" w:hAnsi="Arial" w:cs="Arial"/>
          <w:sz w:val="20"/>
          <w:szCs w:val="20"/>
        </w:rPr>
        <w:t xml:space="preserve">  </w:t>
      </w:r>
    </w:p>
    <w:p w14:paraId="641B4283" w14:textId="79D5E324" w:rsidR="00B20F66" w:rsidRDefault="00B20F66" w:rsidP="00B20F66">
      <w:pPr>
        <w:spacing w:line="240" w:lineRule="auto"/>
        <w:rPr>
          <w:rFonts w:ascii="Arial" w:hAnsi="Arial" w:cs="Arial"/>
          <w:sz w:val="20"/>
          <w:szCs w:val="20"/>
        </w:rPr>
      </w:pPr>
      <w:r w:rsidRPr="00F8107F">
        <w:rPr>
          <w:rFonts w:ascii="Arial" w:hAnsi="Arial" w:cs="Arial"/>
          <w:sz w:val="20"/>
          <w:szCs w:val="20"/>
          <w:u w:val="single"/>
        </w:rPr>
        <w:t>Service Levels</w:t>
      </w:r>
      <w:r w:rsidR="00AD6DA9" w:rsidRPr="00F8107F">
        <w:rPr>
          <w:rFonts w:ascii="Arial" w:hAnsi="Arial" w:cs="Arial"/>
          <w:sz w:val="20"/>
          <w:szCs w:val="20"/>
          <w:u w:val="single"/>
        </w:rPr>
        <w:t xml:space="preserve"> and Service Credits</w:t>
      </w:r>
      <w:r w:rsidRPr="00F8107F">
        <w:rPr>
          <w:rFonts w:ascii="Arial" w:hAnsi="Arial" w:cs="Arial"/>
          <w:sz w:val="20"/>
          <w:szCs w:val="20"/>
        </w:rPr>
        <w:t>.</w:t>
      </w:r>
      <w:r w:rsidR="005872CA" w:rsidRPr="00F8107F">
        <w:rPr>
          <w:rFonts w:ascii="Arial" w:hAnsi="Arial" w:cs="Arial"/>
          <w:sz w:val="20"/>
          <w:szCs w:val="20"/>
        </w:rPr>
        <w:t xml:space="preserve"> </w:t>
      </w:r>
    </w:p>
    <w:p w14:paraId="1D77DB3C" w14:textId="1A2249B7" w:rsidR="006554DE" w:rsidRDefault="006554DE" w:rsidP="00B20F66">
      <w:pPr>
        <w:spacing w:line="240" w:lineRule="auto"/>
        <w:rPr>
          <w:rFonts w:ascii="Arial" w:hAnsi="Arial" w:cs="Arial"/>
          <w:sz w:val="20"/>
          <w:szCs w:val="20"/>
        </w:rPr>
      </w:pPr>
    </w:p>
    <w:p w14:paraId="3072BECF" w14:textId="3D0ED00F" w:rsidR="006554DE" w:rsidRDefault="006554DE" w:rsidP="00B20F66">
      <w:pPr>
        <w:spacing w:line="240" w:lineRule="auto"/>
        <w:rPr>
          <w:rFonts w:ascii="Arial" w:hAnsi="Arial" w:cs="Arial"/>
          <w:sz w:val="20"/>
          <w:szCs w:val="20"/>
        </w:rPr>
      </w:pPr>
    </w:p>
    <w:p w14:paraId="7C50A683" w14:textId="3D10F257" w:rsidR="006554DE" w:rsidRDefault="006554DE" w:rsidP="00B20F66">
      <w:pPr>
        <w:spacing w:line="240" w:lineRule="auto"/>
        <w:rPr>
          <w:rFonts w:ascii="Arial" w:hAnsi="Arial" w:cs="Arial"/>
          <w:sz w:val="20"/>
          <w:szCs w:val="20"/>
        </w:rPr>
      </w:pPr>
    </w:p>
    <w:p w14:paraId="4E2DCC18" w14:textId="4DFBA26A" w:rsidR="006554DE" w:rsidRDefault="006554DE" w:rsidP="00B20F66">
      <w:pPr>
        <w:spacing w:line="240" w:lineRule="auto"/>
        <w:rPr>
          <w:rFonts w:ascii="Arial" w:hAnsi="Arial" w:cs="Arial"/>
          <w:sz w:val="20"/>
          <w:szCs w:val="20"/>
        </w:rPr>
      </w:pPr>
    </w:p>
    <w:p w14:paraId="49929359" w14:textId="172BAB2E" w:rsidR="006554DE" w:rsidRDefault="006554DE" w:rsidP="00B20F66">
      <w:pPr>
        <w:spacing w:line="240" w:lineRule="auto"/>
        <w:rPr>
          <w:rFonts w:ascii="Arial" w:hAnsi="Arial" w:cs="Arial"/>
          <w:sz w:val="20"/>
          <w:szCs w:val="20"/>
        </w:rPr>
      </w:pPr>
    </w:p>
    <w:p w14:paraId="0152C221" w14:textId="5EEE2B3A" w:rsidR="006554DE" w:rsidRDefault="006554DE" w:rsidP="00B20F66">
      <w:pPr>
        <w:spacing w:line="240" w:lineRule="auto"/>
        <w:rPr>
          <w:rFonts w:ascii="Arial" w:hAnsi="Arial" w:cs="Arial"/>
          <w:sz w:val="20"/>
          <w:szCs w:val="20"/>
        </w:rPr>
      </w:pPr>
    </w:p>
    <w:p w14:paraId="71FD3599" w14:textId="19FE189C" w:rsidR="006554DE" w:rsidRDefault="006554DE" w:rsidP="00B20F66">
      <w:pPr>
        <w:spacing w:line="240" w:lineRule="auto"/>
        <w:rPr>
          <w:rFonts w:ascii="Arial" w:hAnsi="Arial" w:cs="Arial"/>
          <w:sz w:val="20"/>
          <w:szCs w:val="20"/>
        </w:rPr>
      </w:pPr>
    </w:p>
    <w:p w14:paraId="4402CD0C" w14:textId="77777777" w:rsidR="006554DE" w:rsidRPr="00F8107F" w:rsidRDefault="006554DE" w:rsidP="00B20F66">
      <w:pPr>
        <w:spacing w:line="240" w:lineRule="auto"/>
        <w:rPr>
          <w:rFonts w:ascii="Arial" w:hAnsi="Arial" w:cs="Arial"/>
          <w:sz w:val="20"/>
          <w:szCs w:val="20"/>
        </w:rPr>
      </w:pPr>
    </w:p>
    <w:p w14:paraId="416C1631" w14:textId="77777777" w:rsidR="00B20F66" w:rsidRPr="00F8107F" w:rsidRDefault="00B20F66" w:rsidP="00C4555A">
      <w:pPr>
        <w:pStyle w:val="Header"/>
        <w:spacing w:line="240" w:lineRule="auto"/>
        <w:jc w:val="center"/>
        <w:rPr>
          <w:rFonts w:ascii="Arial" w:hAnsi="Arial" w:cs="Arial"/>
          <w:b/>
          <w:sz w:val="22"/>
          <w:szCs w:val="22"/>
        </w:rPr>
      </w:pPr>
    </w:p>
    <w:p w14:paraId="106C9A5B" w14:textId="5A088314" w:rsidR="005C0CB1" w:rsidRPr="006B7657" w:rsidRDefault="005C0CB1" w:rsidP="006B7657">
      <w:pPr>
        <w:spacing w:line="240" w:lineRule="auto"/>
        <w:rPr>
          <w:rFonts w:ascii="Arial" w:hAnsi="Arial" w:cs="Arial"/>
          <w:sz w:val="20"/>
          <w:szCs w:val="20"/>
          <w:u w:val="single"/>
        </w:rPr>
      </w:pPr>
      <w:r w:rsidRPr="006B7657">
        <w:rPr>
          <w:rFonts w:ascii="Arial" w:hAnsi="Arial" w:cs="Arial"/>
          <w:sz w:val="20"/>
          <w:szCs w:val="20"/>
          <w:u w:val="single"/>
        </w:rPr>
        <w:t>Severity Level Standards</w:t>
      </w:r>
      <w:r w:rsidR="006B7657">
        <w:rPr>
          <w:rFonts w:ascii="Arial" w:hAnsi="Arial" w:cs="Arial"/>
          <w:sz w:val="20"/>
          <w:szCs w:val="20"/>
          <w:u w:val="single"/>
        </w:rPr>
        <w:t>.</w:t>
      </w:r>
      <w:r w:rsidRPr="006B7657">
        <w:rPr>
          <w:rFonts w:ascii="Arial" w:hAnsi="Arial" w:cs="Arial"/>
          <w:sz w:val="20"/>
          <w:szCs w:val="20"/>
          <w:u w:val="single"/>
        </w:rPr>
        <w:t xml:space="preserve"> </w:t>
      </w:r>
    </w:p>
    <w:p w14:paraId="316A60D0" w14:textId="77777777" w:rsidR="005C0CB1" w:rsidRPr="005C0CB1" w:rsidRDefault="005C0CB1" w:rsidP="005C0CB1">
      <w:pPr>
        <w:rPr>
          <w:rFonts w:ascii="Arial" w:hAnsi="Arial" w:cs="Arial"/>
          <w:w w:val="0"/>
          <w:sz w:val="20"/>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1"/>
        <w:gridCol w:w="1404"/>
        <w:gridCol w:w="1275"/>
        <w:gridCol w:w="2942"/>
        <w:gridCol w:w="2653"/>
      </w:tblGrid>
      <w:tr w:rsidR="005C0CB1" w:rsidRPr="005C0CB1" w14:paraId="7B939FAA" w14:textId="77777777" w:rsidTr="00891E6D">
        <w:tc>
          <w:tcPr>
            <w:tcW w:w="624" w:type="pct"/>
            <w:shd w:val="clear" w:color="auto" w:fill="BDD6EE" w:themeFill="accent1" w:themeFillTint="66"/>
          </w:tcPr>
          <w:p w14:paraId="5910D78A" w14:textId="77777777" w:rsidR="005C0CB1" w:rsidRPr="006B7657" w:rsidRDefault="005C0CB1" w:rsidP="006B765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Severity</w:t>
            </w:r>
          </w:p>
        </w:tc>
        <w:tc>
          <w:tcPr>
            <w:tcW w:w="742" w:type="pct"/>
            <w:shd w:val="clear" w:color="auto" w:fill="BDD6EE" w:themeFill="accent1" w:themeFillTint="66"/>
          </w:tcPr>
          <w:p w14:paraId="7629AA03" w14:textId="77777777" w:rsidR="005C0CB1" w:rsidRPr="006B7657" w:rsidRDefault="005C0CB1" w:rsidP="006B765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Response Time</w:t>
            </w:r>
          </w:p>
        </w:tc>
        <w:tc>
          <w:tcPr>
            <w:tcW w:w="674" w:type="pct"/>
            <w:shd w:val="clear" w:color="auto" w:fill="BDD6EE" w:themeFill="accent1" w:themeFillTint="66"/>
          </w:tcPr>
          <w:p w14:paraId="376C2FF9" w14:textId="77777777" w:rsidR="005C0CB1" w:rsidRPr="006B7657" w:rsidRDefault="005C0CB1" w:rsidP="006B765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Action Plan Delivery</w:t>
            </w:r>
          </w:p>
        </w:tc>
        <w:tc>
          <w:tcPr>
            <w:tcW w:w="1556" w:type="pct"/>
            <w:shd w:val="clear" w:color="auto" w:fill="BDD6EE" w:themeFill="accent1" w:themeFillTint="66"/>
          </w:tcPr>
          <w:p w14:paraId="4C79391A" w14:textId="77777777" w:rsidR="005C0CB1" w:rsidRPr="006B7657" w:rsidRDefault="005C0CB1" w:rsidP="006B765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Support Mode</w:t>
            </w:r>
          </w:p>
        </w:tc>
        <w:tc>
          <w:tcPr>
            <w:tcW w:w="1403" w:type="pct"/>
            <w:shd w:val="clear" w:color="auto" w:fill="BDD6EE" w:themeFill="accent1" w:themeFillTint="66"/>
          </w:tcPr>
          <w:p w14:paraId="61906586" w14:textId="77777777" w:rsidR="005C0CB1" w:rsidRPr="006B7657" w:rsidRDefault="005C0CB1" w:rsidP="006B7657">
            <w:pPr>
              <w:widowControl/>
              <w:adjustRightInd/>
              <w:spacing w:line="240" w:lineRule="auto"/>
              <w:jc w:val="center"/>
              <w:textAlignment w:val="auto"/>
              <w:rPr>
                <w:rFonts w:ascii="Arial" w:hAnsi="Arial" w:cs="Arial"/>
                <w:b/>
                <w:sz w:val="20"/>
                <w:szCs w:val="20"/>
              </w:rPr>
            </w:pPr>
            <w:r w:rsidRPr="006B7657">
              <w:rPr>
                <w:rFonts w:ascii="Arial" w:hAnsi="Arial" w:cs="Arial"/>
                <w:b/>
                <w:sz w:val="20"/>
                <w:szCs w:val="20"/>
              </w:rPr>
              <w:t>Resolution Target Time</w:t>
            </w:r>
          </w:p>
        </w:tc>
      </w:tr>
      <w:tr w:rsidR="005C0CB1" w:rsidRPr="005C0CB1" w14:paraId="7573FA89" w14:textId="77777777" w:rsidTr="00891E6D">
        <w:trPr>
          <w:trHeight w:val="1392"/>
        </w:trPr>
        <w:tc>
          <w:tcPr>
            <w:tcW w:w="624" w:type="pct"/>
          </w:tcPr>
          <w:p w14:paraId="696142BA"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 xml:space="preserve">1 </w:t>
            </w:r>
          </w:p>
        </w:tc>
        <w:tc>
          <w:tcPr>
            <w:tcW w:w="742" w:type="pct"/>
          </w:tcPr>
          <w:p w14:paraId="5349D115"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1 hour</w:t>
            </w:r>
          </w:p>
        </w:tc>
        <w:tc>
          <w:tcPr>
            <w:tcW w:w="674" w:type="pct"/>
          </w:tcPr>
          <w:p w14:paraId="51E6E19A"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Preliminary: 8 hours</w:t>
            </w:r>
            <w:r w:rsidRPr="006B7657">
              <w:rPr>
                <w:rFonts w:ascii="Arial" w:hAnsi="Arial" w:cs="Arial"/>
                <w:sz w:val="20"/>
                <w:szCs w:val="20"/>
              </w:rPr>
              <w:br/>
            </w:r>
          </w:p>
          <w:p w14:paraId="2169BC05"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 xml:space="preserve">Detailed: </w:t>
            </w:r>
          </w:p>
          <w:p w14:paraId="705ED4F2"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24 hours</w:t>
            </w:r>
          </w:p>
        </w:tc>
        <w:tc>
          <w:tcPr>
            <w:tcW w:w="1556" w:type="pct"/>
          </w:tcPr>
          <w:p w14:paraId="011C2C8C" w14:textId="682AB8A6"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 xml:space="preserve">Continuous, dedicated until restored. Thereafter, </w:t>
            </w:r>
            <w:r w:rsidR="00B0290B" w:rsidRPr="006B7657">
              <w:rPr>
                <w:rFonts w:ascii="Arial" w:hAnsi="Arial" w:cs="Arial"/>
                <w:sz w:val="20"/>
                <w:szCs w:val="20"/>
              </w:rPr>
              <w:t>Vendor</w:t>
            </w:r>
            <w:r w:rsidRPr="006B7657">
              <w:rPr>
                <w:rFonts w:ascii="Arial" w:hAnsi="Arial" w:cs="Arial"/>
                <w:sz w:val="20"/>
                <w:szCs w:val="20"/>
              </w:rPr>
              <w:t xml:space="preserve"> standard operating hours until resolved.</w:t>
            </w:r>
          </w:p>
        </w:tc>
        <w:tc>
          <w:tcPr>
            <w:tcW w:w="1403" w:type="pct"/>
          </w:tcPr>
          <w:p w14:paraId="30E5A83D"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As quickly as possible, with updates every 4 hours.</w:t>
            </w:r>
          </w:p>
        </w:tc>
      </w:tr>
      <w:tr w:rsidR="005C0CB1" w:rsidRPr="005C0CB1" w14:paraId="2E1BC59C" w14:textId="77777777" w:rsidTr="00891E6D">
        <w:tc>
          <w:tcPr>
            <w:tcW w:w="624" w:type="pct"/>
          </w:tcPr>
          <w:p w14:paraId="7D5F3EF5"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2</w:t>
            </w:r>
          </w:p>
        </w:tc>
        <w:tc>
          <w:tcPr>
            <w:tcW w:w="742" w:type="pct"/>
          </w:tcPr>
          <w:p w14:paraId="49FF35DD"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4 hours</w:t>
            </w:r>
          </w:p>
        </w:tc>
        <w:tc>
          <w:tcPr>
            <w:tcW w:w="674" w:type="pct"/>
          </w:tcPr>
          <w:p w14:paraId="5EC238AC"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Detailed:</w:t>
            </w:r>
          </w:p>
          <w:p w14:paraId="5C051312"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Next business day</w:t>
            </w:r>
          </w:p>
        </w:tc>
        <w:tc>
          <w:tcPr>
            <w:tcW w:w="1556" w:type="pct"/>
          </w:tcPr>
          <w:p w14:paraId="49B98BA8" w14:textId="21E5B31A"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Non-continuous,</w:t>
            </w:r>
            <w:r w:rsidR="00B0290B" w:rsidRPr="006B7657">
              <w:rPr>
                <w:rFonts w:ascii="Arial" w:hAnsi="Arial" w:cs="Arial"/>
                <w:sz w:val="20"/>
                <w:szCs w:val="20"/>
              </w:rPr>
              <w:t xml:space="preserve"> dedicated</w:t>
            </w:r>
            <w:r w:rsidRPr="006B7657">
              <w:rPr>
                <w:rFonts w:ascii="Arial" w:hAnsi="Arial" w:cs="Arial"/>
                <w:sz w:val="20"/>
                <w:szCs w:val="20"/>
              </w:rPr>
              <w:t xml:space="preserve"> until restored. Thereafter, vendor will work during standard operating hours until resolved.</w:t>
            </w:r>
          </w:p>
        </w:tc>
        <w:tc>
          <w:tcPr>
            <w:tcW w:w="1403" w:type="pct"/>
          </w:tcPr>
          <w:p w14:paraId="6E2F7802" w14:textId="77777777" w:rsidR="005C0CB1" w:rsidRPr="006B7657" w:rsidRDefault="005C0CB1" w:rsidP="006B7657">
            <w:pPr>
              <w:widowControl/>
              <w:adjustRightInd/>
              <w:spacing w:line="240" w:lineRule="auto"/>
              <w:ind w:left="-26"/>
              <w:jc w:val="left"/>
              <w:textAlignment w:val="auto"/>
              <w:rPr>
                <w:rFonts w:ascii="Arial" w:hAnsi="Arial" w:cs="Arial"/>
                <w:sz w:val="20"/>
                <w:szCs w:val="20"/>
              </w:rPr>
            </w:pPr>
            <w:r w:rsidRPr="006B7657">
              <w:rPr>
                <w:rFonts w:ascii="Arial" w:hAnsi="Arial" w:cs="Arial"/>
                <w:sz w:val="20"/>
                <w:szCs w:val="20"/>
              </w:rPr>
              <w:t>As quickly as possible, with daily updates.</w:t>
            </w:r>
          </w:p>
        </w:tc>
      </w:tr>
      <w:tr w:rsidR="005C0CB1" w:rsidRPr="005C0CB1" w14:paraId="3EBE0593" w14:textId="77777777" w:rsidTr="00891E6D">
        <w:tc>
          <w:tcPr>
            <w:tcW w:w="624" w:type="pct"/>
          </w:tcPr>
          <w:p w14:paraId="7A78C643"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3</w:t>
            </w:r>
          </w:p>
        </w:tc>
        <w:tc>
          <w:tcPr>
            <w:tcW w:w="742" w:type="pct"/>
          </w:tcPr>
          <w:p w14:paraId="065AFB51"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Next business day</w:t>
            </w:r>
          </w:p>
        </w:tc>
        <w:tc>
          <w:tcPr>
            <w:tcW w:w="674" w:type="pct"/>
          </w:tcPr>
          <w:p w14:paraId="6B681961"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N/A</w:t>
            </w:r>
          </w:p>
        </w:tc>
        <w:tc>
          <w:tcPr>
            <w:tcW w:w="1556" w:type="pct"/>
          </w:tcPr>
          <w:p w14:paraId="13A29EF8"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Non-dedicated, non-continuous.</w:t>
            </w:r>
          </w:p>
        </w:tc>
        <w:tc>
          <w:tcPr>
            <w:tcW w:w="1403" w:type="pct"/>
          </w:tcPr>
          <w:p w14:paraId="60B945F7" w14:textId="77777777" w:rsidR="005C0CB1" w:rsidRPr="006B7657" w:rsidRDefault="005C0CB1" w:rsidP="006B7657">
            <w:pPr>
              <w:widowControl/>
              <w:adjustRightInd/>
              <w:spacing w:line="240" w:lineRule="auto"/>
              <w:ind w:left="-26"/>
              <w:jc w:val="left"/>
              <w:textAlignment w:val="auto"/>
              <w:rPr>
                <w:rFonts w:ascii="Arial" w:hAnsi="Arial" w:cs="Arial"/>
                <w:sz w:val="20"/>
                <w:szCs w:val="20"/>
              </w:rPr>
            </w:pPr>
            <w:r w:rsidRPr="006B7657">
              <w:rPr>
                <w:rFonts w:ascii="Arial" w:hAnsi="Arial" w:cs="Arial"/>
                <w:sz w:val="20"/>
                <w:szCs w:val="20"/>
              </w:rPr>
              <w:t>Corrected with a normal minor or major product release.</w:t>
            </w:r>
          </w:p>
        </w:tc>
      </w:tr>
      <w:tr w:rsidR="005C0CB1" w:rsidRPr="005C0CB1" w14:paraId="01F263EE" w14:textId="77777777" w:rsidTr="00891E6D">
        <w:tc>
          <w:tcPr>
            <w:tcW w:w="624" w:type="pct"/>
          </w:tcPr>
          <w:p w14:paraId="1AE8A103"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4</w:t>
            </w:r>
          </w:p>
        </w:tc>
        <w:tc>
          <w:tcPr>
            <w:tcW w:w="742" w:type="pct"/>
          </w:tcPr>
          <w:p w14:paraId="6975A3F0"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2 Business days</w:t>
            </w:r>
          </w:p>
        </w:tc>
        <w:tc>
          <w:tcPr>
            <w:tcW w:w="674" w:type="pct"/>
          </w:tcPr>
          <w:p w14:paraId="611F22B3"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N/A</w:t>
            </w:r>
          </w:p>
        </w:tc>
        <w:tc>
          <w:tcPr>
            <w:tcW w:w="1556" w:type="pct"/>
          </w:tcPr>
          <w:p w14:paraId="0283182E" w14:textId="77777777" w:rsidR="005C0CB1" w:rsidRPr="006B7657" w:rsidRDefault="005C0CB1" w:rsidP="006B7657">
            <w:pPr>
              <w:widowControl/>
              <w:adjustRightInd/>
              <w:spacing w:line="240" w:lineRule="auto"/>
              <w:jc w:val="left"/>
              <w:textAlignment w:val="auto"/>
              <w:rPr>
                <w:rFonts w:ascii="Arial" w:hAnsi="Arial" w:cs="Arial"/>
                <w:sz w:val="20"/>
                <w:szCs w:val="20"/>
              </w:rPr>
            </w:pPr>
            <w:r w:rsidRPr="006B7657">
              <w:rPr>
                <w:rFonts w:ascii="Arial" w:hAnsi="Arial" w:cs="Arial"/>
                <w:sz w:val="20"/>
                <w:szCs w:val="20"/>
              </w:rPr>
              <w:t>Non-dedicated, non-continuous.</w:t>
            </w:r>
          </w:p>
        </w:tc>
        <w:tc>
          <w:tcPr>
            <w:tcW w:w="1403" w:type="pct"/>
          </w:tcPr>
          <w:p w14:paraId="7A434671" w14:textId="77777777" w:rsidR="005C0CB1" w:rsidRPr="006B7657" w:rsidRDefault="005C0CB1" w:rsidP="006B7657">
            <w:pPr>
              <w:widowControl/>
              <w:adjustRightInd/>
              <w:spacing w:line="240" w:lineRule="auto"/>
              <w:ind w:left="-26"/>
              <w:jc w:val="left"/>
              <w:textAlignment w:val="auto"/>
              <w:rPr>
                <w:rFonts w:ascii="Arial" w:hAnsi="Arial" w:cs="Arial"/>
                <w:sz w:val="20"/>
                <w:szCs w:val="20"/>
              </w:rPr>
            </w:pPr>
            <w:r w:rsidRPr="006B7657">
              <w:rPr>
                <w:rFonts w:ascii="Arial" w:hAnsi="Arial" w:cs="Arial"/>
                <w:sz w:val="20"/>
                <w:szCs w:val="20"/>
              </w:rPr>
              <w:t>None, unless escalated.</w:t>
            </w:r>
          </w:p>
        </w:tc>
      </w:tr>
    </w:tbl>
    <w:p w14:paraId="7396353E" w14:textId="77777777" w:rsidR="005C0CB1" w:rsidRDefault="005C0CB1" w:rsidP="005C0CB1">
      <w:pPr>
        <w:rPr>
          <w:bCs/>
          <w:sz w:val="20"/>
          <w:szCs w:val="18"/>
        </w:rPr>
      </w:pPr>
    </w:p>
    <w:p w14:paraId="6DE76303" w14:textId="0473A7E3" w:rsidR="005C0CB1" w:rsidRPr="006B7657" w:rsidRDefault="005C0CB1" w:rsidP="006B7657">
      <w:pPr>
        <w:spacing w:line="240" w:lineRule="auto"/>
        <w:rPr>
          <w:rFonts w:ascii="Arial" w:hAnsi="Arial" w:cs="Arial"/>
          <w:sz w:val="20"/>
          <w:szCs w:val="20"/>
          <w:u w:val="single"/>
        </w:rPr>
      </w:pPr>
      <w:r w:rsidRPr="006B7657">
        <w:rPr>
          <w:rFonts w:ascii="Arial" w:hAnsi="Arial" w:cs="Arial"/>
          <w:sz w:val="20"/>
          <w:szCs w:val="20"/>
          <w:u w:val="single"/>
        </w:rPr>
        <w:t>Definitions</w:t>
      </w:r>
      <w:r w:rsidRPr="006B7657">
        <w:rPr>
          <w:rFonts w:ascii="Arial" w:hAnsi="Arial" w:cs="Arial"/>
          <w:sz w:val="20"/>
          <w:szCs w:val="20"/>
        </w:rPr>
        <w:t>:</w:t>
      </w:r>
    </w:p>
    <w:p w14:paraId="60CE4EA4" w14:textId="77777777" w:rsidR="005C0CB1" w:rsidRPr="005C0CB1" w:rsidRDefault="005C0CB1" w:rsidP="005C0CB1">
      <w:pPr>
        <w:rPr>
          <w:rFonts w:ascii="Arial" w:hAnsi="Arial" w:cs="Arial"/>
          <w:sz w:val="20"/>
        </w:rPr>
      </w:pPr>
      <w:r w:rsidRPr="005C0CB1">
        <w:rPr>
          <w:rFonts w:ascii="Arial" w:hAnsi="Arial" w:cs="Arial"/>
          <w:sz w:val="20"/>
        </w:rPr>
        <w:t>Severity Levels:</w:t>
      </w:r>
    </w:p>
    <w:p w14:paraId="65ABE0C9" w14:textId="77777777" w:rsidR="005C0CB1" w:rsidRPr="005C0CB1" w:rsidRDefault="005C0CB1" w:rsidP="006B7657">
      <w:pPr>
        <w:pStyle w:val="Number"/>
        <w:numPr>
          <w:ilvl w:val="1"/>
          <w:numId w:val="0"/>
        </w:numPr>
        <w:tabs>
          <w:tab w:val="num" w:pos="1440"/>
        </w:tabs>
        <w:ind w:left="1440" w:hanging="720"/>
        <w:jc w:val="both"/>
        <w:rPr>
          <w:rFonts w:cs="Arial"/>
          <w:sz w:val="20"/>
        </w:rPr>
      </w:pPr>
      <w:bookmarkStart w:id="14" w:name="_DV_C414"/>
      <w:r w:rsidRPr="005C0CB1">
        <w:rPr>
          <w:rFonts w:cs="Arial"/>
          <w:i/>
          <w:iCs/>
          <w:sz w:val="20"/>
        </w:rPr>
        <w:t>Severity 1</w:t>
      </w:r>
      <w:r w:rsidRPr="005C0CB1">
        <w:rPr>
          <w:rFonts w:cs="Arial"/>
          <w:sz w:val="20"/>
        </w:rPr>
        <w:t>- The Software is unusable, resulting in a critical impact on the operation.  No workaround is available.</w:t>
      </w:r>
      <w:bookmarkEnd w:id="14"/>
      <w:r w:rsidRPr="005C0CB1">
        <w:rPr>
          <w:rFonts w:cs="Arial"/>
          <w:sz w:val="20"/>
        </w:rPr>
        <w:t xml:space="preserve">  Severity 1 Issues are limited to production critical events.  Most Issues encountered during the development or implementation phase of a project will be classified as Severity 3 or Severity 4.  At times it may be appropriate to escalate a development problem to Severity 2.  </w:t>
      </w:r>
    </w:p>
    <w:p w14:paraId="0DDB7EDA" w14:textId="77777777" w:rsidR="005C0CB1" w:rsidRPr="005C0CB1" w:rsidRDefault="005C0CB1" w:rsidP="006B7657">
      <w:pPr>
        <w:pStyle w:val="Number"/>
        <w:numPr>
          <w:ilvl w:val="1"/>
          <w:numId w:val="0"/>
        </w:numPr>
        <w:tabs>
          <w:tab w:val="num" w:pos="1440"/>
        </w:tabs>
        <w:ind w:left="1440" w:hanging="720"/>
        <w:jc w:val="both"/>
        <w:rPr>
          <w:rFonts w:cs="Arial"/>
          <w:sz w:val="20"/>
        </w:rPr>
      </w:pPr>
      <w:bookmarkStart w:id="15" w:name="_DV_C415"/>
      <w:r w:rsidRPr="005C0CB1">
        <w:rPr>
          <w:rFonts w:cs="Arial"/>
          <w:i/>
          <w:iCs/>
          <w:sz w:val="20"/>
        </w:rPr>
        <w:t>Severity 2</w:t>
      </w:r>
      <w:r w:rsidRPr="005C0CB1">
        <w:rPr>
          <w:rFonts w:cs="Arial"/>
          <w:sz w:val="20"/>
        </w:rPr>
        <w:t xml:space="preserve"> - The Software will operate but its operation is severely restricted.  No workaround is available to remedy restrictions.</w:t>
      </w:r>
      <w:bookmarkEnd w:id="15"/>
    </w:p>
    <w:p w14:paraId="389E2007" w14:textId="16E60DA0" w:rsidR="005C0CB1" w:rsidRPr="005C0CB1" w:rsidRDefault="005C0CB1" w:rsidP="006B7657">
      <w:pPr>
        <w:pStyle w:val="Number"/>
        <w:numPr>
          <w:ilvl w:val="1"/>
          <w:numId w:val="0"/>
        </w:numPr>
        <w:tabs>
          <w:tab w:val="num" w:pos="1440"/>
        </w:tabs>
        <w:ind w:left="1440" w:hanging="720"/>
        <w:jc w:val="both"/>
        <w:rPr>
          <w:rFonts w:cs="Arial"/>
          <w:sz w:val="20"/>
        </w:rPr>
      </w:pPr>
      <w:bookmarkStart w:id="16" w:name="_DV_C416"/>
      <w:r w:rsidRPr="005C0CB1">
        <w:rPr>
          <w:rFonts w:cs="Arial"/>
          <w:i/>
          <w:iCs/>
          <w:sz w:val="20"/>
        </w:rPr>
        <w:t>Severity 3</w:t>
      </w:r>
      <w:r w:rsidRPr="005C0CB1">
        <w:rPr>
          <w:rFonts w:cs="Arial"/>
          <w:sz w:val="20"/>
        </w:rPr>
        <w:t xml:space="preserve"> - The Software will operate with limitations that are not critical to the overall operation. For example</w:t>
      </w:r>
      <w:r w:rsidR="006B7657">
        <w:rPr>
          <w:rFonts w:cs="Arial"/>
          <w:sz w:val="20"/>
        </w:rPr>
        <w:t>:</w:t>
      </w:r>
      <w:r w:rsidRPr="005C0CB1">
        <w:rPr>
          <w:rFonts w:cs="Arial"/>
          <w:sz w:val="20"/>
        </w:rPr>
        <w:t xml:space="preserve"> a workaround forces a user and/or a systems operator to use a </w:t>
      </w:r>
      <w:proofErr w:type="gramStart"/>
      <w:r w:rsidRPr="005C0CB1">
        <w:rPr>
          <w:rFonts w:cs="Arial"/>
          <w:sz w:val="20"/>
        </w:rPr>
        <w:t>time consuming</w:t>
      </w:r>
      <w:proofErr w:type="gramEnd"/>
      <w:r w:rsidRPr="005C0CB1">
        <w:rPr>
          <w:rFonts w:cs="Arial"/>
          <w:sz w:val="20"/>
        </w:rPr>
        <w:t xml:space="preserve"> procedure to operate the system; or removes a non-essential feature.</w:t>
      </w:r>
      <w:bookmarkEnd w:id="16"/>
    </w:p>
    <w:p w14:paraId="0E58AEB4" w14:textId="12A58433" w:rsidR="005C0CB1" w:rsidRPr="005C0CB1" w:rsidRDefault="005C0CB1" w:rsidP="006B7657">
      <w:pPr>
        <w:pStyle w:val="Number"/>
        <w:numPr>
          <w:ilvl w:val="1"/>
          <w:numId w:val="0"/>
        </w:numPr>
        <w:tabs>
          <w:tab w:val="num" w:pos="1440"/>
        </w:tabs>
        <w:ind w:left="1440" w:hanging="720"/>
        <w:jc w:val="both"/>
        <w:rPr>
          <w:rFonts w:cs="Arial"/>
          <w:sz w:val="20"/>
        </w:rPr>
      </w:pPr>
      <w:bookmarkStart w:id="17" w:name="_DV_C417"/>
      <w:r w:rsidRPr="005C0CB1">
        <w:rPr>
          <w:rFonts w:cs="Arial"/>
          <w:i/>
          <w:iCs/>
          <w:sz w:val="20"/>
        </w:rPr>
        <w:t>Severity 4</w:t>
      </w:r>
      <w:r w:rsidRPr="005C0CB1">
        <w:rPr>
          <w:rFonts w:cs="Arial"/>
          <w:sz w:val="20"/>
        </w:rPr>
        <w:t xml:space="preserve"> – Licensee and Licensee Users can use the Software and all functionality with only slight inconvenience</w:t>
      </w:r>
      <w:bookmarkEnd w:id="17"/>
      <w:r w:rsidRPr="005C0CB1">
        <w:rPr>
          <w:rFonts w:cs="Arial"/>
          <w:sz w:val="20"/>
        </w:rPr>
        <w:t>.</w:t>
      </w:r>
    </w:p>
    <w:p w14:paraId="7B32E662" w14:textId="77777777" w:rsidR="005C0CB1" w:rsidRPr="005C0CB1" w:rsidRDefault="005C0CB1" w:rsidP="005C0CB1">
      <w:pPr>
        <w:rPr>
          <w:rFonts w:ascii="Arial" w:hAnsi="Arial" w:cs="Arial"/>
          <w:sz w:val="20"/>
        </w:rPr>
      </w:pPr>
      <w:r w:rsidRPr="005C0CB1">
        <w:rPr>
          <w:rFonts w:ascii="Arial" w:hAnsi="Arial" w:cs="Arial"/>
          <w:sz w:val="20"/>
        </w:rPr>
        <w:t>Action Plan:</w:t>
      </w:r>
    </w:p>
    <w:p w14:paraId="6ABD4A3D" w14:textId="0C976AAE" w:rsidR="005C0CB1" w:rsidRPr="005C0CB1" w:rsidRDefault="005C0CB1" w:rsidP="006B7657">
      <w:pPr>
        <w:pStyle w:val="Number"/>
        <w:numPr>
          <w:ilvl w:val="1"/>
          <w:numId w:val="0"/>
        </w:numPr>
        <w:tabs>
          <w:tab w:val="num" w:pos="1440"/>
        </w:tabs>
        <w:ind w:left="1440" w:hanging="720"/>
        <w:jc w:val="both"/>
        <w:rPr>
          <w:rFonts w:cs="Arial"/>
          <w:sz w:val="20"/>
        </w:rPr>
      </w:pPr>
      <w:r w:rsidRPr="005C0CB1">
        <w:rPr>
          <w:rFonts w:cs="Arial"/>
          <w:i/>
          <w:iCs/>
          <w:sz w:val="20"/>
        </w:rPr>
        <w:t>Preliminary</w:t>
      </w:r>
      <w:r w:rsidRPr="005C0CB1">
        <w:rPr>
          <w:rFonts w:cs="Arial"/>
          <w:sz w:val="20"/>
        </w:rPr>
        <w:t xml:space="preserve"> – A preliminary action plan consists of a succinct list of tasks to be performed by </w:t>
      </w:r>
      <w:r>
        <w:rPr>
          <w:rFonts w:cs="Arial"/>
          <w:sz w:val="20"/>
        </w:rPr>
        <w:t>Vendor</w:t>
      </w:r>
      <w:r w:rsidRPr="005C0CB1">
        <w:rPr>
          <w:rFonts w:cs="Arial"/>
          <w:sz w:val="20"/>
        </w:rPr>
        <w:t xml:space="preserve">, Licensee, and in some cases, third-party resources.  </w:t>
      </w:r>
      <w:r>
        <w:rPr>
          <w:rFonts w:cs="Arial"/>
          <w:sz w:val="20"/>
        </w:rPr>
        <w:t>Vendor</w:t>
      </w:r>
      <w:r w:rsidRPr="005C0CB1">
        <w:rPr>
          <w:rFonts w:cs="Arial"/>
          <w:sz w:val="20"/>
        </w:rPr>
        <w:t xml:space="preserve"> delivers </w:t>
      </w:r>
      <w:r>
        <w:rPr>
          <w:rFonts w:cs="Arial"/>
          <w:sz w:val="20"/>
        </w:rPr>
        <w:t>t</w:t>
      </w:r>
      <w:r w:rsidRPr="005C0CB1">
        <w:rPr>
          <w:rFonts w:cs="Arial"/>
          <w:sz w:val="20"/>
        </w:rPr>
        <w:t>he preliminary action plans for Severity 1 Issues to ensure a coordinated response.</w:t>
      </w:r>
    </w:p>
    <w:p w14:paraId="7F68B355" w14:textId="4F4633AF" w:rsidR="005C0CB1" w:rsidRPr="005C0CB1" w:rsidRDefault="005C0CB1" w:rsidP="006B7657">
      <w:pPr>
        <w:pStyle w:val="Number"/>
        <w:numPr>
          <w:ilvl w:val="1"/>
          <w:numId w:val="0"/>
        </w:numPr>
        <w:tabs>
          <w:tab w:val="num" w:pos="1440"/>
        </w:tabs>
        <w:ind w:left="1440" w:hanging="720"/>
        <w:jc w:val="both"/>
        <w:rPr>
          <w:rFonts w:cs="Arial"/>
          <w:sz w:val="20"/>
        </w:rPr>
      </w:pPr>
      <w:r w:rsidRPr="005C0CB1">
        <w:rPr>
          <w:rFonts w:cs="Arial"/>
          <w:i/>
          <w:iCs/>
          <w:sz w:val="20"/>
        </w:rPr>
        <w:t>Detailed</w:t>
      </w:r>
      <w:r w:rsidRPr="005C0CB1">
        <w:rPr>
          <w:rFonts w:cs="Arial"/>
          <w:sz w:val="20"/>
        </w:rPr>
        <w:t xml:space="preserve"> – A detailed action plan is a detailed list of tasks that includes task descriptions, task owners, and target delivery/follow-up times.  </w:t>
      </w:r>
    </w:p>
    <w:p w14:paraId="6EB4CC2C" w14:textId="77777777" w:rsidR="005C0CB1" w:rsidRPr="005C0CB1" w:rsidRDefault="005C0CB1" w:rsidP="005C0CB1">
      <w:pPr>
        <w:rPr>
          <w:rFonts w:ascii="Arial" w:hAnsi="Arial" w:cs="Arial"/>
          <w:sz w:val="20"/>
        </w:rPr>
      </w:pPr>
      <w:r w:rsidRPr="005C0CB1">
        <w:rPr>
          <w:rFonts w:ascii="Arial" w:hAnsi="Arial" w:cs="Arial"/>
          <w:sz w:val="20"/>
        </w:rPr>
        <w:t>Support Modes:</w:t>
      </w:r>
    </w:p>
    <w:p w14:paraId="29099D69" w14:textId="35BA7F8A" w:rsidR="005C0CB1" w:rsidRPr="005C0CB1" w:rsidRDefault="005C0CB1" w:rsidP="006B7657">
      <w:pPr>
        <w:pStyle w:val="Number"/>
        <w:numPr>
          <w:ilvl w:val="1"/>
          <w:numId w:val="0"/>
        </w:numPr>
        <w:tabs>
          <w:tab w:val="num" w:pos="1440"/>
        </w:tabs>
        <w:ind w:left="1440" w:hanging="720"/>
        <w:jc w:val="both"/>
        <w:rPr>
          <w:rFonts w:cs="Arial"/>
          <w:sz w:val="20"/>
        </w:rPr>
      </w:pPr>
      <w:bookmarkStart w:id="18" w:name="_DV_C419"/>
      <w:r w:rsidRPr="005C0CB1">
        <w:rPr>
          <w:rFonts w:cs="Arial"/>
          <w:i/>
          <w:iCs/>
          <w:sz w:val="20"/>
        </w:rPr>
        <w:t>Continuous</w:t>
      </w:r>
      <w:r w:rsidRPr="005C0CB1">
        <w:rPr>
          <w:rFonts w:cs="Arial"/>
          <w:sz w:val="20"/>
        </w:rPr>
        <w:t>- Vendor support staff works on the Issue on a 24x7</w:t>
      </w:r>
      <w:bookmarkEnd w:id="18"/>
      <w:r w:rsidRPr="005C0CB1">
        <w:rPr>
          <w:rFonts w:cs="Arial"/>
          <w:sz w:val="20"/>
        </w:rPr>
        <w:t xml:space="preserve"> basis.</w:t>
      </w:r>
    </w:p>
    <w:p w14:paraId="70E88E7F" w14:textId="4D4E85F6" w:rsidR="005C0CB1" w:rsidRPr="005C0CB1" w:rsidRDefault="005C0CB1" w:rsidP="006B7657">
      <w:pPr>
        <w:pStyle w:val="Number"/>
        <w:numPr>
          <w:ilvl w:val="1"/>
          <w:numId w:val="0"/>
        </w:numPr>
        <w:tabs>
          <w:tab w:val="num" w:pos="1440"/>
        </w:tabs>
        <w:ind w:left="1440" w:hanging="720"/>
        <w:jc w:val="both"/>
        <w:rPr>
          <w:rFonts w:cs="Arial"/>
          <w:sz w:val="20"/>
        </w:rPr>
      </w:pPr>
      <w:bookmarkStart w:id="19" w:name="_DV_C420"/>
      <w:r w:rsidRPr="005C0CB1">
        <w:rPr>
          <w:rFonts w:cs="Arial"/>
          <w:i/>
          <w:iCs/>
          <w:sz w:val="20"/>
        </w:rPr>
        <w:t>Non-continuous</w:t>
      </w:r>
      <w:r w:rsidRPr="005C0CB1">
        <w:rPr>
          <w:rFonts w:cs="Arial"/>
          <w:sz w:val="20"/>
        </w:rPr>
        <w:t>- Vendor support staff works on the Issue during normal hours of operation</w:t>
      </w:r>
      <w:bookmarkEnd w:id="19"/>
      <w:r w:rsidRPr="005C0CB1">
        <w:rPr>
          <w:rFonts w:cs="Arial"/>
          <w:sz w:val="20"/>
        </w:rPr>
        <w:t>.</w:t>
      </w:r>
    </w:p>
    <w:p w14:paraId="24AF97AC" w14:textId="759BA76D" w:rsidR="005C0CB1" w:rsidRPr="005C0CB1" w:rsidRDefault="005C0CB1" w:rsidP="006B7657">
      <w:pPr>
        <w:pStyle w:val="Number"/>
        <w:numPr>
          <w:ilvl w:val="1"/>
          <w:numId w:val="0"/>
        </w:numPr>
        <w:tabs>
          <w:tab w:val="num" w:pos="1440"/>
        </w:tabs>
        <w:ind w:left="1440" w:hanging="720"/>
        <w:jc w:val="both"/>
        <w:rPr>
          <w:rFonts w:cs="Arial"/>
          <w:sz w:val="20"/>
        </w:rPr>
      </w:pPr>
      <w:bookmarkStart w:id="20" w:name="_DV_C421"/>
      <w:r w:rsidRPr="005C0CB1">
        <w:rPr>
          <w:rFonts w:cs="Arial"/>
          <w:i/>
          <w:iCs/>
          <w:sz w:val="20"/>
        </w:rPr>
        <w:t>Dedicated</w:t>
      </w:r>
      <w:r w:rsidRPr="005C0CB1">
        <w:rPr>
          <w:rFonts w:cs="Arial"/>
          <w:sz w:val="20"/>
        </w:rPr>
        <w:t xml:space="preserve">- Vendor’s support staff assigned works </w:t>
      </w:r>
      <w:r w:rsidRPr="005C0CB1">
        <w:rPr>
          <w:rFonts w:cs="Arial"/>
          <w:i/>
          <w:sz w:val="20"/>
        </w:rPr>
        <w:t>exclusively</w:t>
      </w:r>
      <w:r w:rsidRPr="005C0CB1">
        <w:rPr>
          <w:rFonts w:cs="Arial"/>
          <w:sz w:val="20"/>
        </w:rPr>
        <w:t xml:space="preserve"> on the Issue.  </w:t>
      </w:r>
      <w:bookmarkEnd w:id="20"/>
    </w:p>
    <w:p w14:paraId="4B1209A8" w14:textId="293BF08A" w:rsidR="005C0CB1" w:rsidRPr="005C0CB1" w:rsidRDefault="005C0CB1" w:rsidP="006B7657">
      <w:pPr>
        <w:pStyle w:val="Number"/>
        <w:numPr>
          <w:ilvl w:val="1"/>
          <w:numId w:val="0"/>
        </w:numPr>
        <w:tabs>
          <w:tab w:val="num" w:pos="1440"/>
        </w:tabs>
        <w:ind w:left="1440" w:hanging="720"/>
        <w:jc w:val="both"/>
        <w:rPr>
          <w:rFonts w:cs="Arial"/>
          <w:sz w:val="20"/>
        </w:rPr>
      </w:pPr>
      <w:bookmarkStart w:id="21" w:name="_DV_C422"/>
      <w:r w:rsidRPr="005C0CB1">
        <w:rPr>
          <w:rFonts w:cs="Arial"/>
          <w:i/>
          <w:iCs/>
          <w:sz w:val="20"/>
        </w:rPr>
        <w:lastRenderedPageBreak/>
        <w:t>Non-dedicated</w:t>
      </w:r>
      <w:r w:rsidRPr="005C0CB1">
        <w:rPr>
          <w:rFonts w:cs="Arial"/>
          <w:sz w:val="20"/>
        </w:rPr>
        <w:t xml:space="preserve">- Available Vendor support staff manages the </w:t>
      </w:r>
      <w:bookmarkEnd w:id="21"/>
      <w:r w:rsidRPr="005C0CB1">
        <w:rPr>
          <w:rFonts w:cs="Arial"/>
          <w:sz w:val="20"/>
        </w:rPr>
        <w:t>Issue non-exclusively, simultaneously with other support operation requirements.</w:t>
      </w:r>
    </w:p>
    <w:p w14:paraId="0E093D30" w14:textId="77777777" w:rsidR="005C0CB1" w:rsidRPr="005C0CB1" w:rsidRDefault="005C0CB1" w:rsidP="005C0CB1">
      <w:pPr>
        <w:rPr>
          <w:rFonts w:ascii="Arial" w:hAnsi="Arial" w:cs="Arial"/>
          <w:sz w:val="20"/>
        </w:rPr>
      </w:pPr>
      <w:r w:rsidRPr="005C0CB1">
        <w:rPr>
          <w:rFonts w:ascii="Arial" w:hAnsi="Arial" w:cs="Arial"/>
          <w:sz w:val="20"/>
        </w:rPr>
        <w:t>Resolution Status:</w:t>
      </w:r>
    </w:p>
    <w:p w14:paraId="137D1509" w14:textId="77777777" w:rsidR="005C0CB1" w:rsidRPr="005C0CB1" w:rsidRDefault="005C0CB1" w:rsidP="006B7657">
      <w:pPr>
        <w:pStyle w:val="Number"/>
        <w:numPr>
          <w:ilvl w:val="1"/>
          <w:numId w:val="0"/>
        </w:numPr>
        <w:tabs>
          <w:tab w:val="num" w:pos="1440"/>
        </w:tabs>
        <w:ind w:left="1440" w:hanging="720"/>
        <w:jc w:val="both"/>
        <w:rPr>
          <w:rFonts w:cs="Arial"/>
          <w:sz w:val="20"/>
        </w:rPr>
      </w:pPr>
      <w:bookmarkStart w:id="22" w:name="_DV_C423"/>
      <w:r w:rsidRPr="005C0CB1">
        <w:rPr>
          <w:rFonts w:cs="Arial"/>
          <w:i/>
          <w:iCs/>
          <w:sz w:val="20"/>
        </w:rPr>
        <w:t>Restored</w:t>
      </w:r>
      <w:r w:rsidRPr="005C0CB1">
        <w:rPr>
          <w:rFonts w:cs="Arial"/>
          <w:sz w:val="20"/>
        </w:rPr>
        <w:t xml:space="preserve">- the Software and/or application that it </w:t>
      </w:r>
      <w:smartTag w:uri="urn:schemas-microsoft-com:office:smarttags" w:element="PersonName">
        <w:r w:rsidRPr="005C0CB1">
          <w:rPr>
            <w:rFonts w:cs="Arial"/>
            <w:sz w:val="20"/>
          </w:rPr>
          <w:t>support</w:t>
        </w:r>
      </w:smartTag>
      <w:r w:rsidRPr="005C0CB1">
        <w:rPr>
          <w:rFonts w:cs="Arial"/>
          <w:sz w:val="20"/>
        </w:rPr>
        <w:t>s are back up and running and fully operational (or a mutually agreed upon workaround is in place), in either case so that Licensee operations are not impacted, although the underlying problem is not yet resolved</w:t>
      </w:r>
      <w:bookmarkEnd w:id="22"/>
      <w:r w:rsidRPr="005C0CB1">
        <w:rPr>
          <w:rFonts w:cs="Arial"/>
          <w:sz w:val="20"/>
        </w:rPr>
        <w:t>.</w:t>
      </w:r>
    </w:p>
    <w:p w14:paraId="56018736" w14:textId="1658E68C" w:rsidR="005C0CB1" w:rsidRPr="005C0CB1" w:rsidRDefault="005C0CB1" w:rsidP="00891E6D">
      <w:pPr>
        <w:pStyle w:val="Number"/>
        <w:numPr>
          <w:ilvl w:val="1"/>
          <w:numId w:val="0"/>
        </w:numPr>
        <w:tabs>
          <w:tab w:val="num" w:pos="1440"/>
        </w:tabs>
        <w:ind w:left="1440" w:hanging="720"/>
        <w:jc w:val="both"/>
        <w:rPr>
          <w:rFonts w:cs="Arial"/>
          <w:sz w:val="20"/>
        </w:rPr>
      </w:pPr>
      <w:bookmarkStart w:id="23" w:name="_DV_C424"/>
      <w:r w:rsidRPr="005C0CB1">
        <w:rPr>
          <w:rFonts w:cs="Arial"/>
          <w:i/>
          <w:iCs/>
          <w:sz w:val="20"/>
        </w:rPr>
        <w:t>Resolved</w:t>
      </w:r>
      <w:r w:rsidRPr="005C0CB1">
        <w:rPr>
          <w:rFonts w:cs="Arial"/>
          <w:sz w:val="20"/>
        </w:rPr>
        <w:t>- the Issue has been conclusively fixed</w:t>
      </w:r>
      <w:bookmarkEnd w:id="23"/>
      <w:r w:rsidRPr="005C0CB1">
        <w:rPr>
          <w:rFonts w:cs="Arial"/>
          <w:sz w:val="20"/>
        </w:rPr>
        <w:t xml:space="preserve">.  </w:t>
      </w:r>
    </w:p>
    <w:p w14:paraId="41DDB1B6" w14:textId="77777777" w:rsidR="00891E6D" w:rsidRDefault="005C0CB1" w:rsidP="005C0CB1">
      <w:pPr>
        <w:rPr>
          <w:rFonts w:ascii="Arial" w:hAnsi="Arial" w:cs="Arial"/>
          <w:sz w:val="20"/>
          <w:szCs w:val="18"/>
        </w:rPr>
      </w:pPr>
      <w:r w:rsidRPr="005C0CB1">
        <w:rPr>
          <w:rFonts w:ascii="Arial" w:hAnsi="Arial" w:cs="Arial"/>
          <w:sz w:val="20"/>
          <w:szCs w:val="18"/>
        </w:rPr>
        <w:t xml:space="preserve">Escalation:  </w:t>
      </w:r>
    </w:p>
    <w:p w14:paraId="71F5BCCA" w14:textId="5A652B40" w:rsidR="005C0CB1" w:rsidRPr="00891E6D" w:rsidRDefault="005C0CB1" w:rsidP="00891E6D">
      <w:pPr>
        <w:pStyle w:val="Number"/>
        <w:numPr>
          <w:ilvl w:val="1"/>
          <w:numId w:val="0"/>
        </w:numPr>
        <w:tabs>
          <w:tab w:val="num" w:pos="1440"/>
        </w:tabs>
        <w:ind w:left="1440" w:hanging="720"/>
        <w:jc w:val="both"/>
        <w:rPr>
          <w:rFonts w:cs="Arial"/>
          <w:sz w:val="20"/>
          <w:szCs w:val="18"/>
        </w:rPr>
      </w:pPr>
      <w:r w:rsidRPr="005C0CB1">
        <w:rPr>
          <w:rFonts w:cs="Arial"/>
          <w:sz w:val="20"/>
          <w:szCs w:val="18"/>
        </w:rPr>
        <w:t xml:space="preserve">Vendor escalates Severity Level 1 and 2 Issues that are unresolved after the designated </w:t>
      </w:r>
      <w:proofErr w:type="gramStart"/>
      <w:r w:rsidRPr="005C0CB1">
        <w:rPr>
          <w:rFonts w:cs="Arial"/>
          <w:sz w:val="20"/>
          <w:szCs w:val="18"/>
        </w:rPr>
        <w:t>period of time</w:t>
      </w:r>
      <w:proofErr w:type="gramEnd"/>
      <w:r w:rsidRPr="005C0CB1">
        <w:rPr>
          <w:rFonts w:cs="Arial"/>
          <w:sz w:val="20"/>
          <w:szCs w:val="18"/>
        </w:rPr>
        <w:t xml:space="preserve">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5087"/>
      </w:tblGrid>
      <w:tr w:rsidR="005C0CB1" w:rsidRPr="005C0CB1" w14:paraId="0D9CD2D9" w14:textId="77777777" w:rsidTr="00891E6D">
        <w:trPr>
          <w:cantSplit/>
          <w:trHeight w:val="368"/>
        </w:trPr>
        <w:tc>
          <w:tcPr>
            <w:tcW w:w="639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B5882BF" w14:textId="77777777" w:rsidR="005C0CB1" w:rsidRPr="005C0CB1" w:rsidRDefault="005C0CB1" w:rsidP="00891E6D">
            <w:pPr>
              <w:widowControl/>
              <w:adjustRightInd/>
              <w:spacing w:line="240" w:lineRule="auto"/>
              <w:jc w:val="center"/>
              <w:textAlignment w:val="auto"/>
              <w:rPr>
                <w:rFonts w:ascii="Arial" w:hAnsi="Arial" w:cs="Arial"/>
                <w:sz w:val="20"/>
                <w:szCs w:val="18"/>
              </w:rPr>
            </w:pPr>
            <w:r w:rsidRPr="00891E6D">
              <w:rPr>
                <w:rFonts w:ascii="Arial" w:hAnsi="Arial" w:cs="Arial"/>
                <w:b/>
                <w:sz w:val="20"/>
                <w:szCs w:val="20"/>
              </w:rPr>
              <w:t>Escalation Guidelines for Severity Level 1 and 2 Technical Support Services Requests</w:t>
            </w:r>
          </w:p>
        </w:tc>
      </w:tr>
      <w:tr w:rsidR="005C0CB1" w:rsidRPr="005C0CB1" w14:paraId="5522AB31" w14:textId="77777777" w:rsidTr="00891E6D">
        <w:trPr>
          <w:trHeight w:val="368"/>
        </w:trPr>
        <w:tc>
          <w:tcPr>
            <w:tcW w:w="1303" w:type="dxa"/>
            <w:tcBorders>
              <w:top w:val="single" w:sz="4" w:space="0" w:color="auto"/>
              <w:left w:val="single" w:sz="4" w:space="0" w:color="auto"/>
              <w:bottom w:val="single" w:sz="4" w:space="0" w:color="auto"/>
              <w:right w:val="single" w:sz="4" w:space="0" w:color="auto"/>
            </w:tcBorders>
            <w:vAlign w:val="center"/>
          </w:tcPr>
          <w:p w14:paraId="5451933E" w14:textId="77777777" w:rsidR="005C0CB1" w:rsidRPr="005C0CB1" w:rsidRDefault="005C0CB1" w:rsidP="00891E6D">
            <w:pPr>
              <w:jc w:val="center"/>
              <w:rPr>
                <w:rFonts w:ascii="Arial" w:hAnsi="Arial" w:cs="Arial"/>
                <w:sz w:val="20"/>
                <w:szCs w:val="18"/>
              </w:rPr>
            </w:pPr>
            <w:r w:rsidRPr="005C0CB1">
              <w:rPr>
                <w:rFonts w:ascii="Arial" w:hAnsi="Arial" w:cs="Arial"/>
                <w:sz w:val="20"/>
                <w:szCs w:val="18"/>
              </w:rPr>
              <w:t>Elapsed Time</w:t>
            </w:r>
          </w:p>
        </w:tc>
        <w:tc>
          <w:tcPr>
            <w:tcW w:w="5087" w:type="dxa"/>
            <w:tcBorders>
              <w:top w:val="single" w:sz="4" w:space="0" w:color="auto"/>
              <w:left w:val="single" w:sz="4" w:space="0" w:color="auto"/>
              <w:bottom w:val="single" w:sz="4" w:space="0" w:color="auto"/>
              <w:right w:val="single" w:sz="4" w:space="0" w:color="auto"/>
            </w:tcBorders>
            <w:vAlign w:val="center"/>
          </w:tcPr>
          <w:p w14:paraId="588A8524" w14:textId="77777777" w:rsidR="005C0CB1" w:rsidRPr="005C0CB1" w:rsidRDefault="005C0CB1" w:rsidP="00891E6D">
            <w:pPr>
              <w:jc w:val="center"/>
              <w:rPr>
                <w:rFonts w:ascii="Arial" w:hAnsi="Arial" w:cs="Arial"/>
                <w:sz w:val="20"/>
                <w:szCs w:val="18"/>
              </w:rPr>
            </w:pPr>
            <w:r w:rsidRPr="005C0CB1">
              <w:rPr>
                <w:rFonts w:ascii="Arial" w:hAnsi="Arial" w:cs="Arial"/>
                <w:sz w:val="20"/>
                <w:szCs w:val="18"/>
              </w:rPr>
              <w:t>Escalation Contact</w:t>
            </w:r>
          </w:p>
        </w:tc>
      </w:tr>
      <w:tr w:rsidR="005C0CB1" w:rsidRPr="005C0CB1" w14:paraId="537CACFF" w14:textId="77777777" w:rsidTr="00891E6D">
        <w:trPr>
          <w:cantSplit/>
        </w:trPr>
        <w:tc>
          <w:tcPr>
            <w:tcW w:w="1303" w:type="dxa"/>
            <w:tcBorders>
              <w:top w:val="single" w:sz="4" w:space="0" w:color="auto"/>
              <w:left w:val="single" w:sz="4" w:space="0" w:color="auto"/>
              <w:bottom w:val="single" w:sz="4" w:space="0" w:color="auto"/>
              <w:right w:val="single" w:sz="4" w:space="0" w:color="auto"/>
            </w:tcBorders>
            <w:vAlign w:val="center"/>
          </w:tcPr>
          <w:p w14:paraId="2E0E4CF8" w14:textId="77777777" w:rsidR="005C0CB1" w:rsidRPr="005C0CB1" w:rsidRDefault="005C0CB1" w:rsidP="00891E6D">
            <w:pPr>
              <w:jc w:val="center"/>
              <w:rPr>
                <w:rFonts w:ascii="Arial" w:hAnsi="Arial" w:cs="Arial"/>
                <w:sz w:val="20"/>
                <w:szCs w:val="18"/>
              </w:rPr>
            </w:pPr>
            <w:r w:rsidRPr="005C0CB1">
              <w:rPr>
                <w:rFonts w:ascii="Arial" w:hAnsi="Arial" w:cs="Arial"/>
                <w:sz w:val="20"/>
                <w:szCs w:val="18"/>
              </w:rPr>
              <w:t>&gt; 2 hours</w:t>
            </w:r>
          </w:p>
        </w:tc>
        <w:tc>
          <w:tcPr>
            <w:tcW w:w="5087" w:type="dxa"/>
            <w:tcBorders>
              <w:top w:val="single" w:sz="4" w:space="0" w:color="auto"/>
              <w:left w:val="single" w:sz="4" w:space="0" w:color="auto"/>
              <w:bottom w:val="single" w:sz="4" w:space="0" w:color="auto"/>
              <w:right w:val="single" w:sz="4" w:space="0" w:color="auto"/>
            </w:tcBorders>
            <w:vAlign w:val="center"/>
          </w:tcPr>
          <w:p w14:paraId="75AB9B95" w14:textId="77777777" w:rsidR="005C0CB1" w:rsidRPr="005C0CB1" w:rsidRDefault="005C0CB1" w:rsidP="00891E6D">
            <w:pPr>
              <w:jc w:val="center"/>
              <w:rPr>
                <w:rFonts w:ascii="Arial" w:hAnsi="Arial" w:cs="Arial"/>
                <w:sz w:val="20"/>
                <w:szCs w:val="18"/>
              </w:rPr>
            </w:pPr>
            <w:r w:rsidRPr="005C0CB1">
              <w:rPr>
                <w:rFonts w:ascii="Arial" w:hAnsi="Arial" w:cs="Arial"/>
                <w:sz w:val="20"/>
                <w:szCs w:val="18"/>
              </w:rPr>
              <w:t>Customer Service Manager</w:t>
            </w:r>
          </w:p>
        </w:tc>
      </w:tr>
      <w:tr w:rsidR="005C0CB1" w:rsidRPr="005C0CB1" w14:paraId="1BBA3E92" w14:textId="77777777" w:rsidTr="00891E6D">
        <w:trPr>
          <w:cantSplit/>
          <w:trHeight w:val="611"/>
        </w:trPr>
        <w:tc>
          <w:tcPr>
            <w:tcW w:w="1303" w:type="dxa"/>
            <w:tcBorders>
              <w:top w:val="single" w:sz="4" w:space="0" w:color="auto"/>
              <w:left w:val="single" w:sz="4" w:space="0" w:color="auto"/>
              <w:bottom w:val="single" w:sz="4" w:space="0" w:color="auto"/>
              <w:right w:val="single" w:sz="4" w:space="0" w:color="auto"/>
            </w:tcBorders>
            <w:vAlign w:val="center"/>
          </w:tcPr>
          <w:p w14:paraId="710594DD" w14:textId="77777777" w:rsidR="005C0CB1" w:rsidRPr="005C0CB1" w:rsidRDefault="005C0CB1" w:rsidP="00891E6D">
            <w:pPr>
              <w:jc w:val="center"/>
              <w:rPr>
                <w:rFonts w:ascii="Arial" w:hAnsi="Arial" w:cs="Arial"/>
                <w:sz w:val="20"/>
                <w:szCs w:val="18"/>
              </w:rPr>
            </w:pPr>
            <w:r w:rsidRPr="005C0CB1">
              <w:rPr>
                <w:rFonts w:ascii="Arial" w:hAnsi="Arial" w:cs="Arial"/>
                <w:sz w:val="20"/>
                <w:szCs w:val="18"/>
              </w:rPr>
              <w:t>&gt; 6 hours</w:t>
            </w:r>
          </w:p>
        </w:tc>
        <w:tc>
          <w:tcPr>
            <w:tcW w:w="5087" w:type="dxa"/>
            <w:tcBorders>
              <w:top w:val="single" w:sz="4" w:space="0" w:color="auto"/>
              <w:left w:val="single" w:sz="4" w:space="0" w:color="auto"/>
              <w:bottom w:val="single" w:sz="4" w:space="0" w:color="auto"/>
              <w:right w:val="single" w:sz="4" w:space="0" w:color="auto"/>
            </w:tcBorders>
            <w:vAlign w:val="center"/>
          </w:tcPr>
          <w:p w14:paraId="7E2CE781" w14:textId="5A14CE49" w:rsidR="005C0CB1" w:rsidRPr="005C0CB1" w:rsidRDefault="005C0CB1" w:rsidP="00891E6D">
            <w:pPr>
              <w:jc w:val="center"/>
              <w:rPr>
                <w:rFonts w:ascii="Arial" w:hAnsi="Arial" w:cs="Arial"/>
                <w:sz w:val="20"/>
                <w:szCs w:val="18"/>
              </w:rPr>
            </w:pPr>
            <w:r w:rsidRPr="005C0CB1">
              <w:rPr>
                <w:rFonts w:ascii="Arial" w:hAnsi="Arial" w:cs="Arial"/>
                <w:sz w:val="20"/>
                <w:szCs w:val="18"/>
              </w:rPr>
              <w:t xml:space="preserve">Vice President of </w:t>
            </w:r>
            <w:r w:rsidR="00004D0A">
              <w:rPr>
                <w:rFonts w:ascii="Arial" w:hAnsi="Arial" w:cs="Arial"/>
                <w:sz w:val="20"/>
                <w:szCs w:val="18"/>
              </w:rPr>
              <w:t>XX</w:t>
            </w:r>
          </w:p>
        </w:tc>
      </w:tr>
      <w:tr w:rsidR="005C0CB1" w:rsidRPr="005C0CB1" w14:paraId="2930E9C5" w14:textId="77777777" w:rsidTr="00891E6D">
        <w:trPr>
          <w:cantSplit/>
        </w:trPr>
        <w:tc>
          <w:tcPr>
            <w:tcW w:w="1303" w:type="dxa"/>
            <w:tcBorders>
              <w:top w:val="single" w:sz="4" w:space="0" w:color="auto"/>
              <w:left w:val="single" w:sz="4" w:space="0" w:color="auto"/>
              <w:bottom w:val="single" w:sz="4" w:space="0" w:color="auto"/>
              <w:right w:val="single" w:sz="4" w:space="0" w:color="auto"/>
            </w:tcBorders>
            <w:vAlign w:val="center"/>
          </w:tcPr>
          <w:p w14:paraId="52FF2082" w14:textId="77777777" w:rsidR="005C0CB1" w:rsidRPr="005C0CB1" w:rsidRDefault="005C0CB1" w:rsidP="00891E6D">
            <w:pPr>
              <w:jc w:val="center"/>
              <w:rPr>
                <w:rFonts w:ascii="Arial" w:hAnsi="Arial" w:cs="Arial"/>
                <w:sz w:val="20"/>
                <w:szCs w:val="18"/>
              </w:rPr>
            </w:pPr>
            <w:r w:rsidRPr="005C0CB1">
              <w:rPr>
                <w:rFonts w:ascii="Arial" w:hAnsi="Arial" w:cs="Arial"/>
                <w:sz w:val="20"/>
                <w:szCs w:val="18"/>
              </w:rPr>
              <w:t>&gt; 6 hours</w:t>
            </w:r>
          </w:p>
        </w:tc>
        <w:tc>
          <w:tcPr>
            <w:tcW w:w="5087" w:type="dxa"/>
            <w:tcBorders>
              <w:top w:val="single" w:sz="4" w:space="0" w:color="auto"/>
              <w:left w:val="single" w:sz="4" w:space="0" w:color="auto"/>
              <w:bottom w:val="single" w:sz="4" w:space="0" w:color="auto"/>
              <w:right w:val="single" w:sz="4" w:space="0" w:color="auto"/>
            </w:tcBorders>
            <w:vAlign w:val="center"/>
          </w:tcPr>
          <w:p w14:paraId="208F0148" w14:textId="1E183D38" w:rsidR="005C0CB1" w:rsidRPr="005C0CB1" w:rsidRDefault="005C0CB1" w:rsidP="00891E6D">
            <w:pPr>
              <w:jc w:val="center"/>
              <w:rPr>
                <w:rFonts w:ascii="Arial" w:hAnsi="Arial" w:cs="Arial"/>
                <w:sz w:val="20"/>
                <w:szCs w:val="18"/>
              </w:rPr>
            </w:pPr>
            <w:r w:rsidRPr="005C0CB1">
              <w:rPr>
                <w:rFonts w:ascii="Arial" w:hAnsi="Arial" w:cs="Arial"/>
                <w:sz w:val="20"/>
                <w:szCs w:val="18"/>
              </w:rPr>
              <w:t xml:space="preserve">Vice President of </w:t>
            </w:r>
            <w:r w:rsidR="00004D0A">
              <w:rPr>
                <w:rFonts w:ascii="Arial" w:hAnsi="Arial" w:cs="Arial"/>
                <w:sz w:val="20"/>
                <w:szCs w:val="18"/>
              </w:rPr>
              <w:t>XX</w:t>
            </w:r>
          </w:p>
        </w:tc>
      </w:tr>
    </w:tbl>
    <w:p w14:paraId="7957EB7D" w14:textId="5AE8900B" w:rsidR="005C0CB1" w:rsidRPr="00891E6D" w:rsidRDefault="005C0CB1" w:rsidP="00891E6D">
      <w:pPr>
        <w:rPr>
          <w:rFonts w:ascii="Arial" w:hAnsi="Arial" w:cs="Arial"/>
          <w:sz w:val="20"/>
          <w:szCs w:val="18"/>
        </w:rPr>
      </w:pPr>
      <w:r w:rsidRPr="00891E6D">
        <w:rPr>
          <w:rFonts w:ascii="Arial" w:hAnsi="Arial" w:cs="Arial"/>
          <w:sz w:val="20"/>
          <w:szCs w:val="18"/>
        </w:rPr>
        <w:t xml:space="preserve">Service Credit Trigger shall be the following: </w:t>
      </w:r>
    </w:p>
    <w:p w14:paraId="3CF22015" w14:textId="3D82B863" w:rsidR="005C0CB1" w:rsidRPr="00891E6D" w:rsidRDefault="005C0CB1" w:rsidP="00891E6D">
      <w:pPr>
        <w:pStyle w:val="Number"/>
        <w:numPr>
          <w:ilvl w:val="1"/>
          <w:numId w:val="0"/>
        </w:numPr>
        <w:tabs>
          <w:tab w:val="num" w:pos="1440"/>
        </w:tabs>
        <w:ind w:left="1440" w:hanging="720"/>
        <w:jc w:val="both"/>
        <w:rPr>
          <w:rFonts w:cs="Arial"/>
          <w:sz w:val="20"/>
          <w:szCs w:val="18"/>
        </w:rPr>
      </w:pPr>
      <w:r w:rsidRPr="00891E6D">
        <w:rPr>
          <w:rFonts w:cs="Arial"/>
          <w:sz w:val="20"/>
          <w:szCs w:val="18"/>
        </w:rPr>
        <w:t xml:space="preserve">In the event Vendor fails to satisfy the below response and action plan delivery requirements, Licensee shall be entitled to the corresponding credits set forth below.  </w:t>
      </w:r>
    </w:p>
    <w:p w14:paraId="2FC5A144" w14:textId="77777777" w:rsidR="005C0CB1" w:rsidRDefault="005C0CB1" w:rsidP="005C0CB1"/>
    <w:tbl>
      <w:tblPr>
        <w:tblpPr w:leftFromText="187" w:rightFromText="187" w:vertAnchor="text" w:tblpX="710"/>
        <w:tblW w:w="5506" w:type="dxa"/>
        <w:tblCellMar>
          <w:left w:w="0" w:type="dxa"/>
          <w:right w:w="0" w:type="dxa"/>
        </w:tblCellMar>
        <w:tblLook w:val="0000" w:firstRow="0" w:lastRow="0" w:firstColumn="0" w:lastColumn="0" w:noHBand="0" w:noVBand="0"/>
      </w:tblPr>
      <w:tblGrid>
        <w:gridCol w:w="2806"/>
        <w:gridCol w:w="2700"/>
      </w:tblGrid>
      <w:tr w:rsidR="005C0CB1" w:rsidRPr="00D076A8" w14:paraId="67DC4777" w14:textId="77777777" w:rsidTr="006554DE">
        <w:trPr>
          <w:trHeight w:val="238"/>
        </w:trPr>
        <w:tc>
          <w:tcPr>
            <w:tcW w:w="5506" w:type="dxa"/>
            <w:gridSpan w:val="2"/>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vAlign w:val="center"/>
          </w:tcPr>
          <w:p w14:paraId="4BC88D29" w14:textId="0EAD9E99" w:rsidR="005C0CB1" w:rsidRPr="00891E6D" w:rsidRDefault="005C0CB1" w:rsidP="006554DE">
            <w:pPr>
              <w:widowControl/>
              <w:adjustRightInd/>
              <w:spacing w:line="240" w:lineRule="auto"/>
              <w:jc w:val="center"/>
              <w:textAlignment w:val="auto"/>
              <w:rPr>
                <w:rFonts w:ascii="Arial" w:hAnsi="Arial" w:cs="Arial"/>
                <w:b/>
                <w:sz w:val="20"/>
                <w:szCs w:val="20"/>
              </w:rPr>
            </w:pPr>
            <w:r w:rsidRPr="00891E6D">
              <w:rPr>
                <w:rFonts w:ascii="Arial" w:hAnsi="Arial" w:cs="Arial"/>
                <w:b/>
                <w:sz w:val="20"/>
                <w:szCs w:val="20"/>
              </w:rPr>
              <w:t>RESPONSE TIME for Severity 1 &amp; 2 Issues</w:t>
            </w:r>
          </w:p>
        </w:tc>
      </w:tr>
      <w:tr w:rsidR="005C0CB1" w:rsidRPr="00D076A8" w14:paraId="5D92FCDA" w14:textId="77777777" w:rsidTr="006554DE">
        <w:trPr>
          <w:trHeight w:val="260"/>
        </w:trPr>
        <w:tc>
          <w:tcPr>
            <w:tcW w:w="2806" w:type="dxa"/>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tcPr>
          <w:p w14:paraId="08AE9DD0" w14:textId="6A0762AA" w:rsidR="005C0CB1" w:rsidRPr="00891E6D" w:rsidRDefault="00891E6D" w:rsidP="006554DE">
            <w:pPr>
              <w:widowControl/>
              <w:adjustRightInd/>
              <w:spacing w:line="240" w:lineRule="auto"/>
              <w:jc w:val="center"/>
              <w:textAlignment w:val="auto"/>
              <w:rPr>
                <w:rFonts w:ascii="Arial" w:hAnsi="Arial" w:cs="Arial"/>
                <w:b/>
                <w:sz w:val="20"/>
                <w:szCs w:val="20"/>
              </w:rPr>
            </w:pPr>
            <w:r>
              <w:rPr>
                <w:rFonts w:ascii="Arial" w:hAnsi="Arial" w:cs="Arial"/>
                <w:b/>
                <w:sz w:val="20"/>
                <w:szCs w:val="20"/>
              </w:rPr>
              <w:tab/>
            </w:r>
            <w:r w:rsidR="005C0CB1" w:rsidRPr="00891E6D">
              <w:rPr>
                <w:rFonts w:ascii="Arial" w:hAnsi="Arial" w:cs="Arial"/>
                <w:b/>
                <w:sz w:val="20"/>
                <w:szCs w:val="20"/>
              </w:rPr>
              <w:t xml:space="preserve">% </w:t>
            </w:r>
            <w:proofErr w:type="gramStart"/>
            <w:r w:rsidR="005C0CB1" w:rsidRPr="00891E6D">
              <w:rPr>
                <w:rFonts w:ascii="Arial" w:hAnsi="Arial" w:cs="Arial"/>
                <w:b/>
                <w:sz w:val="20"/>
                <w:szCs w:val="20"/>
              </w:rPr>
              <w:t>of</w:t>
            </w:r>
            <w:proofErr w:type="gramEnd"/>
            <w:r w:rsidR="005C0CB1" w:rsidRPr="00891E6D">
              <w:rPr>
                <w:rFonts w:ascii="Arial" w:hAnsi="Arial" w:cs="Arial"/>
                <w:b/>
                <w:sz w:val="20"/>
                <w:szCs w:val="20"/>
              </w:rPr>
              <w:t xml:space="preserve"> Response Time </w:t>
            </w:r>
          </w:p>
        </w:tc>
        <w:tc>
          <w:tcPr>
            <w:tcW w:w="2700" w:type="dxa"/>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tcPr>
          <w:p w14:paraId="2DE8F886" w14:textId="77777777" w:rsidR="005C0CB1" w:rsidRPr="00891E6D" w:rsidRDefault="005C0CB1" w:rsidP="006554DE">
            <w:pPr>
              <w:widowControl/>
              <w:adjustRightInd/>
              <w:spacing w:line="240" w:lineRule="auto"/>
              <w:jc w:val="center"/>
              <w:textAlignment w:val="auto"/>
              <w:rPr>
                <w:rFonts w:ascii="Arial" w:hAnsi="Arial" w:cs="Arial"/>
                <w:b/>
                <w:sz w:val="20"/>
                <w:szCs w:val="20"/>
              </w:rPr>
            </w:pPr>
            <w:r w:rsidRPr="00891E6D">
              <w:rPr>
                <w:rFonts w:ascii="Arial" w:hAnsi="Arial" w:cs="Arial"/>
                <w:b/>
                <w:sz w:val="20"/>
                <w:szCs w:val="20"/>
              </w:rPr>
              <w:t>% Reduction</w:t>
            </w:r>
          </w:p>
        </w:tc>
      </w:tr>
      <w:tr w:rsidR="005C0CB1" w:rsidRPr="00D076A8" w14:paraId="794EDA0A" w14:textId="77777777" w:rsidTr="006554DE">
        <w:trPr>
          <w:trHeight w:val="872"/>
        </w:trPr>
        <w:tc>
          <w:tcPr>
            <w:tcW w:w="280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FB1EAB"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 Combination of both Response Time &amp; Action Plan Delivery on an annual (Contract Year) basis</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3ED48068"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In the next Subsequent Annual Support Fees</w:t>
            </w:r>
          </w:p>
        </w:tc>
      </w:tr>
      <w:tr w:rsidR="005C0CB1" w:rsidRPr="00D076A8" w14:paraId="1E24A70D" w14:textId="77777777" w:rsidTr="006554DE">
        <w:trPr>
          <w:trHeight w:val="225"/>
        </w:trPr>
        <w:tc>
          <w:tcPr>
            <w:tcW w:w="28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0F9DAD"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90+ percent</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20F35B"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0</w:t>
            </w:r>
          </w:p>
        </w:tc>
      </w:tr>
      <w:tr w:rsidR="005C0CB1" w:rsidRPr="00D076A8" w14:paraId="6EBE2106" w14:textId="77777777" w:rsidTr="006554DE">
        <w:trPr>
          <w:trHeight w:val="225"/>
        </w:trPr>
        <w:tc>
          <w:tcPr>
            <w:tcW w:w="28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297203"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85 – 89 percent</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07EA8D"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3</w:t>
            </w:r>
          </w:p>
        </w:tc>
      </w:tr>
      <w:tr w:rsidR="005C0CB1" w:rsidRPr="00D076A8" w14:paraId="5F275800" w14:textId="77777777" w:rsidTr="006554DE">
        <w:trPr>
          <w:trHeight w:val="225"/>
        </w:trPr>
        <w:tc>
          <w:tcPr>
            <w:tcW w:w="28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05E27C"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80 – 84 percent</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CE79E6"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6</w:t>
            </w:r>
          </w:p>
        </w:tc>
      </w:tr>
      <w:tr w:rsidR="005C0CB1" w:rsidRPr="00D076A8" w14:paraId="05C9F702" w14:textId="77777777" w:rsidTr="006554DE">
        <w:trPr>
          <w:trHeight w:val="225"/>
        </w:trPr>
        <w:tc>
          <w:tcPr>
            <w:tcW w:w="28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67E420"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&lt; 80 percent</w:t>
            </w:r>
          </w:p>
        </w:tc>
        <w:tc>
          <w:tcPr>
            <w:tcW w:w="27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A75739" w14:textId="77777777" w:rsidR="005C0CB1" w:rsidRPr="00891E6D" w:rsidRDefault="005C0CB1" w:rsidP="006554DE">
            <w:pPr>
              <w:jc w:val="center"/>
              <w:rPr>
                <w:rFonts w:ascii="Arial" w:hAnsi="Arial" w:cs="Arial"/>
                <w:sz w:val="20"/>
                <w:szCs w:val="18"/>
              </w:rPr>
            </w:pPr>
            <w:r w:rsidRPr="00891E6D">
              <w:rPr>
                <w:rFonts w:ascii="Arial" w:hAnsi="Arial" w:cs="Arial"/>
                <w:sz w:val="20"/>
                <w:szCs w:val="18"/>
              </w:rPr>
              <w:t>10</w:t>
            </w:r>
          </w:p>
        </w:tc>
      </w:tr>
    </w:tbl>
    <w:p w14:paraId="3015BE47" w14:textId="77777777" w:rsidR="005C0CB1" w:rsidRPr="00D076A8" w:rsidRDefault="005C0CB1" w:rsidP="005C0CB1">
      <w:pPr>
        <w:rPr>
          <w:rFonts w:ascii="Calibri" w:hAnsi="Calibri"/>
          <w:sz w:val="22"/>
          <w:szCs w:val="22"/>
        </w:rPr>
      </w:pPr>
    </w:p>
    <w:p w14:paraId="4D316642" w14:textId="77777777" w:rsidR="005C0CB1" w:rsidRPr="00D076A8" w:rsidRDefault="005C0CB1" w:rsidP="005C0CB1">
      <w:pPr>
        <w:rPr>
          <w:rFonts w:ascii="Calibri" w:hAnsi="Calibri"/>
          <w:sz w:val="22"/>
          <w:szCs w:val="22"/>
        </w:rPr>
      </w:pPr>
    </w:p>
    <w:p w14:paraId="7B2CE237" w14:textId="77777777" w:rsidR="005C0CB1" w:rsidRPr="00D076A8" w:rsidRDefault="005C0CB1" w:rsidP="005C0CB1">
      <w:pPr>
        <w:rPr>
          <w:rFonts w:ascii="Calibri" w:hAnsi="Calibri"/>
          <w:sz w:val="22"/>
          <w:szCs w:val="22"/>
        </w:rPr>
      </w:pPr>
    </w:p>
    <w:p w14:paraId="03EF5BEF" w14:textId="77777777" w:rsidR="005C0CB1" w:rsidRPr="00D076A8" w:rsidRDefault="005C0CB1" w:rsidP="005C0CB1">
      <w:pPr>
        <w:rPr>
          <w:rFonts w:ascii="Calibri" w:hAnsi="Calibri"/>
          <w:sz w:val="22"/>
          <w:szCs w:val="22"/>
        </w:rPr>
      </w:pPr>
    </w:p>
    <w:p w14:paraId="10A68E5C" w14:textId="77777777" w:rsidR="005C0CB1" w:rsidRPr="00D076A8" w:rsidRDefault="005C0CB1" w:rsidP="005C0CB1">
      <w:pPr>
        <w:rPr>
          <w:rFonts w:ascii="Calibri" w:hAnsi="Calibri"/>
          <w:sz w:val="22"/>
          <w:szCs w:val="22"/>
        </w:rPr>
      </w:pPr>
    </w:p>
    <w:p w14:paraId="60B00B2E" w14:textId="77777777" w:rsidR="005C0CB1" w:rsidRPr="00D076A8" w:rsidRDefault="005C0CB1" w:rsidP="005C0CB1">
      <w:pPr>
        <w:rPr>
          <w:rFonts w:ascii="Calibri" w:hAnsi="Calibri"/>
          <w:sz w:val="22"/>
          <w:szCs w:val="22"/>
        </w:rPr>
      </w:pPr>
    </w:p>
    <w:p w14:paraId="5CA9C08C" w14:textId="77777777" w:rsidR="005C0CB1" w:rsidRPr="00D076A8" w:rsidRDefault="005C0CB1" w:rsidP="005C0CB1">
      <w:pPr>
        <w:rPr>
          <w:rFonts w:ascii="Calibri" w:hAnsi="Calibri"/>
          <w:sz w:val="22"/>
          <w:szCs w:val="22"/>
        </w:rPr>
      </w:pPr>
    </w:p>
    <w:p w14:paraId="774C96B8" w14:textId="77777777" w:rsidR="005C0CB1" w:rsidRPr="00D076A8" w:rsidRDefault="005C0CB1" w:rsidP="005C0CB1">
      <w:pPr>
        <w:rPr>
          <w:rFonts w:ascii="Calibri" w:hAnsi="Calibri"/>
          <w:sz w:val="22"/>
          <w:szCs w:val="22"/>
        </w:rPr>
      </w:pPr>
    </w:p>
    <w:p w14:paraId="503F0535" w14:textId="77777777" w:rsidR="005C0CB1" w:rsidRDefault="005C0CB1" w:rsidP="005C0CB1"/>
    <w:p w14:paraId="030DAD13" w14:textId="77777777" w:rsidR="00B20F66" w:rsidRPr="00F8107F" w:rsidRDefault="00B20F66" w:rsidP="005C0CB1">
      <w:pPr>
        <w:pStyle w:val="Header"/>
        <w:spacing w:line="240" w:lineRule="auto"/>
        <w:jc w:val="left"/>
        <w:rPr>
          <w:rFonts w:ascii="Arial" w:hAnsi="Arial" w:cs="Arial"/>
          <w:b/>
          <w:sz w:val="22"/>
          <w:szCs w:val="22"/>
        </w:rPr>
      </w:pPr>
    </w:p>
    <w:p w14:paraId="09D8D536" w14:textId="77777777" w:rsidR="004572B5" w:rsidRPr="00F8107F" w:rsidRDefault="004572B5" w:rsidP="00C4555A">
      <w:pPr>
        <w:pStyle w:val="Header"/>
        <w:spacing w:line="240" w:lineRule="auto"/>
        <w:jc w:val="center"/>
        <w:rPr>
          <w:rFonts w:ascii="Arial" w:hAnsi="Arial" w:cs="Arial"/>
          <w:b/>
          <w:sz w:val="22"/>
          <w:szCs w:val="22"/>
        </w:rPr>
      </w:pPr>
    </w:p>
    <w:p w14:paraId="51547B92" w14:textId="77777777" w:rsidR="00353ABE" w:rsidRPr="00F8107F" w:rsidRDefault="00353ABE">
      <w:pPr>
        <w:widowControl/>
        <w:adjustRightInd/>
        <w:spacing w:line="240" w:lineRule="auto"/>
        <w:jc w:val="left"/>
        <w:textAlignment w:val="auto"/>
        <w:rPr>
          <w:rFonts w:ascii="Arial" w:hAnsi="Arial" w:cs="Arial"/>
          <w:b/>
          <w:sz w:val="22"/>
          <w:szCs w:val="22"/>
        </w:rPr>
      </w:pPr>
      <w:r w:rsidRPr="00F8107F">
        <w:rPr>
          <w:rFonts w:ascii="Arial" w:hAnsi="Arial" w:cs="Arial"/>
          <w:b/>
          <w:sz w:val="22"/>
          <w:szCs w:val="22"/>
        </w:rPr>
        <w:br w:type="page"/>
      </w:r>
    </w:p>
    <w:p w14:paraId="6B9867CA" w14:textId="6225705D" w:rsidR="00C4555A" w:rsidRPr="00F8107F" w:rsidRDefault="00C4555A" w:rsidP="00C4555A">
      <w:pPr>
        <w:pStyle w:val="Header"/>
        <w:spacing w:line="240" w:lineRule="auto"/>
        <w:jc w:val="center"/>
        <w:rPr>
          <w:rFonts w:ascii="Arial" w:hAnsi="Arial" w:cs="Arial"/>
          <w:b/>
          <w:sz w:val="22"/>
          <w:szCs w:val="22"/>
        </w:rPr>
      </w:pPr>
      <w:r w:rsidRPr="00F8107F">
        <w:rPr>
          <w:rFonts w:ascii="Arial" w:hAnsi="Arial" w:cs="Arial"/>
          <w:b/>
          <w:sz w:val="22"/>
          <w:szCs w:val="22"/>
        </w:rPr>
        <w:lastRenderedPageBreak/>
        <w:t>ADDENDUM 1</w:t>
      </w:r>
    </w:p>
    <w:p w14:paraId="50D2B322" w14:textId="271998E9" w:rsidR="00C4555A" w:rsidRPr="00F8107F" w:rsidRDefault="00F851F5" w:rsidP="00C4555A">
      <w:pPr>
        <w:pStyle w:val="Header"/>
        <w:spacing w:line="240" w:lineRule="auto"/>
        <w:jc w:val="center"/>
        <w:rPr>
          <w:rFonts w:ascii="Arial" w:hAnsi="Arial" w:cs="Arial"/>
          <w:b/>
          <w:sz w:val="22"/>
          <w:szCs w:val="22"/>
        </w:rPr>
      </w:pPr>
      <w:r w:rsidRPr="00F8107F">
        <w:rPr>
          <w:rFonts w:ascii="Arial" w:hAnsi="Arial" w:cs="Arial"/>
          <w:b/>
          <w:sz w:val="22"/>
          <w:szCs w:val="22"/>
        </w:rPr>
        <w:t>PUBLIC RECORDS</w:t>
      </w:r>
      <w:r w:rsidR="00C4555A" w:rsidRPr="00F8107F">
        <w:rPr>
          <w:rFonts w:ascii="Arial" w:hAnsi="Arial" w:cs="Arial"/>
          <w:b/>
          <w:sz w:val="22"/>
          <w:szCs w:val="22"/>
        </w:rPr>
        <w:t xml:space="preserve"> ADDENDUM (“ADDENDUM”)</w:t>
      </w:r>
    </w:p>
    <w:p w14:paraId="723985ED" w14:textId="77777777" w:rsidR="003A1318" w:rsidRPr="00F8107F"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F8107F" w14:paraId="4AC9C7DC" w14:textId="77777777" w:rsidTr="009609D5">
        <w:tc>
          <w:tcPr>
            <w:tcW w:w="9473" w:type="dxa"/>
            <w:vAlign w:val="center"/>
          </w:tcPr>
          <w:p w14:paraId="68100CD9"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Company Name (“Vendor</w:t>
            </w:r>
            <w:r w:rsidRPr="00F8107F">
              <w:rPr>
                <w:rFonts w:ascii="Arial" w:hAnsi="Arial" w:cs="Arial"/>
                <w:b/>
                <w:sz w:val="20"/>
                <w:szCs w:val="20"/>
              </w:rPr>
              <w:t>”</w:t>
            </w:r>
            <w:r w:rsidRPr="00F8107F">
              <w:rPr>
                <w:rFonts w:ascii="Arial" w:hAnsi="Arial" w:cs="Arial"/>
                <w:sz w:val="20"/>
                <w:szCs w:val="20"/>
              </w:rPr>
              <w:t>):</w:t>
            </w:r>
          </w:p>
        </w:tc>
      </w:tr>
      <w:tr w:rsidR="00C4555A" w:rsidRPr="00F8107F" w14:paraId="6FC5E6AD" w14:textId="77777777" w:rsidTr="009609D5">
        <w:tc>
          <w:tcPr>
            <w:tcW w:w="9473" w:type="dxa"/>
            <w:vAlign w:val="center"/>
          </w:tcPr>
          <w:p w14:paraId="3A051365"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Agreement Name/Number (“Agreement</w:t>
            </w:r>
            <w:r w:rsidRPr="00F8107F">
              <w:rPr>
                <w:rFonts w:ascii="Arial" w:hAnsi="Arial" w:cs="Arial"/>
                <w:b/>
                <w:sz w:val="20"/>
                <w:szCs w:val="20"/>
              </w:rPr>
              <w:t>”</w:t>
            </w:r>
            <w:r w:rsidRPr="00F8107F">
              <w:rPr>
                <w:rFonts w:ascii="Arial" w:hAnsi="Arial" w:cs="Arial"/>
                <w:sz w:val="20"/>
                <w:szCs w:val="20"/>
              </w:rPr>
              <w:t>):</w:t>
            </w:r>
          </w:p>
        </w:tc>
      </w:tr>
      <w:tr w:rsidR="00C4555A" w:rsidRPr="00F8107F" w14:paraId="3334FA10" w14:textId="77777777" w:rsidTr="009609D5">
        <w:tc>
          <w:tcPr>
            <w:tcW w:w="9473" w:type="dxa"/>
            <w:vAlign w:val="center"/>
          </w:tcPr>
          <w:p w14:paraId="162F64A6"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Primary Vendor Contact Name:</w:t>
            </w:r>
          </w:p>
        </w:tc>
      </w:tr>
      <w:tr w:rsidR="00C4555A" w:rsidRPr="00F8107F" w14:paraId="0AD21E3B" w14:textId="77777777" w:rsidTr="009609D5">
        <w:tc>
          <w:tcPr>
            <w:tcW w:w="9473" w:type="dxa"/>
            <w:vAlign w:val="center"/>
          </w:tcPr>
          <w:p w14:paraId="126A15C7"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Telephone:</w:t>
            </w:r>
          </w:p>
        </w:tc>
      </w:tr>
      <w:tr w:rsidR="00C4555A" w:rsidRPr="00F8107F" w14:paraId="26144704" w14:textId="77777777" w:rsidTr="009609D5">
        <w:tc>
          <w:tcPr>
            <w:tcW w:w="9473" w:type="dxa"/>
            <w:tcBorders>
              <w:bottom w:val="single" w:sz="4" w:space="0" w:color="auto"/>
            </w:tcBorders>
            <w:vAlign w:val="center"/>
          </w:tcPr>
          <w:p w14:paraId="39DE73FB" w14:textId="77777777" w:rsidR="00C4555A" w:rsidRPr="00F8107F" w:rsidRDefault="00C4555A" w:rsidP="009609D5">
            <w:pPr>
              <w:spacing w:before="40" w:after="40" w:line="240" w:lineRule="auto"/>
              <w:rPr>
                <w:rFonts w:ascii="Arial" w:hAnsi="Arial" w:cs="Arial"/>
                <w:sz w:val="20"/>
                <w:szCs w:val="20"/>
              </w:rPr>
            </w:pPr>
            <w:r w:rsidRPr="00F8107F">
              <w:rPr>
                <w:rFonts w:ascii="Arial" w:hAnsi="Arial" w:cs="Arial"/>
                <w:sz w:val="20"/>
                <w:szCs w:val="20"/>
              </w:rPr>
              <w:t>Email:</w:t>
            </w:r>
          </w:p>
        </w:tc>
      </w:tr>
    </w:tbl>
    <w:p w14:paraId="68B4585B" w14:textId="77777777" w:rsidR="003A1318" w:rsidRPr="00F8107F" w:rsidRDefault="003A1318" w:rsidP="003A1318">
      <w:pPr>
        <w:pStyle w:val="Default"/>
        <w:rPr>
          <w:sz w:val="20"/>
          <w:szCs w:val="20"/>
        </w:rPr>
      </w:pPr>
    </w:p>
    <w:p w14:paraId="2027454C" w14:textId="171FC3CA" w:rsidR="00C4555A" w:rsidRPr="00F8107F" w:rsidRDefault="00C4555A" w:rsidP="00C4555A">
      <w:pPr>
        <w:pStyle w:val="Default"/>
        <w:jc w:val="both"/>
        <w:rPr>
          <w:color w:val="auto"/>
          <w:sz w:val="20"/>
          <w:szCs w:val="20"/>
        </w:rPr>
      </w:pPr>
      <w:bookmarkStart w:id="24" w:name="_Hlk26541480"/>
      <w:r w:rsidRPr="00F8107F">
        <w:rPr>
          <w:color w:val="auto"/>
          <w:sz w:val="20"/>
          <w:szCs w:val="20"/>
        </w:rPr>
        <w:t xml:space="preserve">Citizens is subject to Florida public records laws, including Chapter 119, Florida Statutes.  As a part of providing public access to Citizens’ records, Citizens makes its contracts available on Citizens’ external website located at </w:t>
      </w:r>
      <w:hyperlink r:id="rId15" w:history="1">
        <w:r w:rsidRPr="00F8107F">
          <w:rPr>
            <w:rStyle w:val="Hyperlink"/>
            <w:sz w:val="20"/>
            <w:szCs w:val="20"/>
          </w:rPr>
          <w:t>www.citizensfla.com/contracts</w:t>
        </w:r>
      </w:hyperlink>
      <w:r w:rsidRPr="00F8107F">
        <w:rPr>
          <w:color w:val="auto"/>
          <w:sz w:val="20"/>
          <w:szCs w:val="20"/>
        </w:rPr>
        <w:t xml:space="preserve">. This Addendum is incorporated into the Agreement in order to address Citizens’ public posting of the Agreement and its disclosure to third parties.  </w:t>
      </w:r>
    </w:p>
    <w:p w14:paraId="1D9A2697" w14:textId="77777777" w:rsidR="00C4555A" w:rsidRPr="00F8107F" w:rsidRDefault="00C4555A" w:rsidP="00C4555A">
      <w:pPr>
        <w:pStyle w:val="Default"/>
        <w:rPr>
          <w:color w:val="auto"/>
          <w:sz w:val="20"/>
          <w:szCs w:val="20"/>
        </w:rPr>
      </w:pPr>
    </w:p>
    <w:p w14:paraId="3DC72840" w14:textId="3D1E0A48" w:rsidR="00C4555A" w:rsidRPr="00F8107F" w:rsidRDefault="00C4555A" w:rsidP="00C4555A">
      <w:pPr>
        <w:pStyle w:val="Default"/>
        <w:jc w:val="both"/>
        <w:rPr>
          <w:color w:val="auto"/>
          <w:sz w:val="20"/>
          <w:szCs w:val="20"/>
        </w:rPr>
      </w:pPr>
      <w:r w:rsidRPr="00F8107F">
        <w:rPr>
          <w:color w:val="auto"/>
          <w:sz w:val="20"/>
          <w:szCs w:val="20"/>
        </w:rPr>
        <w:t xml:space="preserve">If Vendor asserts that any portion of the Agreement is exempt from disclosure under Florida public records laws, (the “Redacted Information”), such as information that Vendor considers a protected “trade secret” per Section 815.045, Florida Statutes, then Vendor must select the corresponding declaration below and provide the following </w:t>
      </w:r>
      <w:r w:rsidRPr="00F8107F">
        <w:rPr>
          <w:sz w:val="20"/>
          <w:szCs w:val="20"/>
        </w:rPr>
        <w:t xml:space="preserve">to </w:t>
      </w:r>
      <w:hyperlink r:id="rId16" w:history="1">
        <w:r w:rsidR="005402D3" w:rsidRPr="00F8107F">
          <w:rPr>
            <w:rStyle w:val="Hyperlink"/>
            <w:sz w:val="20"/>
            <w:szCs w:val="20"/>
          </w:rPr>
          <w:t>Vendor.ManagementOffice@citizensfla.com</w:t>
        </w:r>
      </w:hyperlink>
      <w:r w:rsidRPr="00F8107F">
        <w:rPr>
          <w:color w:val="auto"/>
          <w:sz w:val="20"/>
          <w:szCs w:val="20"/>
        </w:rPr>
        <w:t>:</w:t>
      </w:r>
    </w:p>
    <w:p w14:paraId="1C5FFE56" w14:textId="77777777" w:rsidR="00C4555A" w:rsidRPr="00F8107F" w:rsidRDefault="00C4555A" w:rsidP="00C4555A">
      <w:pPr>
        <w:pStyle w:val="Default"/>
        <w:rPr>
          <w:color w:val="auto"/>
          <w:sz w:val="20"/>
          <w:szCs w:val="20"/>
        </w:rPr>
      </w:pPr>
    </w:p>
    <w:p w14:paraId="29ACEFFA" w14:textId="77777777" w:rsidR="00C4555A" w:rsidRPr="00F8107F" w:rsidRDefault="00C4555A" w:rsidP="005B538C">
      <w:pPr>
        <w:pStyle w:val="Default"/>
        <w:numPr>
          <w:ilvl w:val="0"/>
          <w:numId w:val="24"/>
        </w:numPr>
        <w:spacing w:after="120"/>
        <w:jc w:val="both"/>
        <w:rPr>
          <w:b/>
          <w:color w:val="auto"/>
          <w:sz w:val="20"/>
          <w:szCs w:val="20"/>
        </w:rPr>
      </w:pPr>
      <w:r w:rsidRPr="00F8107F">
        <w:rPr>
          <w:b/>
          <w:color w:val="auto"/>
          <w:sz w:val="20"/>
          <w:szCs w:val="20"/>
        </w:rPr>
        <w:t>A copy of the Agreement in PDF format with the Redacted Information removed (the “Redacted Agreement”); and,</w:t>
      </w:r>
    </w:p>
    <w:p w14:paraId="6A7F0F47" w14:textId="77777777" w:rsidR="00C4555A" w:rsidRPr="00F8107F" w:rsidRDefault="00C4555A" w:rsidP="005B538C">
      <w:pPr>
        <w:pStyle w:val="Default"/>
        <w:numPr>
          <w:ilvl w:val="0"/>
          <w:numId w:val="24"/>
        </w:numPr>
        <w:jc w:val="both"/>
        <w:rPr>
          <w:b/>
          <w:color w:val="auto"/>
          <w:sz w:val="20"/>
          <w:szCs w:val="20"/>
        </w:rPr>
      </w:pPr>
      <w:r w:rsidRPr="00F8107F">
        <w:rPr>
          <w:b/>
          <w:color w:val="auto"/>
          <w:sz w:val="20"/>
          <w:szCs w:val="20"/>
        </w:rPr>
        <w:t>A dated statement on Vendor’s letterhead in PDF format clearly identifying the legal basis for Vendor’s redaction of the Redacted Information (the “Redaction Justification”).</w:t>
      </w:r>
    </w:p>
    <w:p w14:paraId="2779FF3F" w14:textId="18A385EA" w:rsidR="00C4555A" w:rsidRPr="00F8107F" w:rsidRDefault="00F851F5" w:rsidP="00C4555A">
      <w:pPr>
        <w:pStyle w:val="Default"/>
        <w:spacing w:before="120" w:after="120"/>
        <w:jc w:val="both"/>
        <w:rPr>
          <w:sz w:val="20"/>
          <w:szCs w:val="20"/>
        </w:rPr>
      </w:pPr>
      <w:r w:rsidRPr="00F8107F">
        <w:rPr>
          <w:b/>
          <w:bCs/>
          <w:sz w:val="20"/>
          <w:szCs w:val="20"/>
        </w:rPr>
        <w:t>Vendor must select one of the two declarations below.</w:t>
      </w:r>
      <w:r w:rsidRPr="00F8107F">
        <w:rPr>
          <w:sz w:val="20"/>
          <w:szCs w:val="20"/>
        </w:rPr>
        <w:t xml:space="preserve"> </w:t>
      </w:r>
      <w:r w:rsidR="00C4555A" w:rsidRPr="00F8107F">
        <w:rPr>
          <w:sz w:val="20"/>
          <w:szCs w:val="20"/>
        </w:rPr>
        <w:t>If Vendor does not select one of the two declarations below, or if Vendor fails to provide the Redacted Agreement and Redaction Justification within thirty (30) days of Vendor’s receipt of the fully executed Agreement, then without further notice to Vendor, Citizens may post the non-redacted version of the Agreement on its public website and may release it to any member of the public</w:t>
      </w:r>
      <w:bookmarkEnd w:id="24"/>
      <w:r w:rsidR="00C4555A" w:rsidRPr="00F8107F">
        <w:rPr>
          <w:sz w:val="20"/>
          <w:szCs w:val="20"/>
        </w:rPr>
        <w:t xml:space="preserve">. </w:t>
      </w:r>
    </w:p>
    <w:tbl>
      <w:tblPr>
        <w:tblStyle w:val="TableGrid"/>
        <w:tblW w:w="0" w:type="auto"/>
        <w:tblLook w:val="04A0" w:firstRow="1" w:lastRow="0" w:firstColumn="1" w:lastColumn="0" w:noHBand="0" w:noVBand="1"/>
      </w:tblPr>
      <w:tblGrid>
        <w:gridCol w:w="9350"/>
      </w:tblGrid>
      <w:tr w:rsidR="00C4555A" w:rsidRPr="00F8107F" w14:paraId="5034964E" w14:textId="77777777" w:rsidTr="009609D5">
        <w:tc>
          <w:tcPr>
            <w:tcW w:w="9350" w:type="dxa"/>
            <w:shd w:val="clear" w:color="auto" w:fill="DEEAF6" w:themeFill="accent1" w:themeFillTint="33"/>
          </w:tcPr>
          <w:p w14:paraId="0DBABEC0" w14:textId="77777777" w:rsidR="00C4555A" w:rsidRPr="00F8107F" w:rsidRDefault="00C4555A" w:rsidP="009609D5">
            <w:pPr>
              <w:spacing w:before="40" w:after="40"/>
              <w:jc w:val="center"/>
              <w:rPr>
                <w:rFonts w:ascii="Arial" w:hAnsi="Arial" w:cs="Arial"/>
                <w:sz w:val="20"/>
                <w:szCs w:val="20"/>
              </w:rPr>
            </w:pPr>
            <w:r w:rsidRPr="00F8107F">
              <w:rPr>
                <w:rFonts w:ascii="Arial" w:hAnsi="Arial" w:cs="Arial"/>
                <w:sz w:val="20"/>
                <w:szCs w:val="20"/>
                <w:u w:val="single"/>
              </w:rPr>
              <w:t>Vendor Declaration</w:t>
            </w:r>
            <w:r w:rsidRPr="00F8107F">
              <w:rPr>
                <w:rFonts w:ascii="Arial" w:hAnsi="Arial" w:cs="Arial"/>
                <w:sz w:val="20"/>
                <w:szCs w:val="20"/>
              </w:rPr>
              <w:t>:</w:t>
            </w:r>
          </w:p>
        </w:tc>
      </w:tr>
      <w:tr w:rsidR="00C4555A" w14:paraId="2823A0B4" w14:textId="77777777" w:rsidTr="009609D5">
        <w:tc>
          <w:tcPr>
            <w:tcW w:w="9350" w:type="dxa"/>
          </w:tcPr>
          <w:p w14:paraId="0C76FDEA" w14:textId="7ED72540" w:rsidR="00C4555A" w:rsidRPr="00F8107F" w:rsidRDefault="0029298F" w:rsidP="00C4555A">
            <w:pPr>
              <w:spacing w:before="40" w:after="40" w:line="240" w:lineRule="auto"/>
              <w:rPr>
                <w:rFonts w:ascii="Arial" w:hAnsi="Arial" w:cs="Arial"/>
                <w:sz w:val="20"/>
                <w:szCs w:val="20"/>
              </w:rPr>
            </w:pPr>
            <w:sdt>
              <w:sdtPr>
                <w:rPr>
                  <w:rFonts w:ascii="Arial" w:hAnsi="Arial" w:cs="Arial"/>
                  <w:sz w:val="20"/>
                  <w:szCs w:val="20"/>
                </w:rPr>
                <w:id w:val="1307355274"/>
                <w14:checkbox>
                  <w14:checked w14:val="0"/>
                  <w14:checkedState w14:val="2612" w14:font="MS Gothic"/>
                  <w14:uncheckedState w14:val="2610" w14:font="MS Gothic"/>
                </w14:checkbox>
              </w:sdtPr>
              <w:sdtEndPr/>
              <w:sdtContent>
                <w:r w:rsidR="00C4555A" w:rsidRPr="00F8107F">
                  <w:rPr>
                    <w:rFonts w:ascii="MS Gothic" w:eastAsia="MS Gothic" w:hAnsi="MS Gothic" w:cs="Arial" w:hint="eastAsia"/>
                    <w:sz w:val="20"/>
                    <w:szCs w:val="20"/>
                  </w:rPr>
                  <w:t>☐</w:t>
                </w:r>
              </w:sdtContent>
            </w:sdt>
            <w:r w:rsidR="00C4555A" w:rsidRPr="00F8107F">
              <w:rPr>
                <w:rFonts w:ascii="Arial" w:hAnsi="Arial" w:cs="Arial"/>
                <w:sz w:val="20"/>
                <w:szCs w:val="20"/>
              </w:rPr>
              <w:t xml:space="preserve"> Vendor </w:t>
            </w:r>
            <w:r w:rsidR="00C4555A" w:rsidRPr="00F8107F">
              <w:rPr>
                <w:rFonts w:ascii="Arial" w:hAnsi="Arial" w:cs="Arial"/>
                <w:b/>
                <w:sz w:val="20"/>
                <w:szCs w:val="20"/>
              </w:rPr>
              <w:t>WILL NOT SUBMIT</w:t>
            </w:r>
            <w:r w:rsidR="00C4555A" w:rsidRPr="00F8107F">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F8107F" w:rsidRDefault="00C4555A" w:rsidP="009609D5">
            <w:pPr>
              <w:spacing w:before="120" w:after="120"/>
              <w:rPr>
                <w:rFonts w:ascii="Arial" w:hAnsi="Arial" w:cs="Arial"/>
                <w:b/>
                <w:bCs/>
                <w:sz w:val="20"/>
                <w:szCs w:val="20"/>
              </w:rPr>
            </w:pPr>
            <w:r w:rsidRPr="00F8107F">
              <w:rPr>
                <w:rFonts w:ascii="Arial" w:hAnsi="Arial" w:cs="Arial"/>
                <w:b/>
                <w:bCs/>
                <w:sz w:val="20"/>
                <w:szCs w:val="20"/>
              </w:rPr>
              <w:t>Or</w:t>
            </w:r>
          </w:p>
          <w:p w14:paraId="7737862F" w14:textId="49421145" w:rsidR="00C4555A" w:rsidRDefault="0029298F" w:rsidP="00C4555A">
            <w:pPr>
              <w:spacing w:before="40" w:after="40" w:line="240" w:lineRule="auto"/>
              <w:rPr>
                <w:rFonts w:ascii="Arial" w:hAnsi="Arial" w:cs="Arial"/>
                <w:sz w:val="20"/>
                <w:szCs w:val="20"/>
              </w:rPr>
            </w:pPr>
            <w:sdt>
              <w:sdtPr>
                <w:rPr>
                  <w:rFonts w:ascii="Arial" w:hAnsi="Arial" w:cs="Arial"/>
                  <w:sz w:val="20"/>
                  <w:szCs w:val="20"/>
                </w:rPr>
                <w:id w:val="-1238323411"/>
                <w14:checkbox>
                  <w14:checked w14:val="0"/>
                  <w14:checkedState w14:val="2612" w14:font="MS Gothic"/>
                  <w14:uncheckedState w14:val="2610" w14:font="MS Gothic"/>
                </w14:checkbox>
              </w:sdtPr>
              <w:sdtEndPr/>
              <w:sdtContent>
                <w:r w:rsidR="00C4555A" w:rsidRPr="00F8107F">
                  <w:rPr>
                    <w:rFonts w:ascii="MS Gothic" w:eastAsia="MS Gothic" w:hAnsi="MS Gothic" w:cs="Arial" w:hint="eastAsia"/>
                    <w:sz w:val="20"/>
                    <w:szCs w:val="20"/>
                  </w:rPr>
                  <w:t>☐</w:t>
                </w:r>
              </w:sdtContent>
            </w:sdt>
            <w:r w:rsidR="00C4555A" w:rsidRPr="00F8107F">
              <w:rPr>
                <w:rFonts w:ascii="Arial" w:hAnsi="Arial" w:cs="Arial"/>
                <w:sz w:val="20"/>
                <w:szCs w:val="20"/>
              </w:rPr>
              <w:t xml:space="preserve"> </w:t>
            </w:r>
            <w:r w:rsidR="00815A54" w:rsidRPr="00F8107F">
              <w:rPr>
                <w:rFonts w:ascii="Arial" w:hAnsi="Arial" w:cs="Arial"/>
                <w:sz w:val="20"/>
                <w:szCs w:val="20"/>
              </w:rPr>
              <w:t xml:space="preserve">Vendor asserts that a portion of the Agreement is confidential and/or exempt under Florida Public Records law. Therefore, Vendor </w:t>
            </w:r>
            <w:r w:rsidR="00815A54" w:rsidRPr="00F8107F">
              <w:rPr>
                <w:rFonts w:ascii="Arial" w:hAnsi="Arial" w:cs="Arial"/>
                <w:b/>
                <w:sz w:val="20"/>
                <w:szCs w:val="20"/>
              </w:rPr>
              <w:t>WILL SUBMIT</w:t>
            </w:r>
            <w:r w:rsidR="00815A54" w:rsidRPr="00F8107F">
              <w:rPr>
                <w:rFonts w:ascii="Arial" w:hAnsi="Arial" w:cs="Arial"/>
                <w:sz w:val="20"/>
                <w:szCs w:val="20"/>
              </w:rPr>
              <w:t xml:space="preserve"> a Redacted Agreement and a Redaction Justification within thirty (30) 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 redactions, Vendor will be solely responsible for defending its position or seeking a judicial declaration</w:t>
            </w:r>
            <w:r w:rsidR="00C4555A" w:rsidRPr="00F8107F">
              <w:rPr>
                <w:rFonts w:ascii="Arial" w:hAnsi="Arial" w:cs="Arial"/>
                <w:sz w:val="20"/>
                <w:szCs w:val="20"/>
              </w:rPr>
              <w:t>.</w:t>
            </w:r>
            <w:r w:rsidR="00C4555A">
              <w:rPr>
                <w:rFonts w:ascii="Arial" w:hAnsi="Arial" w:cs="Arial"/>
                <w:sz w:val="20"/>
                <w:szCs w:val="20"/>
              </w:rPr>
              <w:t xml:space="preserve"> </w:t>
            </w:r>
          </w:p>
        </w:tc>
      </w:tr>
    </w:tbl>
    <w:p w14:paraId="526E6F02" w14:textId="77777777" w:rsidR="003A1318" w:rsidRPr="003A1318" w:rsidRDefault="003A1318" w:rsidP="003A1318">
      <w:pPr>
        <w:spacing w:line="240" w:lineRule="auto"/>
        <w:rPr>
          <w:rFonts w:ascii="Arial" w:hAnsi="Arial" w:cs="Arial"/>
          <w:sz w:val="22"/>
          <w:szCs w:val="22"/>
        </w:rPr>
      </w:pPr>
    </w:p>
    <w:sectPr w:rsidR="003A1318" w:rsidRPr="003A1318" w:rsidSect="003A1318">
      <w:footerReference w:type="even" r:id="rId17"/>
      <w:footerReference w:type="default" r:id="rId18"/>
      <w:headerReference w:type="first" r:id="rId19"/>
      <w:footerReference w:type="first" r:id="rId20"/>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D16A" w14:textId="77777777" w:rsidR="00BF1276" w:rsidRDefault="00BF1276">
      <w:r>
        <w:separator/>
      </w:r>
    </w:p>
  </w:endnote>
  <w:endnote w:type="continuationSeparator" w:id="0">
    <w:p w14:paraId="400119FE" w14:textId="77777777" w:rsidR="00BF1276" w:rsidRDefault="00BF1276">
      <w:r>
        <w:continuationSeparator/>
      </w:r>
    </w:p>
  </w:endnote>
  <w:endnote w:type="continuationNotice" w:id="1">
    <w:p w14:paraId="43C02025" w14:textId="77777777" w:rsidR="00BF1276" w:rsidRDefault="00BF12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5B2" w14:textId="25D11022" w:rsidR="00BF1276" w:rsidRDefault="00BF1276"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34C5">
      <w:rPr>
        <w:rStyle w:val="PageNumber"/>
        <w:noProof/>
      </w:rPr>
      <w:t>2</w:t>
    </w:r>
    <w:r>
      <w:rPr>
        <w:rStyle w:val="PageNumber"/>
      </w:rPr>
      <w:fldChar w:fldCharType="end"/>
    </w:r>
  </w:p>
  <w:p w14:paraId="218A7424" w14:textId="77777777" w:rsidR="00BF1276" w:rsidRDefault="00BF1276"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B772" w14:textId="77777777" w:rsidR="008434C5" w:rsidRPr="00B320BD" w:rsidRDefault="008434C5" w:rsidP="008434C5">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Cloud Contract Amendment Template V2021-7-27                                                                                        </w:t>
    </w:r>
    <w:r w:rsidRPr="00B320BD">
      <w:rPr>
        <w:rFonts w:ascii="Arial" w:hAnsi="Arial" w:cs="Arial"/>
        <w:vanish/>
        <w:sz w:val="20"/>
        <w:szCs w:val="20"/>
        <w:u w:val="single"/>
      </w:rPr>
      <w:t xml:space="preserve"> 11/22</w:t>
    </w:r>
    <w:r w:rsidRPr="00B320BD">
      <w:rPr>
        <w:rFonts w:ascii="Arial" w:hAnsi="Arial" w:cs="Arial"/>
      </w:rPr>
      <w:tab/>
    </w:r>
  </w:p>
  <w:p w14:paraId="6D358467" w14:textId="5242F809" w:rsidR="008434C5" w:rsidRPr="008A6C5A" w:rsidRDefault="00C67BC3" w:rsidP="008434C5">
    <w:pPr>
      <w:pStyle w:val="Footer"/>
      <w:tabs>
        <w:tab w:val="clear" w:pos="8640"/>
        <w:tab w:val="right" w:pos="9360"/>
      </w:tabs>
      <w:spacing w:line="240" w:lineRule="auto"/>
      <w:rPr>
        <w:rFonts w:ascii="Arial" w:hAnsi="Arial" w:cs="Arial"/>
        <w:sz w:val="18"/>
        <w:szCs w:val="18"/>
      </w:rPr>
    </w:pPr>
    <w:r>
      <w:rPr>
        <w:rFonts w:ascii="Arial" w:hAnsi="Arial" w:cs="Arial"/>
        <w:sz w:val="18"/>
        <w:szCs w:val="18"/>
      </w:rPr>
      <w:t>Agreement</w:t>
    </w:r>
    <w:r w:rsidR="008434C5" w:rsidRPr="00B320BD">
      <w:rPr>
        <w:rFonts w:ascii="Arial" w:hAnsi="Arial" w:cs="Arial"/>
        <w:sz w:val="18"/>
        <w:szCs w:val="18"/>
      </w:rPr>
      <w:t xml:space="preserve"> be</w:t>
    </w:r>
    <w:r w:rsidR="008434C5" w:rsidRPr="008A6C5A">
      <w:rPr>
        <w:rFonts w:ascii="Arial" w:hAnsi="Arial" w:cs="Arial"/>
        <w:sz w:val="18"/>
        <w:szCs w:val="18"/>
      </w:rPr>
      <w:t xml:space="preserve">tween Citizens and </w:t>
    </w:r>
    <w:r w:rsidR="008434C5" w:rsidRPr="00DA68DC">
      <w:rPr>
        <w:rFonts w:ascii="Arial" w:hAnsi="Arial" w:cs="Arial"/>
        <w:color w:val="FF0000"/>
        <w:sz w:val="18"/>
        <w:szCs w:val="18"/>
      </w:rPr>
      <w:t>Vendor Name</w:t>
    </w:r>
    <w:r w:rsidR="008434C5" w:rsidRPr="008A6C5A">
      <w:rPr>
        <w:rFonts w:ascii="Arial" w:hAnsi="Arial" w:cs="Arial"/>
        <w:sz w:val="18"/>
        <w:szCs w:val="18"/>
      </w:rPr>
      <w:tab/>
    </w:r>
    <w:r w:rsidR="008434C5" w:rsidRPr="008A6C5A">
      <w:rPr>
        <w:rFonts w:ascii="Arial" w:hAnsi="Arial" w:cs="Arial"/>
        <w:sz w:val="18"/>
        <w:szCs w:val="18"/>
      </w:rPr>
      <w:tab/>
    </w:r>
    <w:r w:rsidR="008434C5" w:rsidRPr="00BB7DEE">
      <w:rPr>
        <w:rFonts w:ascii="Arial" w:hAnsi="Arial" w:cs="Arial"/>
        <w:sz w:val="18"/>
        <w:szCs w:val="18"/>
      </w:rPr>
      <w:t xml:space="preserve">Page </w:t>
    </w:r>
    <w:r w:rsidR="008434C5" w:rsidRPr="00BB7DEE">
      <w:rPr>
        <w:rStyle w:val="PageNumber"/>
        <w:rFonts w:ascii="Arial" w:hAnsi="Arial" w:cs="Arial"/>
        <w:sz w:val="18"/>
        <w:szCs w:val="18"/>
      </w:rPr>
      <w:fldChar w:fldCharType="begin"/>
    </w:r>
    <w:r w:rsidR="008434C5" w:rsidRPr="00BB7DEE">
      <w:rPr>
        <w:rStyle w:val="PageNumber"/>
        <w:rFonts w:ascii="Arial" w:hAnsi="Arial" w:cs="Arial"/>
        <w:sz w:val="18"/>
        <w:szCs w:val="18"/>
      </w:rPr>
      <w:instrText xml:space="preserve"> PAGE </w:instrText>
    </w:r>
    <w:r w:rsidR="008434C5" w:rsidRPr="00BB7DEE">
      <w:rPr>
        <w:rStyle w:val="PageNumber"/>
        <w:rFonts w:ascii="Arial" w:hAnsi="Arial" w:cs="Arial"/>
        <w:sz w:val="18"/>
        <w:szCs w:val="18"/>
      </w:rPr>
      <w:fldChar w:fldCharType="separate"/>
    </w:r>
    <w:r w:rsidR="008434C5">
      <w:rPr>
        <w:rStyle w:val="PageNumber"/>
        <w:rFonts w:ascii="Arial" w:hAnsi="Arial" w:cs="Arial"/>
        <w:sz w:val="18"/>
        <w:szCs w:val="18"/>
      </w:rPr>
      <w:t>1</w:t>
    </w:r>
    <w:r w:rsidR="008434C5" w:rsidRPr="00BB7DEE">
      <w:rPr>
        <w:rStyle w:val="PageNumber"/>
        <w:rFonts w:ascii="Arial" w:hAnsi="Arial" w:cs="Arial"/>
        <w:sz w:val="18"/>
        <w:szCs w:val="18"/>
      </w:rPr>
      <w:fldChar w:fldCharType="end"/>
    </w:r>
    <w:r w:rsidR="008434C5" w:rsidRPr="00BB7DEE">
      <w:rPr>
        <w:rStyle w:val="PageNumber"/>
        <w:rFonts w:ascii="Arial" w:hAnsi="Arial" w:cs="Arial"/>
        <w:sz w:val="18"/>
        <w:szCs w:val="18"/>
      </w:rPr>
      <w:t xml:space="preserve"> of </w:t>
    </w:r>
    <w:r w:rsidR="008434C5" w:rsidRPr="00BB7DEE">
      <w:rPr>
        <w:rStyle w:val="PageNumber"/>
        <w:rFonts w:ascii="Arial" w:hAnsi="Arial" w:cs="Arial"/>
        <w:sz w:val="18"/>
        <w:szCs w:val="18"/>
      </w:rPr>
      <w:fldChar w:fldCharType="begin"/>
    </w:r>
    <w:r w:rsidR="008434C5" w:rsidRPr="00BB7DEE">
      <w:rPr>
        <w:rStyle w:val="PageNumber"/>
        <w:rFonts w:ascii="Arial" w:hAnsi="Arial" w:cs="Arial"/>
        <w:sz w:val="18"/>
        <w:szCs w:val="18"/>
      </w:rPr>
      <w:instrText xml:space="preserve"> NUMPAGES </w:instrText>
    </w:r>
    <w:r w:rsidR="008434C5" w:rsidRPr="00BB7DEE">
      <w:rPr>
        <w:rStyle w:val="PageNumber"/>
        <w:rFonts w:ascii="Arial" w:hAnsi="Arial" w:cs="Arial"/>
        <w:sz w:val="18"/>
        <w:szCs w:val="18"/>
      </w:rPr>
      <w:fldChar w:fldCharType="separate"/>
    </w:r>
    <w:r w:rsidR="008434C5">
      <w:rPr>
        <w:rStyle w:val="PageNumber"/>
        <w:rFonts w:ascii="Arial" w:hAnsi="Arial" w:cs="Arial"/>
        <w:sz w:val="18"/>
        <w:szCs w:val="18"/>
      </w:rPr>
      <w:t>43</w:t>
    </w:r>
    <w:r w:rsidR="008434C5" w:rsidRPr="00BB7DEE">
      <w:rPr>
        <w:rStyle w:val="PageNumber"/>
        <w:rFonts w:ascii="Arial" w:hAnsi="Arial" w:cs="Arial"/>
        <w:sz w:val="18"/>
        <w:szCs w:val="18"/>
      </w:rPr>
      <w:fldChar w:fldCharType="end"/>
    </w:r>
    <w:r w:rsidR="008434C5" w:rsidRPr="008A6C5A">
      <w:rPr>
        <w:rFonts w:ascii="Arial" w:hAnsi="Arial" w:cs="Arial"/>
        <w:sz w:val="18"/>
        <w:szCs w:val="18"/>
      </w:rPr>
      <w:t xml:space="preserve"> </w:t>
    </w:r>
  </w:p>
  <w:p w14:paraId="5581CFD9" w14:textId="2F3E3152" w:rsidR="00BF1276" w:rsidRPr="008434C5" w:rsidRDefault="00C67BC3" w:rsidP="008434C5">
    <w:pPr>
      <w:pStyle w:val="Footer"/>
      <w:tabs>
        <w:tab w:val="clear" w:pos="8640"/>
        <w:tab w:val="right" w:pos="9360"/>
      </w:tabs>
      <w:spacing w:line="240" w:lineRule="auto"/>
      <w:rPr>
        <w:rFonts w:ascii="Arial" w:hAnsi="Arial" w:cs="Arial"/>
        <w:sz w:val="18"/>
        <w:szCs w:val="18"/>
      </w:rPr>
    </w:pPr>
    <w:r>
      <w:rPr>
        <w:rFonts w:ascii="Arial" w:hAnsi="Arial" w:cs="Arial"/>
        <w:sz w:val="18"/>
        <w:szCs w:val="18"/>
      </w:rPr>
      <w:t>Agreement</w:t>
    </w:r>
    <w:r w:rsidR="008434C5" w:rsidRPr="008A6C5A">
      <w:rPr>
        <w:rFonts w:ascii="Arial" w:hAnsi="Arial" w:cs="Arial"/>
        <w:sz w:val="18"/>
        <w:szCs w:val="18"/>
      </w:rPr>
      <w:t xml:space="preserve"> </w:t>
    </w:r>
    <w:r w:rsidR="008434C5">
      <w:rPr>
        <w:rFonts w:ascii="Arial" w:hAnsi="Arial" w:cs="Arial"/>
        <w:sz w:val="18"/>
        <w:szCs w:val="18"/>
      </w:rPr>
      <w:t>No.</w:t>
    </w:r>
    <w:r w:rsidR="008434C5" w:rsidRPr="008A6C5A">
      <w:rPr>
        <w:rFonts w:ascii="Arial" w:hAnsi="Arial" w:cs="Arial"/>
        <w:sz w:val="18"/>
        <w:szCs w:val="18"/>
      </w:rPr>
      <w:t xml:space="preserve"> </w:t>
    </w:r>
    <w:r w:rsidR="008434C5">
      <w:rPr>
        <w:rFonts w:ascii="Arial" w:hAnsi="Arial" w:cs="Arial"/>
        <w:color w:val="FF0000"/>
        <w:sz w:val="18"/>
        <w:szCs w:val="18"/>
      </w:rPr>
      <w:t>XX-22-0018-XX</w:t>
    </w:r>
    <w:r w:rsidR="008434C5" w:rsidRPr="00BB7DEE">
      <w:rPr>
        <w:rFonts w:ascii="Arial" w:hAnsi="Arial" w:cs="Arial"/>
        <w:sz w:val="18"/>
        <w:szCs w:val="18"/>
      </w:rPr>
      <w:tab/>
    </w:r>
    <w:r w:rsidR="008434C5">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170E" w14:textId="59AF41B6" w:rsidR="00BF1276" w:rsidRPr="00B320BD" w:rsidRDefault="00BF1276"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 xml:space="preserve">Cloud </w:t>
    </w:r>
    <w:r w:rsidR="00C5022C">
      <w:rPr>
        <w:rFonts w:ascii="Arial" w:hAnsi="Arial" w:cs="Arial"/>
        <w:sz w:val="20"/>
        <w:szCs w:val="20"/>
        <w:u w:val="single"/>
      </w:rPr>
      <w:t>Contract Amendment</w:t>
    </w:r>
    <w:r>
      <w:rPr>
        <w:rFonts w:ascii="Arial" w:hAnsi="Arial" w:cs="Arial"/>
        <w:sz w:val="20"/>
        <w:szCs w:val="20"/>
        <w:u w:val="single"/>
      </w:rPr>
      <w:t xml:space="preserve"> Template V202</w:t>
    </w:r>
    <w:r w:rsidR="00C5022C">
      <w:rPr>
        <w:rFonts w:ascii="Arial" w:hAnsi="Arial" w:cs="Arial"/>
        <w:sz w:val="20"/>
        <w:szCs w:val="20"/>
        <w:u w:val="single"/>
      </w:rPr>
      <w:t>1</w:t>
    </w:r>
    <w:r>
      <w:rPr>
        <w:rFonts w:ascii="Arial" w:hAnsi="Arial" w:cs="Arial"/>
        <w:sz w:val="20"/>
        <w:szCs w:val="20"/>
        <w:u w:val="single"/>
      </w:rPr>
      <w:t>-</w:t>
    </w:r>
    <w:r w:rsidR="00C5022C">
      <w:rPr>
        <w:rFonts w:ascii="Arial" w:hAnsi="Arial" w:cs="Arial"/>
        <w:sz w:val="20"/>
        <w:szCs w:val="20"/>
        <w:u w:val="single"/>
      </w:rPr>
      <w:t>7</w:t>
    </w:r>
    <w:r>
      <w:rPr>
        <w:rFonts w:ascii="Arial" w:hAnsi="Arial" w:cs="Arial"/>
        <w:sz w:val="20"/>
        <w:szCs w:val="20"/>
        <w:u w:val="single"/>
      </w:rPr>
      <w:t>-2</w:t>
    </w:r>
    <w:r w:rsidR="00C5022C">
      <w:rPr>
        <w:rFonts w:ascii="Arial" w:hAnsi="Arial" w:cs="Arial"/>
        <w:sz w:val="20"/>
        <w:szCs w:val="20"/>
        <w:u w:val="single"/>
      </w:rPr>
      <w:t>7</w:t>
    </w:r>
    <w:r>
      <w:rPr>
        <w:rFonts w:ascii="Arial" w:hAnsi="Arial" w:cs="Arial"/>
        <w:sz w:val="20"/>
        <w:szCs w:val="20"/>
        <w:u w:val="single"/>
      </w:rPr>
      <w:t xml:space="preserve">                                                                                        </w:t>
    </w:r>
    <w:r w:rsidRPr="00B320BD">
      <w:rPr>
        <w:rFonts w:ascii="Arial" w:hAnsi="Arial" w:cs="Arial"/>
        <w:vanish/>
        <w:sz w:val="20"/>
        <w:szCs w:val="20"/>
        <w:u w:val="single"/>
      </w:rPr>
      <w:t xml:space="preserve"> 11/22</w:t>
    </w:r>
    <w:r w:rsidRPr="00B320BD">
      <w:rPr>
        <w:rFonts w:ascii="Arial" w:hAnsi="Arial" w:cs="Arial"/>
      </w:rPr>
      <w:tab/>
    </w:r>
  </w:p>
  <w:p w14:paraId="0418259E" w14:textId="040794BF" w:rsidR="00BF1276" w:rsidRPr="008A6C5A" w:rsidRDefault="00BF1276" w:rsidP="005F789D">
    <w:pPr>
      <w:pStyle w:val="Footer"/>
      <w:tabs>
        <w:tab w:val="clear" w:pos="8640"/>
        <w:tab w:val="right" w:pos="9360"/>
      </w:tabs>
      <w:spacing w:line="240" w:lineRule="auto"/>
      <w:rPr>
        <w:rFonts w:ascii="Arial" w:hAnsi="Arial" w:cs="Arial"/>
        <w:sz w:val="18"/>
        <w:szCs w:val="18"/>
      </w:rPr>
    </w:pPr>
    <w:r w:rsidRPr="00B320BD">
      <w:rPr>
        <w:rFonts w:ascii="Arial" w:hAnsi="Arial" w:cs="Arial"/>
        <w:sz w:val="18"/>
        <w:szCs w:val="18"/>
      </w:rPr>
      <w:t>Contract be</w:t>
    </w:r>
    <w:r w:rsidRPr="008A6C5A">
      <w:rPr>
        <w:rFonts w:ascii="Arial" w:hAnsi="Arial" w:cs="Arial"/>
        <w:sz w:val="18"/>
        <w:szCs w:val="18"/>
      </w:rPr>
      <w:t xml:space="preserve">tween Citizens and </w:t>
    </w:r>
    <w:r w:rsidRPr="00DA68DC">
      <w:rPr>
        <w:rFonts w:ascii="Arial" w:hAnsi="Arial" w:cs="Arial"/>
        <w:color w:val="FF0000"/>
        <w:sz w:val="18"/>
        <w:szCs w:val="18"/>
      </w:rPr>
      <w:t>Vendor Name</w:t>
    </w:r>
    <w:r w:rsidRPr="008A6C5A">
      <w:rPr>
        <w:rFonts w:ascii="Arial" w:hAnsi="Arial" w:cs="Arial"/>
        <w:sz w:val="18"/>
        <w:szCs w:val="18"/>
      </w:rPr>
      <w:tab/>
    </w:r>
    <w:r w:rsidRPr="008A6C5A">
      <w:rPr>
        <w:rFonts w:ascii="Arial" w:hAnsi="Arial" w:cs="Arial"/>
        <w:sz w:val="18"/>
        <w:szCs w:val="18"/>
      </w:rPr>
      <w:tab/>
    </w:r>
    <w:r w:rsidRPr="00BB7DEE">
      <w:rPr>
        <w:rFonts w:ascii="Arial" w:hAnsi="Arial" w:cs="Arial"/>
        <w:sz w:val="18"/>
        <w:szCs w:val="18"/>
      </w:rPr>
      <w:t xml:space="preserve">Page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PAGE </w:instrText>
    </w:r>
    <w:r w:rsidRPr="00BB7DEE">
      <w:rPr>
        <w:rStyle w:val="PageNumber"/>
        <w:rFonts w:ascii="Arial" w:hAnsi="Arial" w:cs="Arial"/>
        <w:sz w:val="18"/>
        <w:szCs w:val="18"/>
      </w:rPr>
      <w:fldChar w:fldCharType="separate"/>
    </w:r>
    <w:r>
      <w:rPr>
        <w:rStyle w:val="PageNumber"/>
        <w:rFonts w:ascii="Arial" w:hAnsi="Arial" w:cs="Arial"/>
        <w:noProof/>
        <w:sz w:val="18"/>
        <w:szCs w:val="18"/>
      </w:rPr>
      <w:t>1</w:t>
    </w:r>
    <w:r w:rsidRPr="00BB7DEE">
      <w:rPr>
        <w:rStyle w:val="PageNumber"/>
        <w:rFonts w:ascii="Arial" w:hAnsi="Arial" w:cs="Arial"/>
        <w:sz w:val="18"/>
        <w:szCs w:val="18"/>
      </w:rPr>
      <w:fldChar w:fldCharType="end"/>
    </w:r>
    <w:r w:rsidRPr="00BB7DEE">
      <w:rPr>
        <w:rStyle w:val="PageNumber"/>
        <w:rFonts w:ascii="Arial" w:hAnsi="Arial" w:cs="Arial"/>
        <w:sz w:val="18"/>
        <w:szCs w:val="18"/>
      </w:rPr>
      <w:t xml:space="preserve"> of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NUMPAGES </w:instrText>
    </w:r>
    <w:r w:rsidRPr="00BB7DEE">
      <w:rPr>
        <w:rStyle w:val="PageNumber"/>
        <w:rFonts w:ascii="Arial" w:hAnsi="Arial" w:cs="Arial"/>
        <w:sz w:val="18"/>
        <w:szCs w:val="18"/>
      </w:rPr>
      <w:fldChar w:fldCharType="separate"/>
    </w:r>
    <w:r>
      <w:rPr>
        <w:rStyle w:val="PageNumber"/>
        <w:rFonts w:ascii="Arial" w:hAnsi="Arial" w:cs="Arial"/>
        <w:noProof/>
        <w:sz w:val="18"/>
        <w:szCs w:val="18"/>
      </w:rPr>
      <w:t>31</w:t>
    </w:r>
    <w:r w:rsidRPr="00BB7DEE">
      <w:rPr>
        <w:rStyle w:val="PageNumber"/>
        <w:rFonts w:ascii="Arial" w:hAnsi="Arial" w:cs="Arial"/>
        <w:sz w:val="18"/>
        <w:szCs w:val="18"/>
      </w:rPr>
      <w:fldChar w:fldCharType="end"/>
    </w:r>
    <w:r w:rsidRPr="008A6C5A">
      <w:rPr>
        <w:rFonts w:ascii="Arial" w:hAnsi="Arial" w:cs="Arial"/>
        <w:sz w:val="18"/>
        <w:szCs w:val="18"/>
      </w:rPr>
      <w:t xml:space="preserve"> </w:t>
    </w:r>
  </w:p>
  <w:p w14:paraId="2D67D459" w14:textId="448881C1" w:rsidR="00BF1276" w:rsidRPr="00BB7DEE" w:rsidRDefault="00BF1276" w:rsidP="005F789D">
    <w:pPr>
      <w:pStyle w:val="Footer"/>
      <w:tabs>
        <w:tab w:val="clear" w:pos="8640"/>
        <w:tab w:val="right" w:pos="9360"/>
      </w:tabs>
      <w:spacing w:line="240" w:lineRule="auto"/>
      <w:rPr>
        <w:rFonts w:ascii="Arial" w:hAnsi="Arial" w:cs="Arial"/>
        <w:sz w:val="18"/>
        <w:szCs w:val="18"/>
      </w:rPr>
    </w:pPr>
    <w:r w:rsidRPr="008A6C5A">
      <w:rPr>
        <w:rFonts w:ascii="Arial" w:hAnsi="Arial" w:cs="Arial"/>
        <w:sz w:val="18"/>
        <w:szCs w:val="18"/>
      </w:rPr>
      <w:t xml:space="preserve">Contract </w:t>
    </w:r>
    <w:r w:rsidR="00005906">
      <w:rPr>
        <w:rFonts w:ascii="Arial" w:hAnsi="Arial" w:cs="Arial"/>
        <w:sz w:val="18"/>
        <w:szCs w:val="18"/>
      </w:rPr>
      <w:t>No.</w:t>
    </w:r>
    <w:r w:rsidRPr="008A6C5A">
      <w:rPr>
        <w:rFonts w:ascii="Arial" w:hAnsi="Arial" w:cs="Arial"/>
        <w:sz w:val="18"/>
        <w:szCs w:val="18"/>
      </w:rPr>
      <w:t xml:space="preserve"> </w:t>
    </w:r>
    <w:r w:rsidR="008434C5">
      <w:rPr>
        <w:rFonts w:ascii="Arial" w:hAnsi="Arial" w:cs="Arial"/>
        <w:color w:val="FF0000"/>
        <w:sz w:val="18"/>
        <w:szCs w:val="18"/>
      </w:rPr>
      <w:t>XX-22-0018-XX</w:t>
    </w:r>
    <w:r w:rsidRPr="00BB7DEE">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6110" w14:textId="77777777" w:rsidR="00BF1276" w:rsidRDefault="00BF1276">
      <w:r>
        <w:separator/>
      </w:r>
    </w:p>
  </w:footnote>
  <w:footnote w:type="continuationSeparator" w:id="0">
    <w:p w14:paraId="4BCEF1CA" w14:textId="77777777" w:rsidR="00BF1276" w:rsidRDefault="00BF1276">
      <w:r>
        <w:continuationSeparator/>
      </w:r>
    </w:p>
  </w:footnote>
  <w:footnote w:type="continuationNotice" w:id="1">
    <w:p w14:paraId="7DAD8DC5" w14:textId="77777777" w:rsidR="00BF1276" w:rsidRDefault="00BF12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5AF1" w14:textId="42AC8772" w:rsidR="00BF1276" w:rsidRDefault="00BF1276" w:rsidP="008A7785">
    <w:pPr>
      <w:pStyle w:val="Header"/>
    </w:pPr>
  </w:p>
  <w:p w14:paraId="63A8965B" w14:textId="62242B10" w:rsidR="00BF1276" w:rsidRDefault="00BF1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987"/>
    <w:multiLevelType w:val="multilevel"/>
    <w:tmpl w:val="A8BA7586"/>
    <w:lvl w:ilvl="0">
      <w:start w:val="20"/>
      <w:numFmt w:val="decimal"/>
      <w:lvlText w:val="%1."/>
      <w:lvlJc w:val="left"/>
      <w:pPr>
        <w:ind w:left="840" w:hanging="840"/>
      </w:pPr>
      <w:rPr>
        <w:rFonts w:hint="default"/>
        <w:u w:val="none"/>
      </w:rPr>
    </w:lvl>
    <w:lvl w:ilvl="1">
      <w:start w:val="2"/>
      <w:numFmt w:val="decimal"/>
      <w:lvlText w:val="%1.%2."/>
      <w:lvlJc w:val="left"/>
      <w:pPr>
        <w:ind w:left="2970" w:hanging="840"/>
      </w:pPr>
      <w:rPr>
        <w:rFonts w:hint="default"/>
        <w:u w:val="none"/>
      </w:rPr>
    </w:lvl>
    <w:lvl w:ilvl="2">
      <w:start w:val="3"/>
      <w:numFmt w:val="decimal"/>
      <w:lvlText w:val="%1.%2.%3."/>
      <w:lvlJc w:val="left"/>
      <w:pPr>
        <w:ind w:left="5100" w:hanging="840"/>
      </w:pPr>
      <w:rPr>
        <w:rFonts w:hint="default"/>
        <w:u w:val="none"/>
      </w:rPr>
    </w:lvl>
    <w:lvl w:ilvl="3">
      <w:start w:val="1"/>
      <w:numFmt w:val="decimal"/>
      <w:lvlText w:val="%1.%2.%3.%4."/>
      <w:lvlJc w:val="left"/>
      <w:pPr>
        <w:ind w:left="7470" w:hanging="1080"/>
      </w:pPr>
      <w:rPr>
        <w:rFonts w:hint="default"/>
        <w:u w:val="none"/>
      </w:rPr>
    </w:lvl>
    <w:lvl w:ilvl="4">
      <w:start w:val="1"/>
      <w:numFmt w:val="decimal"/>
      <w:lvlText w:val="%1.%2.%3.%4.%5."/>
      <w:lvlJc w:val="left"/>
      <w:pPr>
        <w:ind w:left="9600" w:hanging="1080"/>
      </w:pPr>
      <w:rPr>
        <w:rFonts w:hint="default"/>
        <w:u w:val="single"/>
      </w:rPr>
    </w:lvl>
    <w:lvl w:ilvl="5">
      <w:start w:val="1"/>
      <w:numFmt w:val="decimal"/>
      <w:lvlText w:val="%1.%2.%3.%4.%5.%6."/>
      <w:lvlJc w:val="left"/>
      <w:pPr>
        <w:ind w:left="12090" w:hanging="1440"/>
      </w:pPr>
      <w:rPr>
        <w:rFonts w:hint="default"/>
        <w:u w:val="single"/>
      </w:rPr>
    </w:lvl>
    <w:lvl w:ilvl="6">
      <w:start w:val="1"/>
      <w:numFmt w:val="decimal"/>
      <w:lvlText w:val="%1.%2.%3.%4.%5.%6.%7."/>
      <w:lvlJc w:val="left"/>
      <w:pPr>
        <w:ind w:left="14220" w:hanging="1440"/>
      </w:pPr>
      <w:rPr>
        <w:rFonts w:hint="default"/>
        <w:u w:val="single"/>
      </w:rPr>
    </w:lvl>
    <w:lvl w:ilvl="7">
      <w:start w:val="1"/>
      <w:numFmt w:val="decimal"/>
      <w:lvlText w:val="%1.%2.%3.%4.%5.%6.%7.%8."/>
      <w:lvlJc w:val="left"/>
      <w:pPr>
        <w:ind w:left="16710" w:hanging="1800"/>
      </w:pPr>
      <w:rPr>
        <w:rFonts w:hint="default"/>
        <w:u w:val="single"/>
      </w:rPr>
    </w:lvl>
    <w:lvl w:ilvl="8">
      <w:start w:val="1"/>
      <w:numFmt w:val="decimal"/>
      <w:lvlText w:val="%1.%2.%3.%4.%5.%6.%7.%8.%9."/>
      <w:lvlJc w:val="left"/>
      <w:pPr>
        <w:ind w:left="18840" w:hanging="1800"/>
      </w:pPr>
      <w:rPr>
        <w:rFonts w:hint="default"/>
        <w:u w:val="single"/>
      </w:rPr>
    </w:lvl>
  </w:abstractNum>
  <w:abstractNum w:abstractNumId="1"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0A5549"/>
    <w:multiLevelType w:val="multilevel"/>
    <w:tmpl w:val="B0ECB8F4"/>
    <w:lvl w:ilvl="0">
      <w:start w:val="1"/>
      <w:numFmt w:val="decimal"/>
      <w:pStyle w:val="Number"/>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5"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6"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7"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62714"/>
    <w:multiLevelType w:val="multilevel"/>
    <w:tmpl w:val="30B2A4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K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E10F69"/>
    <w:multiLevelType w:val="multilevel"/>
    <w:tmpl w:val="D54E95DC"/>
    <w:lvl w:ilvl="0">
      <w:start w:val="1"/>
      <w:numFmt w:val="decimal"/>
      <w:lvlText w:val="%1."/>
      <w:lvlJc w:val="left"/>
      <w:pPr>
        <w:tabs>
          <w:tab w:val="num" w:pos="720"/>
        </w:tabs>
        <w:ind w:left="720" w:hanging="720"/>
      </w:pPr>
      <w:rPr>
        <w:rFonts w:hint="default"/>
        <w:b w:val="0"/>
        <w:i w:val="0"/>
        <w:sz w:val="20"/>
        <w:szCs w:val="18"/>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cs="Times New Roman"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6C2A496D"/>
    <w:multiLevelType w:val="multilevel"/>
    <w:tmpl w:val="3FB8DE8E"/>
    <w:lvl w:ilvl="0">
      <w:start w:val="1"/>
      <w:numFmt w:val="decimal"/>
      <w:pStyle w:val="KHeading1"/>
      <w:lvlText w:val="%1."/>
      <w:lvlJc w:val="left"/>
      <w:pPr>
        <w:tabs>
          <w:tab w:val="num" w:pos="1080"/>
        </w:tabs>
        <w:ind w:left="1080" w:hanging="720"/>
      </w:pPr>
      <w:rPr>
        <w:rFonts w:hint="default"/>
        <w:b/>
        <w:color w:val="auto"/>
      </w:rPr>
    </w:lvl>
    <w:lvl w:ilvl="1">
      <w:numFmt w:val="decimal"/>
      <w:pStyle w:val="KHeading2"/>
      <w:lvlText w:val="%1.%2."/>
      <w:lvlJc w:val="left"/>
      <w:pPr>
        <w:ind w:left="1332" w:hanging="432"/>
      </w:pPr>
      <w:rPr>
        <w:rFonts w:hint="default"/>
        <w:b w:val="0"/>
        <w:i w:val="0"/>
        <w:color w:val="auto"/>
      </w:rPr>
    </w:lvl>
    <w:lvl w:ilvl="2">
      <w:start w:val="1"/>
      <w:numFmt w:val="decimal"/>
      <w:pStyle w:val="KHeading3"/>
      <w:lvlText w:val="%1.%2.%3."/>
      <w:lvlJc w:val="left"/>
      <w:pPr>
        <w:ind w:left="7254" w:hanging="504"/>
      </w:pPr>
      <w:rPr>
        <w:rFonts w:ascii="Arial" w:hAnsi="Arial" w:cs="Arial" w:hint="default"/>
        <w:color w:val="auto"/>
        <w:sz w:val="22"/>
        <w:szCs w:val="22"/>
      </w:rPr>
    </w:lvl>
    <w:lvl w:ilvl="3">
      <w:start w:val="1"/>
      <w:numFmt w:val="lowerLetter"/>
      <w:lvlText w:val="%4."/>
      <w:lvlJc w:val="left"/>
      <w:pPr>
        <w:tabs>
          <w:tab w:val="num" w:pos="3240"/>
        </w:tabs>
        <w:ind w:left="3240" w:hanging="720"/>
      </w:pPr>
      <w:rPr>
        <w:rFonts w:ascii="Arial" w:eastAsia="Times New Roman" w:hAnsi="Arial" w:cs="Arial" w:hint="default"/>
        <w:color w:val="FF0000"/>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16cid:durableId="2073001893">
    <w:abstractNumId w:val="7"/>
  </w:num>
  <w:num w:numId="2" w16cid:durableId="36587071">
    <w:abstractNumId w:val="2"/>
  </w:num>
  <w:num w:numId="3" w16cid:durableId="194462566">
    <w:abstractNumId w:val="5"/>
  </w:num>
  <w:num w:numId="4" w16cid:durableId="687482583">
    <w:abstractNumId w:val="4"/>
  </w:num>
  <w:num w:numId="5" w16cid:durableId="2038239428">
    <w:abstractNumId w:val="6"/>
  </w:num>
  <w:num w:numId="6" w16cid:durableId="858083837">
    <w:abstractNumId w:val="11"/>
  </w:num>
  <w:num w:numId="7" w16cid:durableId="1729839839">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231409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870548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520798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870769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9850848">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9647010">
    <w:abstractNumId w:val="11"/>
  </w:num>
  <w:num w:numId="14" w16cid:durableId="1005790456">
    <w:abstractNumId w:val="11"/>
  </w:num>
  <w:num w:numId="15" w16cid:durableId="379869610">
    <w:abstractNumId w:val="11"/>
    <w:lvlOverride w:ilvl="0">
      <w:startOverride w:val="11"/>
    </w:lvlOverride>
    <w:lvlOverride w:ilvl="1">
      <w:startOverride w:val="1"/>
    </w:lvlOverride>
  </w:num>
  <w:num w:numId="16" w16cid:durableId="1536692597">
    <w:abstractNumId w:val="11"/>
    <w:lvlOverride w:ilvl="0">
      <w:startOverride w:val="12"/>
    </w:lvlOverride>
    <w:lvlOverride w:ilvl="1">
      <w:startOverride w:val="1"/>
    </w:lvlOverride>
  </w:num>
  <w:num w:numId="17" w16cid:durableId="843086844">
    <w:abstractNumId w:val="11"/>
    <w:lvlOverride w:ilvl="0">
      <w:startOverride w:val="13"/>
    </w:lvlOverride>
    <w:lvlOverride w:ilvl="1">
      <w:startOverride w:val="1"/>
    </w:lvlOverride>
  </w:num>
  <w:num w:numId="18" w16cid:durableId="893931952">
    <w:abstractNumId w:val="11"/>
    <w:lvlOverride w:ilvl="0">
      <w:startOverride w:val="14"/>
    </w:lvlOverride>
    <w:lvlOverride w:ilvl="1">
      <w:startOverride w:val="1"/>
    </w:lvlOverride>
  </w:num>
  <w:num w:numId="19" w16cid:durableId="1090734469">
    <w:abstractNumId w:val="11"/>
    <w:lvlOverride w:ilvl="0">
      <w:startOverride w:val="15"/>
    </w:lvlOverride>
    <w:lvlOverride w:ilvl="1">
      <w:startOverride w:val="1"/>
    </w:lvlOverride>
  </w:num>
  <w:num w:numId="20" w16cid:durableId="4523333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88119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9258570">
    <w:abstractNumId w:val="11"/>
    <w:lvlOverride w:ilvl="0">
      <w:startOverride w:val="10"/>
    </w:lvlOverride>
    <w:lvlOverride w:ilvl="1">
      <w:startOverride w:val="1"/>
    </w:lvlOverride>
  </w:num>
  <w:num w:numId="23" w16cid:durableId="955479887">
    <w:abstractNumId w:val="1"/>
  </w:num>
  <w:num w:numId="24" w16cid:durableId="587738524">
    <w:abstractNumId w:val="8"/>
  </w:num>
  <w:num w:numId="25" w16cid:durableId="1770932931">
    <w:abstractNumId w:val="10"/>
  </w:num>
  <w:num w:numId="26" w16cid:durableId="1095858641">
    <w:abstractNumId w:val="11"/>
    <w:lvlOverride w:ilvl="0">
      <w:startOverride w:val="4"/>
    </w:lvlOverride>
    <w:lvlOverride w:ilvl="1">
      <w:startOverride w:val="1"/>
    </w:lvlOverride>
  </w:num>
  <w:num w:numId="27" w16cid:durableId="1912427657">
    <w:abstractNumId w:val="11"/>
    <w:lvlOverride w:ilvl="0">
      <w:startOverride w:val="5"/>
    </w:lvlOverride>
    <w:lvlOverride w:ilvl="1">
      <w:startOverride w:val="1"/>
    </w:lvlOverride>
  </w:num>
  <w:num w:numId="28" w16cid:durableId="770513747">
    <w:abstractNumId w:val="11"/>
    <w:lvlOverride w:ilvl="0">
      <w:startOverride w:val="17"/>
    </w:lvlOverride>
    <w:lvlOverride w:ilvl="1">
      <w:startOverride w:val="1"/>
    </w:lvlOverride>
  </w:num>
  <w:num w:numId="29" w16cid:durableId="1722436083">
    <w:abstractNumId w:val="3"/>
  </w:num>
  <w:num w:numId="30" w16cid:durableId="2083480698">
    <w:abstractNumId w:val="11"/>
  </w:num>
  <w:num w:numId="31" w16cid:durableId="1521893553">
    <w:abstractNumId w:val="11"/>
    <w:lvlOverride w:ilvl="0">
      <w:startOverride w:val="11"/>
    </w:lvlOverride>
    <w:lvlOverride w:ilvl="1">
      <w:startOverride w:val="1"/>
    </w:lvlOverride>
  </w:num>
  <w:num w:numId="32" w16cid:durableId="88308751">
    <w:abstractNumId w:val="11"/>
    <w:lvlOverride w:ilvl="0">
      <w:startOverride w:val="17"/>
    </w:lvlOverride>
    <w:lvlOverride w:ilvl="1">
      <w:startOverride w:val="1"/>
    </w:lvlOverride>
  </w:num>
  <w:num w:numId="33" w16cid:durableId="42639313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1088916">
    <w:abstractNumId w:val="0"/>
  </w:num>
  <w:num w:numId="35" w16cid:durableId="64909139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67"/>
    <w:rsid w:val="0000105F"/>
    <w:rsid w:val="000012AE"/>
    <w:rsid w:val="000022FA"/>
    <w:rsid w:val="000031A4"/>
    <w:rsid w:val="00003C58"/>
    <w:rsid w:val="000040B1"/>
    <w:rsid w:val="0000476C"/>
    <w:rsid w:val="00004D0A"/>
    <w:rsid w:val="00005906"/>
    <w:rsid w:val="00005B39"/>
    <w:rsid w:val="00005E1B"/>
    <w:rsid w:val="000065A0"/>
    <w:rsid w:val="000067DA"/>
    <w:rsid w:val="00006830"/>
    <w:rsid w:val="0000714F"/>
    <w:rsid w:val="000102C4"/>
    <w:rsid w:val="00010676"/>
    <w:rsid w:val="000106C6"/>
    <w:rsid w:val="00010B0A"/>
    <w:rsid w:val="00011711"/>
    <w:rsid w:val="0001402C"/>
    <w:rsid w:val="000159EC"/>
    <w:rsid w:val="00017B53"/>
    <w:rsid w:val="000203CA"/>
    <w:rsid w:val="000212E2"/>
    <w:rsid w:val="00021A90"/>
    <w:rsid w:val="00022794"/>
    <w:rsid w:val="00023C0F"/>
    <w:rsid w:val="00026FC9"/>
    <w:rsid w:val="000306F0"/>
    <w:rsid w:val="00031375"/>
    <w:rsid w:val="00032174"/>
    <w:rsid w:val="00032201"/>
    <w:rsid w:val="00032B03"/>
    <w:rsid w:val="00033D89"/>
    <w:rsid w:val="00033EBC"/>
    <w:rsid w:val="00034DCE"/>
    <w:rsid w:val="00035033"/>
    <w:rsid w:val="0003530B"/>
    <w:rsid w:val="00035756"/>
    <w:rsid w:val="0003788D"/>
    <w:rsid w:val="00037E07"/>
    <w:rsid w:val="000406A6"/>
    <w:rsid w:val="00040A90"/>
    <w:rsid w:val="00041253"/>
    <w:rsid w:val="0004152B"/>
    <w:rsid w:val="00041B70"/>
    <w:rsid w:val="00042557"/>
    <w:rsid w:val="00042FEF"/>
    <w:rsid w:val="00043656"/>
    <w:rsid w:val="00043B53"/>
    <w:rsid w:val="000458E7"/>
    <w:rsid w:val="0005056E"/>
    <w:rsid w:val="00051218"/>
    <w:rsid w:val="00051324"/>
    <w:rsid w:val="00052010"/>
    <w:rsid w:val="0005265B"/>
    <w:rsid w:val="00053218"/>
    <w:rsid w:val="000558FE"/>
    <w:rsid w:val="00055DC9"/>
    <w:rsid w:val="00056DB2"/>
    <w:rsid w:val="000572A4"/>
    <w:rsid w:val="00057E9E"/>
    <w:rsid w:val="00061216"/>
    <w:rsid w:val="00063CCB"/>
    <w:rsid w:val="000652D2"/>
    <w:rsid w:val="00065EB3"/>
    <w:rsid w:val="00067BAA"/>
    <w:rsid w:val="0007153E"/>
    <w:rsid w:val="00073149"/>
    <w:rsid w:val="0007332D"/>
    <w:rsid w:val="00073FDE"/>
    <w:rsid w:val="00074663"/>
    <w:rsid w:val="00074F79"/>
    <w:rsid w:val="00077410"/>
    <w:rsid w:val="00077868"/>
    <w:rsid w:val="00077DA1"/>
    <w:rsid w:val="00080212"/>
    <w:rsid w:val="00081A93"/>
    <w:rsid w:val="00082F01"/>
    <w:rsid w:val="00083370"/>
    <w:rsid w:val="00083869"/>
    <w:rsid w:val="00083D46"/>
    <w:rsid w:val="00083D58"/>
    <w:rsid w:val="000854BA"/>
    <w:rsid w:val="00085518"/>
    <w:rsid w:val="00085EE6"/>
    <w:rsid w:val="00085FC2"/>
    <w:rsid w:val="00086147"/>
    <w:rsid w:val="0008753B"/>
    <w:rsid w:val="0009001B"/>
    <w:rsid w:val="00090095"/>
    <w:rsid w:val="0009214C"/>
    <w:rsid w:val="00092B00"/>
    <w:rsid w:val="00092E28"/>
    <w:rsid w:val="000938A7"/>
    <w:rsid w:val="000953FC"/>
    <w:rsid w:val="00096033"/>
    <w:rsid w:val="000969DC"/>
    <w:rsid w:val="000972D5"/>
    <w:rsid w:val="000974A6"/>
    <w:rsid w:val="00097DF1"/>
    <w:rsid w:val="000A0250"/>
    <w:rsid w:val="000A08AD"/>
    <w:rsid w:val="000A1946"/>
    <w:rsid w:val="000A273D"/>
    <w:rsid w:val="000A6C0F"/>
    <w:rsid w:val="000A6D2D"/>
    <w:rsid w:val="000A7391"/>
    <w:rsid w:val="000A7FFB"/>
    <w:rsid w:val="000B1603"/>
    <w:rsid w:val="000B1D97"/>
    <w:rsid w:val="000B2570"/>
    <w:rsid w:val="000B2A07"/>
    <w:rsid w:val="000B3157"/>
    <w:rsid w:val="000B5DCE"/>
    <w:rsid w:val="000B62B8"/>
    <w:rsid w:val="000B71A1"/>
    <w:rsid w:val="000B7323"/>
    <w:rsid w:val="000B7BB8"/>
    <w:rsid w:val="000C0E71"/>
    <w:rsid w:val="000C1211"/>
    <w:rsid w:val="000C19FD"/>
    <w:rsid w:val="000C1AF3"/>
    <w:rsid w:val="000C20E5"/>
    <w:rsid w:val="000C3514"/>
    <w:rsid w:val="000C5AC0"/>
    <w:rsid w:val="000C5FE2"/>
    <w:rsid w:val="000C6664"/>
    <w:rsid w:val="000C6B12"/>
    <w:rsid w:val="000D13DE"/>
    <w:rsid w:val="000D1619"/>
    <w:rsid w:val="000D4276"/>
    <w:rsid w:val="000D5FAE"/>
    <w:rsid w:val="000D6E08"/>
    <w:rsid w:val="000D712D"/>
    <w:rsid w:val="000D71F5"/>
    <w:rsid w:val="000E02F9"/>
    <w:rsid w:val="000E0790"/>
    <w:rsid w:val="000E125D"/>
    <w:rsid w:val="000E31E9"/>
    <w:rsid w:val="000E3D0D"/>
    <w:rsid w:val="000E4AA5"/>
    <w:rsid w:val="000E7A5C"/>
    <w:rsid w:val="000E7FC1"/>
    <w:rsid w:val="000F05B1"/>
    <w:rsid w:val="000F2710"/>
    <w:rsid w:val="000F2F0F"/>
    <w:rsid w:val="000F34B4"/>
    <w:rsid w:val="000F3B1A"/>
    <w:rsid w:val="000F3CC2"/>
    <w:rsid w:val="000F4B42"/>
    <w:rsid w:val="000F7044"/>
    <w:rsid w:val="000F70FB"/>
    <w:rsid w:val="000F74FB"/>
    <w:rsid w:val="000F7851"/>
    <w:rsid w:val="000F78C2"/>
    <w:rsid w:val="001003B9"/>
    <w:rsid w:val="00100979"/>
    <w:rsid w:val="00101211"/>
    <w:rsid w:val="0010304B"/>
    <w:rsid w:val="00103106"/>
    <w:rsid w:val="001033B9"/>
    <w:rsid w:val="00103A25"/>
    <w:rsid w:val="0010482E"/>
    <w:rsid w:val="00105D43"/>
    <w:rsid w:val="0010696B"/>
    <w:rsid w:val="00106D65"/>
    <w:rsid w:val="00106E8B"/>
    <w:rsid w:val="00107396"/>
    <w:rsid w:val="0010768C"/>
    <w:rsid w:val="001102E1"/>
    <w:rsid w:val="00111738"/>
    <w:rsid w:val="0011181F"/>
    <w:rsid w:val="00111B82"/>
    <w:rsid w:val="00114370"/>
    <w:rsid w:val="001157CF"/>
    <w:rsid w:val="00115FCB"/>
    <w:rsid w:val="001163A9"/>
    <w:rsid w:val="001211CC"/>
    <w:rsid w:val="00124EBC"/>
    <w:rsid w:val="0012554D"/>
    <w:rsid w:val="00125751"/>
    <w:rsid w:val="00126543"/>
    <w:rsid w:val="001269A0"/>
    <w:rsid w:val="001302BD"/>
    <w:rsid w:val="00130E1C"/>
    <w:rsid w:val="001316DC"/>
    <w:rsid w:val="00132EE8"/>
    <w:rsid w:val="001335A1"/>
    <w:rsid w:val="0013436E"/>
    <w:rsid w:val="00134966"/>
    <w:rsid w:val="00135F42"/>
    <w:rsid w:val="00137827"/>
    <w:rsid w:val="00137F3F"/>
    <w:rsid w:val="00141133"/>
    <w:rsid w:val="00141F9C"/>
    <w:rsid w:val="00142545"/>
    <w:rsid w:val="00144AB1"/>
    <w:rsid w:val="00144FD9"/>
    <w:rsid w:val="0014572F"/>
    <w:rsid w:val="00145E5B"/>
    <w:rsid w:val="0014649F"/>
    <w:rsid w:val="00146519"/>
    <w:rsid w:val="00146C69"/>
    <w:rsid w:val="00150046"/>
    <w:rsid w:val="001502EA"/>
    <w:rsid w:val="00150A43"/>
    <w:rsid w:val="00152F66"/>
    <w:rsid w:val="0015328E"/>
    <w:rsid w:val="001535CC"/>
    <w:rsid w:val="001535EB"/>
    <w:rsid w:val="00153B76"/>
    <w:rsid w:val="00154E64"/>
    <w:rsid w:val="00154EFC"/>
    <w:rsid w:val="00156CA8"/>
    <w:rsid w:val="00156D0A"/>
    <w:rsid w:val="00160FCF"/>
    <w:rsid w:val="001627A5"/>
    <w:rsid w:val="00162903"/>
    <w:rsid w:val="00165757"/>
    <w:rsid w:val="00167EAE"/>
    <w:rsid w:val="00167F7D"/>
    <w:rsid w:val="00170BB5"/>
    <w:rsid w:val="001711DC"/>
    <w:rsid w:val="00171C46"/>
    <w:rsid w:val="00172015"/>
    <w:rsid w:val="001720A3"/>
    <w:rsid w:val="001725B6"/>
    <w:rsid w:val="00173893"/>
    <w:rsid w:val="00174DCD"/>
    <w:rsid w:val="00175579"/>
    <w:rsid w:val="00175D7F"/>
    <w:rsid w:val="00175DDA"/>
    <w:rsid w:val="00176194"/>
    <w:rsid w:val="00176994"/>
    <w:rsid w:val="00177426"/>
    <w:rsid w:val="001774E9"/>
    <w:rsid w:val="001806EB"/>
    <w:rsid w:val="00180DF7"/>
    <w:rsid w:val="00181239"/>
    <w:rsid w:val="001835CA"/>
    <w:rsid w:val="00183D9D"/>
    <w:rsid w:val="0018494D"/>
    <w:rsid w:val="001856DB"/>
    <w:rsid w:val="00185CF2"/>
    <w:rsid w:val="00187A4E"/>
    <w:rsid w:val="00190FEC"/>
    <w:rsid w:val="00192064"/>
    <w:rsid w:val="00193B3C"/>
    <w:rsid w:val="001946DD"/>
    <w:rsid w:val="001948EE"/>
    <w:rsid w:val="00194EAE"/>
    <w:rsid w:val="00195726"/>
    <w:rsid w:val="00195735"/>
    <w:rsid w:val="0019665E"/>
    <w:rsid w:val="00197910"/>
    <w:rsid w:val="001A0FB6"/>
    <w:rsid w:val="001A10F5"/>
    <w:rsid w:val="001A1818"/>
    <w:rsid w:val="001A1DC9"/>
    <w:rsid w:val="001A25BD"/>
    <w:rsid w:val="001A3386"/>
    <w:rsid w:val="001A56C2"/>
    <w:rsid w:val="001A6166"/>
    <w:rsid w:val="001B01B3"/>
    <w:rsid w:val="001B0C47"/>
    <w:rsid w:val="001B3328"/>
    <w:rsid w:val="001B4135"/>
    <w:rsid w:val="001B4955"/>
    <w:rsid w:val="001B5B98"/>
    <w:rsid w:val="001B5C60"/>
    <w:rsid w:val="001B75A4"/>
    <w:rsid w:val="001B7883"/>
    <w:rsid w:val="001B7BF8"/>
    <w:rsid w:val="001C0531"/>
    <w:rsid w:val="001C0A56"/>
    <w:rsid w:val="001C2575"/>
    <w:rsid w:val="001C4E13"/>
    <w:rsid w:val="001C57F1"/>
    <w:rsid w:val="001D11AD"/>
    <w:rsid w:val="001D195D"/>
    <w:rsid w:val="001D363E"/>
    <w:rsid w:val="001D39A4"/>
    <w:rsid w:val="001D3BD3"/>
    <w:rsid w:val="001D4015"/>
    <w:rsid w:val="001D4099"/>
    <w:rsid w:val="001D4705"/>
    <w:rsid w:val="001D4A61"/>
    <w:rsid w:val="001D6187"/>
    <w:rsid w:val="001D7E24"/>
    <w:rsid w:val="001E0324"/>
    <w:rsid w:val="001E1641"/>
    <w:rsid w:val="001E1893"/>
    <w:rsid w:val="001E27A1"/>
    <w:rsid w:val="001E312E"/>
    <w:rsid w:val="001E4546"/>
    <w:rsid w:val="001E4D45"/>
    <w:rsid w:val="001E4EC5"/>
    <w:rsid w:val="001E516F"/>
    <w:rsid w:val="001E58DC"/>
    <w:rsid w:val="001E7407"/>
    <w:rsid w:val="001F05AA"/>
    <w:rsid w:val="001F0926"/>
    <w:rsid w:val="001F09A1"/>
    <w:rsid w:val="001F12A0"/>
    <w:rsid w:val="001F14CB"/>
    <w:rsid w:val="001F3A6E"/>
    <w:rsid w:val="001F5611"/>
    <w:rsid w:val="001F56E1"/>
    <w:rsid w:val="001F5785"/>
    <w:rsid w:val="001F5F15"/>
    <w:rsid w:val="001F61EB"/>
    <w:rsid w:val="001F62B6"/>
    <w:rsid w:val="001F72BD"/>
    <w:rsid w:val="002011D9"/>
    <w:rsid w:val="002037A2"/>
    <w:rsid w:val="00203990"/>
    <w:rsid w:val="00203A63"/>
    <w:rsid w:val="00203B3D"/>
    <w:rsid w:val="002055D2"/>
    <w:rsid w:val="00205D22"/>
    <w:rsid w:val="002068D5"/>
    <w:rsid w:val="00207692"/>
    <w:rsid w:val="00207FC0"/>
    <w:rsid w:val="002113B1"/>
    <w:rsid w:val="00211982"/>
    <w:rsid w:val="0021251E"/>
    <w:rsid w:val="002125A9"/>
    <w:rsid w:val="00212760"/>
    <w:rsid w:val="0021282D"/>
    <w:rsid w:val="0021316D"/>
    <w:rsid w:val="00214227"/>
    <w:rsid w:val="00214340"/>
    <w:rsid w:val="0021525F"/>
    <w:rsid w:val="0021593C"/>
    <w:rsid w:val="002175A7"/>
    <w:rsid w:val="00217C50"/>
    <w:rsid w:val="00220585"/>
    <w:rsid w:val="00221011"/>
    <w:rsid w:val="0022295C"/>
    <w:rsid w:val="00222D61"/>
    <w:rsid w:val="0022401D"/>
    <w:rsid w:val="00224381"/>
    <w:rsid w:val="002247F1"/>
    <w:rsid w:val="00224B71"/>
    <w:rsid w:val="002253AD"/>
    <w:rsid w:val="002304B0"/>
    <w:rsid w:val="002311D7"/>
    <w:rsid w:val="00232633"/>
    <w:rsid w:val="00232C14"/>
    <w:rsid w:val="00232EC5"/>
    <w:rsid w:val="002348B4"/>
    <w:rsid w:val="00235CF7"/>
    <w:rsid w:val="00237A9D"/>
    <w:rsid w:val="00237CA1"/>
    <w:rsid w:val="00240081"/>
    <w:rsid w:val="00240645"/>
    <w:rsid w:val="00240921"/>
    <w:rsid w:val="00241A52"/>
    <w:rsid w:val="00241EC0"/>
    <w:rsid w:val="0024387C"/>
    <w:rsid w:val="00244339"/>
    <w:rsid w:val="00244B5D"/>
    <w:rsid w:val="00244F6E"/>
    <w:rsid w:val="00251F09"/>
    <w:rsid w:val="00252A35"/>
    <w:rsid w:val="00253BD1"/>
    <w:rsid w:val="002555A0"/>
    <w:rsid w:val="00255B3A"/>
    <w:rsid w:val="00256640"/>
    <w:rsid w:val="00260C86"/>
    <w:rsid w:val="00261E6B"/>
    <w:rsid w:val="00262A16"/>
    <w:rsid w:val="00262A75"/>
    <w:rsid w:val="00263061"/>
    <w:rsid w:val="002653B0"/>
    <w:rsid w:val="0026650A"/>
    <w:rsid w:val="00266989"/>
    <w:rsid w:val="002674F0"/>
    <w:rsid w:val="00267897"/>
    <w:rsid w:val="0027056D"/>
    <w:rsid w:val="00270937"/>
    <w:rsid w:val="00270BAC"/>
    <w:rsid w:val="002711BC"/>
    <w:rsid w:val="00271F2A"/>
    <w:rsid w:val="00273859"/>
    <w:rsid w:val="002768BE"/>
    <w:rsid w:val="0027743C"/>
    <w:rsid w:val="002776F0"/>
    <w:rsid w:val="00277834"/>
    <w:rsid w:val="00280342"/>
    <w:rsid w:val="00281B42"/>
    <w:rsid w:val="00283A7E"/>
    <w:rsid w:val="0028477C"/>
    <w:rsid w:val="002847D1"/>
    <w:rsid w:val="00284955"/>
    <w:rsid w:val="002858CF"/>
    <w:rsid w:val="00285A0E"/>
    <w:rsid w:val="00285A3A"/>
    <w:rsid w:val="00285D1F"/>
    <w:rsid w:val="00286DD8"/>
    <w:rsid w:val="002871B2"/>
    <w:rsid w:val="00287821"/>
    <w:rsid w:val="00287AF7"/>
    <w:rsid w:val="00290071"/>
    <w:rsid w:val="0029014F"/>
    <w:rsid w:val="0029030A"/>
    <w:rsid w:val="002903E9"/>
    <w:rsid w:val="0029071B"/>
    <w:rsid w:val="00290C5E"/>
    <w:rsid w:val="00292221"/>
    <w:rsid w:val="0029298F"/>
    <w:rsid w:val="002932A4"/>
    <w:rsid w:val="002932BE"/>
    <w:rsid w:val="00293D58"/>
    <w:rsid w:val="00296DB9"/>
    <w:rsid w:val="002A06E6"/>
    <w:rsid w:val="002A1BD5"/>
    <w:rsid w:val="002A1DF7"/>
    <w:rsid w:val="002A34F2"/>
    <w:rsid w:val="002A4574"/>
    <w:rsid w:val="002A4D33"/>
    <w:rsid w:val="002A4ED4"/>
    <w:rsid w:val="002A537A"/>
    <w:rsid w:val="002A5ABD"/>
    <w:rsid w:val="002A5C26"/>
    <w:rsid w:val="002A5F0A"/>
    <w:rsid w:val="002A6CBB"/>
    <w:rsid w:val="002A6D9A"/>
    <w:rsid w:val="002A6D9E"/>
    <w:rsid w:val="002B26CD"/>
    <w:rsid w:val="002B302B"/>
    <w:rsid w:val="002B3D8F"/>
    <w:rsid w:val="002B5168"/>
    <w:rsid w:val="002B597E"/>
    <w:rsid w:val="002B5F55"/>
    <w:rsid w:val="002B654F"/>
    <w:rsid w:val="002B7B05"/>
    <w:rsid w:val="002B7D74"/>
    <w:rsid w:val="002C14D5"/>
    <w:rsid w:val="002C1B6E"/>
    <w:rsid w:val="002C1F4F"/>
    <w:rsid w:val="002C2804"/>
    <w:rsid w:val="002C3491"/>
    <w:rsid w:val="002C472B"/>
    <w:rsid w:val="002C51B9"/>
    <w:rsid w:val="002C5560"/>
    <w:rsid w:val="002C5FBD"/>
    <w:rsid w:val="002C70DE"/>
    <w:rsid w:val="002C7C3B"/>
    <w:rsid w:val="002D1672"/>
    <w:rsid w:val="002D1710"/>
    <w:rsid w:val="002D1B75"/>
    <w:rsid w:val="002D225F"/>
    <w:rsid w:val="002D2A21"/>
    <w:rsid w:val="002D4227"/>
    <w:rsid w:val="002D4ED0"/>
    <w:rsid w:val="002D555F"/>
    <w:rsid w:val="002D5934"/>
    <w:rsid w:val="002D5B48"/>
    <w:rsid w:val="002D5F0E"/>
    <w:rsid w:val="002D68AB"/>
    <w:rsid w:val="002D6A46"/>
    <w:rsid w:val="002D7407"/>
    <w:rsid w:val="002D7D83"/>
    <w:rsid w:val="002E0559"/>
    <w:rsid w:val="002E087F"/>
    <w:rsid w:val="002E0EC9"/>
    <w:rsid w:val="002E1206"/>
    <w:rsid w:val="002E15A2"/>
    <w:rsid w:val="002E2E99"/>
    <w:rsid w:val="002E43FD"/>
    <w:rsid w:val="002E5A2F"/>
    <w:rsid w:val="002E5B6F"/>
    <w:rsid w:val="002E7E17"/>
    <w:rsid w:val="002F0AE2"/>
    <w:rsid w:val="002F0B60"/>
    <w:rsid w:val="002F2B73"/>
    <w:rsid w:val="002F397A"/>
    <w:rsid w:val="002F5A60"/>
    <w:rsid w:val="002F6C10"/>
    <w:rsid w:val="0030208C"/>
    <w:rsid w:val="00302A89"/>
    <w:rsid w:val="00303287"/>
    <w:rsid w:val="00303322"/>
    <w:rsid w:val="00305759"/>
    <w:rsid w:val="003059D9"/>
    <w:rsid w:val="003061F5"/>
    <w:rsid w:val="0030629A"/>
    <w:rsid w:val="00306747"/>
    <w:rsid w:val="00307045"/>
    <w:rsid w:val="00307EC5"/>
    <w:rsid w:val="00310104"/>
    <w:rsid w:val="00310C9A"/>
    <w:rsid w:val="00311741"/>
    <w:rsid w:val="00311C68"/>
    <w:rsid w:val="003124DC"/>
    <w:rsid w:val="003127B3"/>
    <w:rsid w:val="00312D83"/>
    <w:rsid w:val="0031325B"/>
    <w:rsid w:val="003137A5"/>
    <w:rsid w:val="00314A01"/>
    <w:rsid w:val="00314B10"/>
    <w:rsid w:val="00314D4E"/>
    <w:rsid w:val="00315055"/>
    <w:rsid w:val="0031575E"/>
    <w:rsid w:val="0031582A"/>
    <w:rsid w:val="00315CCC"/>
    <w:rsid w:val="003171BC"/>
    <w:rsid w:val="003213A1"/>
    <w:rsid w:val="0032296A"/>
    <w:rsid w:val="00323C5A"/>
    <w:rsid w:val="00325192"/>
    <w:rsid w:val="00330B52"/>
    <w:rsid w:val="00331CBA"/>
    <w:rsid w:val="00331D03"/>
    <w:rsid w:val="00331D6C"/>
    <w:rsid w:val="00332751"/>
    <w:rsid w:val="00332AD0"/>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244"/>
    <w:rsid w:val="00344865"/>
    <w:rsid w:val="00344C54"/>
    <w:rsid w:val="00345F6A"/>
    <w:rsid w:val="003467F6"/>
    <w:rsid w:val="003479FD"/>
    <w:rsid w:val="0035009B"/>
    <w:rsid w:val="00350A3D"/>
    <w:rsid w:val="00350A66"/>
    <w:rsid w:val="00351ADC"/>
    <w:rsid w:val="00352E22"/>
    <w:rsid w:val="00352F22"/>
    <w:rsid w:val="00353ABE"/>
    <w:rsid w:val="0035404C"/>
    <w:rsid w:val="00354115"/>
    <w:rsid w:val="003541C9"/>
    <w:rsid w:val="003541D3"/>
    <w:rsid w:val="00354BD4"/>
    <w:rsid w:val="00356832"/>
    <w:rsid w:val="003570E1"/>
    <w:rsid w:val="003577D3"/>
    <w:rsid w:val="00360724"/>
    <w:rsid w:val="00361823"/>
    <w:rsid w:val="003634B5"/>
    <w:rsid w:val="003634BC"/>
    <w:rsid w:val="00363787"/>
    <w:rsid w:val="00364985"/>
    <w:rsid w:val="00364A55"/>
    <w:rsid w:val="00365251"/>
    <w:rsid w:val="003652AE"/>
    <w:rsid w:val="003667CC"/>
    <w:rsid w:val="003671BF"/>
    <w:rsid w:val="00371FC3"/>
    <w:rsid w:val="0037233D"/>
    <w:rsid w:val="00374811"/>
    <w:rsid w:val="00374D71"/>
    <w:rsid w:val="00377864"/>
    <w:rsid w:val="00377F80"/>
    <w:rsid w:val="00380067"/>
    <w:rsid w:val="0038028E"/>
    <w:rsid w:val="00381836"/>
    <w:rsid w:val="00381CB4"/>
    <w:rsid w:val="00381EDC"/>
    <w:rsid w:val="00383392"/>
    <w:rsid w:val="00383B28"/>
    <w:rsid w:val="00384496"/>
    <w:rsid w:val="00384728"/>
    <w:rsid w:val="00387F9A"/>
    <w:rsid w:val="003901B9"/>
    <w:rsid w:val="003901DB"/>
    <w:rsid w:val="0039119B"/>
    <w:rsid w:val="00391BE5"/>
    <w:rsid w:val="0039297C"/>
    <w:rsid w:val="00392B61"/>
    <w:rsid w:val="00392DCF"/>
    <w:rsid w:val="0039354F"/>
    <w:rsid w:val="00393DEA"/>
    <w:rsid w:val="00393F3B"/>
    <w:rsid w:val="003943E2"/>
    <w:rsid w:val="00394FF4"/>
    <w:rsid w:val="00395833"/>
    <w:rsid w:val="00396445"/>
    <w:rsid w:val="003977A6"/>
    <w:rsid w:val="003A1318"/>
    <w:rsid w:val="003A2211"/>
    <w:rsid w:val="003A2217"/>
    <w:rsid w:val="003A22A3"/>
    <w:rsid w:val="003A237F"/>
    <w:rsid w:val="003A28A7"/>
    <w:rsid w:val="003A2BC1"/>
    <w:rsid w:val="003A300A"/>
    <w:rsid w:val="003A318F"/>
    <w:rsid w:val="003A434F"/>
    <w:rsid w:val="003A498E"/>
    <w:rsid w:val="003A7993"/>
    <w:rsid w:val="003B1007"/>
    <w:rsid w:val="003B1407"/>
    <w:rsid w:val="003B1DD2"/>
    <w:rsid w:val="003B2B04"/>
    <w:rsid w:val="003B2F9D"/>
    <w:rsid w:val="003B4B1A"/>
    <w:rsid w:val="003B6CEC"/>
    <w:rsid w:val="003B7015"/>
    <w:rsid w:val="003B7A18"/>
    <w:rsid w:val="003C193A"/>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E1E"/>
    <w:rsid w:val="003D569C"/>
    <w:rsid w:val="003D57FE"/>
    <w:rsid w:val="003D6336"/>
    <w:rsid w:val="003D79C7"/>
    <w:rsid w:val="003E0902"/>
    <w:rsid w:val="003E118B"/>
    <w:rsid w:val="003E2180"/>
    <w:rsid w:val="003E29E0"/>
    <w:rsid w:val="003E3598"/>
    <w:rsid w:val="003E3E18"/>
    <w:rsid w:val="003E3F8F"/>
    <w:rsid w:val="003E40E2"/>
    <w:rsid w:val="003E45FD"/>
    <w:rsid w:val="003E582B"/>
    <w:rsid w:val="003E77F0"/>
    <w:rsid w:val="003E7971"/>
    <w:rsid w:val="003F15C4"/>
    <w:rsid w:val="003F25C9"/>
    <w:rsid w:val="003F27B8"/>
    <w:rsid w:val="003F2E12"/>
    <w:rsid w:val="003F2E73"/>
    <w:rsid w:val="003F3E7E"/>
    <w:rsid w:val="003F4581"/>
    <w:rsid w:val="003F4E54"/>
    <w:rsid w:val="003F5F61"/>
    <w:rsid w:val="003F6C2A"/>
    <w:rsid w:val="003F76B0"/>
    <w:rsid w:val="003F7EDF"/>
    <w:rsid w:val="004011C7"/>
    <w:rsid w:val="004023DE"/>
    <w:rsid w:val="00402530"/>
    <w:rsid w:val="004037EA"/>
    <w:rsid w:val="004060BA"/>
    <w:rsid w:val="0040613D"/>
    <w:rsid w:val="00406FB1"/>
    <w:rsid w:val="0041023F"/>
    <w:rsid w:val="00410281"/>
    <w:rsid w:val="0041075D"/>
    <w:rsid w:val="0041077D"/>
    <w:rsid w:val="00410A34"/>
    <w:rsid w:val="00411854"/>
    <w:rsid w:val="00411B2C"/>
    <w:rsid w:val="00413EF2"/>
    <w:rsid w:val="00413FFF"/>
    <w:rsid w:val="00415A29"/>
    <w:rsid w:val="0041606B"/>
    <w:rsid w:val="0041700A"/>
    <w:rsid w:val="004176F8"/>
    <w:rsid w:val="004177FB"/>
    <w:rsid w:val="0042004F"/>
    <w:rsid w:val="004211A9"/>
    <w:rsid w:val="00421B20"/>
    <w:rsid w:val="00421F41"/>
    <w:rsid w:val="0042222F"/>
    <w:rsid w:val="00422F11"/>
    <w:rsid w:val="00423BAE"/>
    <w:rsid w:val="00425943"/>
    <w:rsid w:val="00426E41"/>
    <w:rsid w:val="00426E50"/>
    <w:rsid w:val="00433026"/>
    <w:rsid w:val="00433273"/>
    <w:rsid w:val="00433871"/>
    <w:rsid w:val="00433FF0"/>
    <w:rsid w:val="00434958"/>
    <w:rsid w:val="00434E14"/>
    <w:rsid w:val="00434ED5"/>
    <w:rsid w:val="004400D4"/>
    <w:rsid w:val="0044014A"/>
    <w:rsid w:val="00440A85"/>
    <w:rsid w:val="00441BE0"/>
    <w:rsid w:val="00442B18"/>
    <w:rsid w:val="00442E6F"/>
    <w:rsid w:val="00443137"/>
    <w:rsid w:val="00444544"/>
    <w:rsid w:val="00444BF8"/>
    <w:rsid w:val="00445186"/>
    <w:rsid w:val="00447738"/>
    <w:rsid w:val="00450A8E"/>
    <w:rsid w:val="00451C53"/>
    <w:rsid w:val="00451F81"/>
    <w:rsid w:val="004526AA"/>
    <w:rsid w:val="004548FE"/>
    <w:rsid w:val="00455047"/>
    <w:rsid w:val="0045530B"/>
    <w:rsid w:val="004558EB"/>
    <w:rsid w:val="00455DBC"/>
    <w:rsid w:val="00456920"/>
    <w:rsid w:val="0045699F"/>
    <w:rsid w:val="004572B5"/>
    <w:rsid w:val="0045734E"/>
    <w:rsid w:val="0046083C"/>
    <w:rsid w:val="00460E7D"/>
    <w:rsid w:val="00461E39"/>
    <w:rsid w:val="00462F04"/>
    <w:rsid w:val="004646E6"/>
    <w:rsid w:val="004651E5"/>
    <w:rsid w:val="00465624"/>
    <w:rsid w:val="00465A78"/>
    <w:rsid w:val="00465C70"/>
    <w:rsid w:val="0046667A"/>
    <w:rsid w:val="00466A49"/>
    <w:rsid w:val="00467C05"/>
    <w:rsid w:val="00471B6D"/>
    <w:rsid w:val="0047217D"/>
    <w:rsid w:val="004722FB"/>
    <w:rsid w:val="00472C86"/>
    <w:rsid w:val="00473212"/>
    <w:rsid w:val="0047392A"/>
    <w:rsid w:val="00474FD8"/>
    <w:rsid w:val="00476ADA"/>
    <w:rsid w:val="0047726B"/>
    <w:rsid w:val="004815EF"/>
    <w:rsid w:val="00481F36"/>
    <w:rsid w:val="00482E78"/>
    <w:rsid w:val="0048377E"/>
    <w:rsid w:val="00485B35"/>
    <w:rsid w:val="004869FF"/>
    <w:rsid w:val="004874AF"/>
    <w:rsid w:val="00490C01"/>
    <w:rsid w:val="00491409"/>
    <w:rsid w:val="00491966"/>
    <w:rsid w:val="00493D69"/>
    <w:rsid w:val="004948CD"/>
    <w:rsid w:val="00494BE0"/>
    <w:rsid w:val="00495AEA"/>
    <w:rsid w:val="0049621C"/>
    <w:rsid w:val="004964A7"/>
    <w:rsid w:val="00496D2C"/>
    <w:rsid w:val="00497169"/>
    <w:rsid w:val="00497371"/>
    <w:rsid w:val="004A0155"/>
    <w:rsid w:val="004A08C3"/>
    <w:rsid w:val="004A1F23"/>
    <w:rsid w:val="004A23D3"/>
    <w:rsid w:val="004A72E4"/>
    <w:rsid w:val="004A77FE"/>
    <w:rsid w:val="004B170E"/>
    <w:rsid w:val="004B2CF2"/>
    <w:rsid w:val="004B322F"/>
    <w:rsid w:val="004B357D"/>
    <w:rsid w:val="004B3ECC"/>
    <w:rsid w:val="004B54E9"/>
    <w:rsid w:val="004B5A57"/>
    <w:rsid w:val="004B5BC8"/>
    <w:rsid w:val="004B78A3"/>
    <w:rsid w:val="004C09B0"/>
    <w:rsid w:val="004C11BF"/>
    <w:rsid w:val="004C25EE"/>
    <w:rsid w:val="004C2777"/>
    <w:rsid w:val="004C29D2"/>
    <w:rsid w:val="004C4FC3"/>
    <w:rsid w:val="004C5DB4"/>
    <w:rsid w:val="004C6677"/>
    <w:rsid w:val="004C7C7C"/>
    <w:rsid w:val="004D0046"/>
    <w:rsid w:val="004D1013"/>
    <w:rsid w:val="004D115C"/>
    <w:rsid w:val="004D1A66"/>
    <w:rsid w:val="004D1AD3"/>
    <w:rsid w:val="004D2606"/>
    <w:rsid w:val="004D35FB"/>
    <w:rsid w:val="004D3819"/>
    <w:rsid w:val="004D3C57"/>
    <w:rsid w:val="004D3DF7"/>
    <w:rsid w:val="004D4DF1"/>
    <w:rsid w:val="004D5677"/>
    <w:rsid w:val="004D57DD"/>
    <w:rsid w:val="004D70B9"/>
    <w:rsid w:val="004E04AD"/>
    <w:rsid w:val="004E125E"/>
    <w:rsid w:val="004E236B"/>
    <w:rsid w:val="004E2908"/>
    <w:rsid w:val="004E2ED9"/>
    <w:rsid w:val="004E3326"/>
    <w:rsid w:val="004E446A"/>
    <w:rsid w:val="004E5522"/>
    <w:rsid w:val="004E56BC"/>
    <w:rsid w:val="004E5C5F"/>
    <w:rsid w:val="004E6C4D"/>
    <w:rsid w:val="004E739C"/>
    <w:rsid w:val="004E7B42"/>
    <w:rsid w:val="004E7E74"/>
    <w:rsid w:val="004F0F98"/>
    <w:rsid w:val="004F1D2E"/>
    <w:rsid w:val="004F2AA4"/>
    <w:rsid w:val="004F2D99"/>
    <w:rsid w:val="004F34A1"/>
    <w:rsid w:val="004F406C"/>
    <w:rsid w:val="004F457A"/>
    <w:rsid w:val="004F47BE"/>
    <w:rsid w:val="004F565D"/>
    <w:rsid w:val="004F5B05"/>
    <w:rsid w:val="004F67E7"/>
    <w:rsid w:val="004F6DED"/>
    <w:rsid w:val="004F7537"/>
    <w:rsid w:val="005020E4"/>
    <w:rsid w:val="00502197"/>
    <w:rsid w:val="005034E4"/>
    <w:rsid w:val="005036B9"/>
    <w:rsid w:val="00503D30"/>
    <w:rsid w:val="005048C5"/>
    <w:rsid w:val="00504E68"/>
    <w:rsid w:val="0050675E"/>
    <w:rsid w:val="0050678A"/>
    <w:rsid w:val="00506B87"/>
    <w:rsid w:val="00507F4F"/>
    <w:rsid w:val="005107DB"/>
    <w:rsid w:val="00511393"/>
    <w:rsid w:val="00512C6C"/>
    <w:rsid w:val="0051346D"/>
    <w:rsid w:val="00514618"/>
    <w:rsid w:val="0051526B"/>
    <w:rsid w:val="00515608"/>
    <w:rsid w:val="00517C1A"/>
    <w:rsid w:val="00517E90"/>
    <w:rsid w:val="00520B1C"/>
    <w:rsid w:val="00520FA4"/>
    <w:rsid w:val="005210BD"/>
    <w:rsid w:val="0052123E"/>
    <w:rsid w:val="00522008"/>
    <w:rsid w:val="00522935"/>
    <w:rsid w:val="00522937"/>
    <w:rsid w:val="00523248"/>
    <w:rsid w:val="005232CA"/>
    <w:rsid w:val="00523D1B"/>
    <w:rsid w:val="00523D42"/>
    <w:rsid w:val="005246BF"/>
    <w:rsid w:val="005247F1"/>
    <w:rsid w:val="00524AE9"/>
    <w:rsid w:val="00525A28"/>
    <w:rsid w:val="00526121"/>
    <w:rsid w:val="0052642B"/>
    <w:rsid w:val="00527B09"/>
    <w:rsid w:val="00530107"/>
    <w:rsid w:val="005308A8"/>
    <w:rsid w:val="00531F75"/>
    <w:rsid w:val="00532D2D"/>
    <w:rsid w:val="00532EA0"/>
    <w:rsid w:val="005330CF"/>
    <w:rsid w:val="005335FA"/>
    <w:rsid w:val="005346BB"/>
    <w:rsid w:val="00535B51"/>
    <w:rsid w:val="00535E73"/>
    <w:rsid w:val="005360B2"/>
    <w:rsid w:val="00536B50"/>
    <w:rsid w:val="0053746D"/>
    <w:rsid w:val="00537605"/>
    <w:rsid w:val="005402D3"/>
    <w:rsid w:val="00540455"/>
    <w:rsid w:val="005417E6"/>
    <w:rsid w:val="005418BA"/>
    <w:rsid w:val="00541BD7"/>
    <w:rsid w:val="00541FFA"/>
    <w:rsid w:val="00543ADD"/>
    <w:rsid w:val="005449E1"/>
    <w:rsid w:val="00545086"/>
    <w:rsid w:val="0054623A"/>
    <w:rsid w:val="00546290"/>
    <w:rsid w:val="00547AB3"/>
    <w:rsid w:val="00551575"/>
    <w:rsid w:val="00551DD5"/>
    <w:rsid w:val="005521FB"/>
    <w:rsid w:val="00552CEC"/>
    <w:rsid w:val="00552EF0"/>
    <w:rsid w:val="005537F3"/>
    <w:rsid w:val="005607FA"/>
    <w:rsid w:val="00561303"/>
    <w:rsid w:val="00561DB6"/>
    <w:rsid w:val="00562D11"/>
    <w:rsid w:val="00564441"/>
    <w:rsid w:val="00564948"/>
    <w:rsid w:val="005650E5"/>
    <w:rsid w:val="005655A7"/>
    <w:rsid w:val="005659D2"/>
    <w:rsid w:val="00567FC4"/>
    <w:rsid w:val="00570773"/>
    <w:rsid w:val="00571B66"/>
    <w:rsid w:val="00572347"/>
    <w:rsid w:val="00572B3A"/>
    <w:rsid w:val="00572D4C"/>
    <w:rsid w:val="005747D0"/>
    <w:rsid w:val="00574EF8"/>
    <w:rsid w:val="005755D3"/>
    <w:rsid w:val="00575D00"/>
    <w:rsid w:val="005764B0"/>
    <w:rsid w:val="00576879"/>
    <w:rsid w:val="00576DA0"/>
    <w:rsid w:val="00577534"/>
    <w:rsid w:val="00580B5A"/>
    <w:rsid w:val="00580FAB"/>
    <w:rsid w:val="00581261"/>
    <w:rsid w:val="00581EF4"/>
    <w:rsid w:val="005826C1"/>
    <w:rsid w:val="00583D84"/>
    <w:rsid w:val="00584769"/>
    <w:rsid w:val="00584BCD"/>
    <w:rsid w:val="005872CA"/>
    <w:rsid w:val="005912FB"/>
    <w:rsid w:val="00591EAD"/>
    <w:rsid w:val="0059202B"/>
    <w:rsid w:val="00592747"/>
    <w:rsid w:val="00594FEC"/>
    <w:rsid w:val="0059506A"/>
    <w:rsid w:val="00595FA7"/>
    <w:rsid w:val="00596719"/>
    <w:rsid w:val="00597CE8"/>
    <w:rsid w:val="005A1901"/>
    <w:rsid w:val="005A1B18"/>
    <w:rsid w:val="005A2190"/>
    <w:rsid w:val="005A2483"/>
    <w:rsid w:val="005A437C"/>
    <w:rsid w:val="005A4C45"/>
    <w:rsid w:val="005A5261"/>
    <w:rsid w:val="005A5429"/>
    <w:rsid w:val="005A7881"/>
    <w:rsid w:val="005A7AEE"/>
    <w:rsid w:val="005B09F1"/>
    <w:rsid w:val="005B119D"/>
    <w:rsid w:val="005B15C6"/>
    <w:rsid w:val="005B2659"/>
    <w:rsid w:val="005B271C"/>
    <w:rsid w:val="005B5183"/>
    <w:rsid w:val="005B538C"/>
    <w:rsid w:val="005B555C"/>
    <w:rsid w:val="005B5FC0"/>
    <w:rsid w:val="005B6DD6"/>
    <w:rsid w:val="005C05DA"/>
    <w:rsid w:val="005C0CB1"/>
    <w:rsid w:val="005C1088"/>
    <w:rsid w:val="005C126F"/>
    <w:rsid w:val="005C1341"/>
    <w:rsid w:val="005C16F5"/>
    <w:rsid w:val="005C194C"/>
    <w:rsid w:val="005C21BA"/>
    <w:rsid w:val="005C36EA"/>
    <w:rsid w:val="005C3CA0"/>
    <w:rsid w:val="005C45E8"/>
    <w:rsid w:val="005C4E0D"/>
    <w:rsid w:val="005C4EC7"/>
    <w:rsid w:val="005C5C56"/>
    <w:rsid w:val="005C69DD"/>
    <w:rsid w:val="005C7894"/>
    <w:rsid w:val="005D0984"/>
    <w:rsid w:val="005D10D6"/>
    <w:rsid w:val="005D1FAD"/>
    <w:rsid w:val="005D2541"/>
    <w:rsid w:val="005D36C8"/>
    <w:rsid w:val="005D4748"/>
    <w:rsid w:val="005D4CE0"/>
    <w:rsid w:val="005D6388"/>
    <w:rsid w:val="005D6D49"/>
    <w:rsid w:val="005D766C"/>
    <w:rsid w:val="005D7F0D"/>
    <w:rsid w:val="005E003E"/>
    <w:rsid w:val="005E02E7"/>
    <w:rsid w:val="005E0570"/>
    <w:rsid w:val="005E0F6D"/>
    <w:rsid w:val="005E2297"/>
    <w:rsid w:val="005E22A1"/>
    <w:rsid w:val="005E413D"/>
    <w:rsid w:val="005E4286"/>
    <w:rsid w:val="005E4825"/>
    <w:rsid w:val="005E5497"/>
    <w:rsid w:val="005E5B9F"/>
    <w:rsid w:val="005E608E"/>
    <w:rsid w:val="005E6D07"/>
    <w:rsid w:val="005E6DDC"/>
    <w:rsid w:val="005E74D0"/>
    <w:rsid w:val="005E7BCA"/>
    <w:rsid w:val="005F0D77"/>
    <w:rsid w:val="005F17DC"/>
    <w:rsid w:val="005F22D1"/>
    <w:rsid w:val="005F34C4"/>
    <w:rsid w:val="005F411D"/>
    <w:rsid w:val="005F42BE"/>
    <w:rsid w:val="005F462E"/>
    <w:rsid w:val="005F5551"/>
    <w:rsid w:val="005F5F30"/>
    <w:rsid w:val="005F5F8E"/>
    <w:rsid w:val="005F66CC"/>
    <w:rsid w:val="005F789D"/>
    <w:rsid w:val="005F7E32"/>
    <w:rsid w:val="0060053C"/>
    <w:rsid w:val="00600F06"/>
    <w:rsid w:val="00601DDF"/>
    <w:rsid w:val="006028C6"/>
    <w:rsid w:val="006031A7"/>
    <w:rsid w:val="00603D47"/>
    <w:rsid w:val="0060494D"/>
    <w:rsid w:val="00604B76"/>
    <w:rsid w:val="00605303"/>
    <w:rsid w:val="00605393"/>
    <w:rsid w:val="00605441"/>
    <w:rsid w:val="00605AD9"/>
    <w:rsid w:val="00606208"/>
    <w:rsid w:val="00606DF0"/>
    <w:rsid w:val="00607B2A"/>
    <w:rsid w:val="006111A5"/>
    <w:rsid w:val="006117B6"/>
    <w:rsid w:val="006126A6"/>
    <w:rsid w:val="0061479A"/>
    <w:rsid w:val="006159BC"/>
    <w:rsid w:val="006168DD"/>
    <w:rsid w:val="00616F1E"/>
    <w:rsid w:val="00617D81"/>
    <w:rsid w:val="006207BA"/>
    <w:rsid w:val="00620B8D"/>
    <w:rsid w:val="0062108E"/>
    <w:rsid w:val="00621471"/>
    <w:rsid w:val="00622830"/>
    <w:rsid w:val="0062300F"/>
    <w:rsid w:val="00623026"/>
    <w:rsid w:val="006230BF"/>
    <w:rsid w:val="006230DB"/>
    <w:rsid w:val="00623C7B"/>
    <w:rsid w:val="00624702"/>
    <w:rsid w:val="00624CCE"/>
    <w:rsid w:val="00625F34"/>
    <w:rsid w:val="0062630D"/>
    <w:rsid w:val="006275BC"/>
    <w:rsid w:val="00627D1D"/>
    <w:rsid w:val="00630981"/>
    <w:rsid w:val="006313EE"/>
    <w:rsid w:val="00632390"/>
    <w:rsid w:val="0063499F"/>
    <w:rsid w:val="00634DAD"/>
    <w:rsid w:val="00636993"/>
    <w:rsid w:val="00636E27"/>
    <w:rsid w:val="00637998"/>
    <w:rsid w:val="00640018"/>
    <w:rsid w:val="0064241E"/>
    <w:rsid w:val="00643CDF"/>
    <w:rsid w:val="00643F7F"/>
    <w:rsid w:val="00643FED"/>
    <w:rsid w:val="00643FFB"/>
    <w:rsid w:val="0064410E"/>
    <w:rsid w:val="00644440"/>
    <w:rsid w:val="00645272"/>
    <w:rsid w:val="00645B76"/>
    <w:rsid w:val="00647A6C"/>
    <w:rsid w:val="00647C48"/>
    <w:rsid w:val="006508C4"/>
    <w:rsid w:val="006512D5"/>
    <w:rsid w:val="00651802"/>
    <w:rsid w:val="00651E91"/>
    <w:rsid w:val="00651F97"/>
    <w:rsid w:val="006525F1"/>
    <w:rsid w:val="00653BD2"/>
    <w:rsid w:val="00654901"/>
    <w:rsid w:val="00654EBE"/>
    <w:rsid w:val="00655071"/>
    <w:rsid w:val="00655079"/>
    <w:rsid w:val="00655107"/>
    <w:rsid w:val="006554DE"/>
    <w:rsid w:val="00656CB9"/>
    <w:rsid w:val="00657EF0"/>
    <w:rsid w:val="00660A0B"/>
    <w:rsid w:val="00661038"/>
    <w:rsid w:val="0066132A"/>
    <w:rsid w:val="00661A0D"/>
    <w:rsid w:val="00661E0B"/>
    <w:rsid w:val="006621A8"/>
    <w:rsid w:val="006629D4"/>
    <w:rsid w:val="00663183"/>
    <w:rsid w:val="006635EE"/>
    <w:rsid w:val="00664C96"/>
    <w:rsid w:val="00664D8A"/>
    <w:rsid w:val="006655DC"/>
    <w:rsid w:val="00667780"/>
    <w:rsid w:val="006677C1"/>
    <w:rsid w:val="006703B5"/>
    <w:rsid w:val="00670CE3"/>
    <w:rsid w:val="006721AD"/>
    <w:rsid w:val="0067346A"/>
    <w:rsid w:val="0067366F"/>
    <w:rsid w:val="00675711"/>
    <w:rsid w:val="00676853"/>
    <w:rsid w:val="00680142"/>
    <w:rsid w:val="00680CAC"/>
    <w:rsid w:val="0068192E"/>
    <w:rsid w:val="00683413"/>
    <w:rsid w:val="00683FE9"/>
    <w:rsid w:val="006841E0"/>
    <w:rsid w:val="006845B2"/>
    <w:rsid w:val="00685912"/>
    <w:rsid w:val="00686A84"/>
    <w:rsid w:val="006873F8"/>
    <w:rsid w:val="00694407"/>
    <w:rsid w:val="006945EE"/>
    <w:rsid w:val="00694F24"/>
    <w:rsid w:val="006950FA"/>
    <w:rsid w:val="00695255"/>
    <w:rsid w:val="00695C2E"/>
    <w:rsid w:val="006A0815"/>
    <w:rsid w:val="006A19F9"/>
    <w:rsid w:val="006A3F28"/>
    <w:rsid w:val="006A4AAC"/>
    <w:rsid w:val="006A537C"/>
    <w:rsid w:val="006A63B6"/>
    <w:rsid w:val="006A6611"/>
    <w:rsid w:val="006A7891"/>
    <w:rsid w:val="006B11FE"/>
    <w:rsid w:val="006B1C90"/>
    <w:rsid w:val="006B1D5B"/>
    <w:rsid w:val="006B2481"/>
    <w:rsid w:val="006B26AA"/>
    <w:rsid w:val="006B3291"/>
    <w:rsid w:val="006B39D5"/>
    <w:rsid w:val="006B3DB4"/>
    <w:rsid w:val="006B55B1"/>
    <w:rsid w:val="006B5C20"/>
    <w:rsid w:val="006B5E44"/>
    <w:rsid w:val="006B6333"/>
    <w:rsid w:val="006B7657"/>
    <w:rsid w:val="006B78A4"/>
    <w:rsid w:val="006B7F52"/>
    <w:rsid w:val="006C04F2"/>
    <w:rsid w:val="006C067E"/>
    <w:rsid w:val="006C11FE"/>
    <w:rsid w:val="006C125B"/>
    <w:rsid w:val="006C18FC"/>
    <w:rsid w:val="006C2EA8"/>
    <w:rsid w:val="006C2EF7"/>
    <w:rsid w:val="006C3AE7"/>
    <w:rsid w:val="006C4B21"/>
    <w:rsid w:val="006C6F85"/>
    <w:rsid w:val="006C77CC"/>
    <w:rsid w:val="006D01C3"/>
    <w:rsid w:val="006D0B76"/>
    <w:rsid w:val="006D1676"/>
    <w:rsid w:val="006D23FF"/>
    <w:rsid w:val="006D2585"/>
    <w:rsid w:val="006D2CD2"/>
    <w:rsid w:val="006D2D67"/>
    <w:rsid w:val="006D3E62"/>
    <w:rsid w:val="006D4753"/>
    <w:rsid w:val="006D5213"/>
    <w:rsid w:val="006D6E85"/>
    <w:rsid w:val="006D7FFC"/>
    <w:rsid w:val="006E04E3"/>
    <w:rsid w:val="006E3527"/>
    <w:rsid w:val="006E3865"/>
    <w:rsid w:val="006E490A"/>
    <w:rsid w:val="006E5432"/>
    <w:rsid w:val="006E54C5"/>
    <w:rsid w:val="006E6815"/>
    <w:rsid w:val="006E7454"/>
    <w:rsid w:val="006F032E"/>
    <w:rsid w:val="006F1FC7"/>
    <w:rsid w:val="006F1FE2"/>
    <w:rsid w:val="006F2C50"/>
    <w:rsid w:val="006F30C4"/>
    <w:rsid w:val="006F3B3B"/>
    <w:rsid w:val="006F4B9F"/>
    <w:rsid w:val="006F4E12"/>
    <w:rsid w:val="006F50F7"/>
    <w:rsid w:val="006F6A52"/>
    <w:rsid w:val="006F7C54"/>
    <w:rsid w:val="00702664"/>
    <w:rsid w:val="00702747"/>
    <w:rsid w:val="00702E40"/>
    <w:rsid w:val="00703BFA"/>
    <w:rsid w:val="007060E1"/>
    <w:rsid w:val="00706BB0"/>
    <w:rsid w:val="00707605"/>
    <w:rsid w:val="00710A37"/>
    <w:rsid w:val="00710AD5"/>
    <w:rsid w:val="00711115"/>
    <w:rsid w:val="00711AE0"/>
    <w:rsid w:val="0071201D"/>
    <w:rsid w:val="0071221F"/>
    <w:rsid w:val="00713913"/>
    <w:rsid w:val="00714C85"/>
    <w:rsid w:val="007208D0"/>
    <w:rsid w:val="00720B5E"/>
    <w:rsid w:val="00721B68"/>
    <w:rsid w:val="00725360"/>
    <w:rsid w:val="00726213"/>
    <w:rsid w:val="007262CA"/>
    <w:rsid w:val="00731BD7"/>
    <w:rsid w:val="007344EA"/>
    <w:rsid w:val="00735706"/>
    <w:rsid w:val="00736385"/>
    <w:rsid w:val="00737295"/>
    <w:rsid w:val="00737434"/>
    <w:rsid w:val="00737E5D"/>
    <w:rsid w:val="00741215"/>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5EEE"/>
    <w:rsid w:val="0074644D"/>
    <w:rsid w:val="00746638"/>
    <w:rsid w:val="00746858"/>
    <w:rsid w:val="00751863"/>
    <w:rsid w:val="0075199D"/>
    <w:rsid w:val="00751D42"/>
    <w:rsid w:val="00751DF2"/>
    <w:rsid w:val="0075248E"/>
    <w:rsid w:val="007524FA"/>
    <w:rsid w:val="0075444D"/>
    <w:rsid w:val="0075576E"/>
    <w:rsid w:val="007570B9"/>
    <w:rsid w:val="00760B1D"/>
    <w:rsid w:val="007615CA"/>
    <w:rsid w:val="00762644"/>
    <w:rsid w:val="00762F84"/>
    <w:rsid w:val="0076448D"/>
    <w:rsid w:val="00764967"/>
    <w:rsid w:val="00764B73"/>
    <w:rsid w:val="00764BBC"/>
    <w:rsid w:val="007660DE"/>
    <w:rsid w:val="00767262"/>
    <w:rsid w:val="00767C41"/>
    <w:rsid w:val="0077002C"/>
    <w:rsid w:val="00770635"/>
    <w:rsid w:val="0077152B"/>
    <w:rsid w:val="00772DFF"/>
    <w:rsid w:val="007736D1"/>
    <w:rsid w:val="007739BD"/>
    <w:rsid w:val="00773C54"/>
    <w:rsid w:val="00774AEE"/>
    <w:rsid w:val="00776772"/>
    <w:rsid w:val="00776E70"/>
    <w:rsid w:val="0078038F"/>
    <w:rsid w:val="00781433"/>
    <w:rsid w:val="0078325C"/>
    <w:rsid w:val="007840DD"/>
    <w:rsid w:val="00787490"/>
    <w:rsid w:val="007912B4"/>
    <w:rsid w:val="00792EBF"/>
    <w:rsid w:val="0079346E"/>
    <w:rsid w:val="00793B31"/>
    <w:rsid w:val="00794742"/>
    <w:rsid w:val="0079491A"/>
    <w:rsid w:val="00795812"/>
    <w:rsid w:val="00795AB0"/>
    <w:rsid w:val="007976C3"/>
    <w:rsid w:val="007976F4"/>
    <w:rsid w:val="00797A53"/>
    <w:rsid w:val="007A0D9A"/>
    <w:rsid w:val="007A11F8"/>
    <w:rsid w:val="007A14C9"/>
    <w:rsid w:val="007A15BA"/>
    <w:rsid w:val="007A26B8"/>
    <w:rsid w:val="007A311A"/>
    <w:rsid w:val="007A36F7"/>
    <w:rsid w:val="007A3E4A"/>
    <w:rsid w:val="007A44FC"/>
    <w:rsid w:val="007A49B9"/>
    <w:rsid w:val="007A4E50"/>
    <w:rsid w:val="007A5100"/>
    <w:rsid w:val="007A6042"/>
    <w:rsid w:val="007A66B4"/>
    <w:rsid w:val="007A71C1"/>
    <w:rsid w:val="007A73BB"/>
    <w:rsid w:val="007A73D2"/>
    <w:rsid w:val="007A7C61"/>
    <w:rsid w:val="007B14B5"/>
    <w:rsid w:val="007B1D32"/>
    <w:rsid w:val="007B241F"/>
    <w:rsid w:val="007B272D"/>
    <w:rsid w:val="007B4262"/>
    <w:rsid w:val="007B4ACE"/>
    <w:rsid w:val="007B5984"/>
    <w:rsid w:val="007B6858"/>
    <w:rsid w:val="007C0A0B"/>
    <w:rsid w:val="007C17C9"/>
    <w:rsid w:val="007C23FF"/>
    <w:rsid w:val="007C52F1"/>
    <w:rsid w:val="007C5CAC"/>
    <w:rsid w:val="007C5EA6"/>
    <w:rsid w:val="007C664E"/>
    <w:rsid w:val="007C66DC"/>
    <w:rsid w:val="007C76B0"/>
    <w:rsid w:val="007C78F0"/>
    <w:rsid w:val="007C7900"/>
    <w:rsid w:val="007D038E"/>
    <w:rsid w:val="007D0DA8"/>
    <w:rsid w:val="007D4842"/>
    <w:rsid w:val="007D5517"/>
    <w:rsid w:val="007D5673"/>
    <w:rsid w:val="007D6F3C"/>
    <w:rsid w:val="007E0E7D"/>
    <w:rsid w:val="007E3096"/>
    <w:rsid w:val="007E4454"/>
    <w:rsid w:val="007E5157"/>
    <w:rsid w:val="007E54DE"/>
    <w:rsid w:val="007E5AE6"/>
    <w:rsid w:val="007E6AD9"/>
    <w:rsid w:val="007E70F6"/>
    <w:rsid w:val="007E7315"/>
    <w:rsid w:val="007E7712"/>
    <w:rsid w:val="007E7A31"/>
    <w:rsid w:val="007F0EFB"/>
    <w:rsid w:val="007F15D0"/>
    <w:rsid w:val="007F178F"/>
    <w:rsid w:val="007F2026"/>
    <w:rsid w:val="007F2399"/>
    <w:rsid w:val="007F2607"/>
    <w:rsid w:val="007F28B5"/>
    <w:rsid w:val="007F407D"/>
    <w:rsid w:val="007F4F2D"/>
    <w:rsid w:val="007F5097"/>
    <w:rsid w:val="007F6D44"/>
    <w:rsid w:val="007F70AF"/>
    <w:rsid w:val="007F7DA6"/>
    <w:rsid w:val="008010A7"/>
    <w:rsid w:val="00801703"/>
    <w:rsid w:val="00801FE4"/>
    <w:rsid w:val="00802413"/>
    <w:rsid w:val="00805533"/>
    <w:rsid w:val="00805B2B"/>
    <w:rsid w:val="008078CD"/>
    <w:rsid w:val="00807E2C"/>
    <w:rsid w:val="0081059E"/>
    <w:rsid w:val="0081098A"/>
    <w:rsid w:val="00810AA6"/>
    <w:rsid w:val="008115EF"/>
    <w:rsid w:val="00812183"/>
    <w:rsid w:val="00812B8F"/>
    <w:rsid w:val="00813C74"/>
    <w:rsid w:val="00813F81"/>
    <w:rsid w:val="008146F1"/>
    <w:rsid w:val="00814A0A"/>
    <w:rsid w:val="00815A54"/>
    <w:rsid w:val="00815B25"/>
    <w:rsid w:val="00816122"/>
    <w:rsid w:val="0081707F"/>
    <w:rsid w:val="00817C22"/>
    <w:rsid w:val="00817C53"/>
    <w:rsid w:val="00820259"/>
    <w:rsid w:val="0082031F"/>
    <w:rsid w:val="00821FB8"/>
    <w:rsid w:val="008222C3"/>
    <w:rsid w:val="008223F4"/>
    <w:rsid w:val="00822562"/>
    <w:rsid w:val="008229CD"/>
    <w:rsid w:val="00823AB8"/>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01"/>
    <w:rsid w:val="00834C2E"/>
    <w:rsid w:val="008350FF"/>
    <w:rsid w:val="00840323"/>
    <w:rsid w:val="00840B9D"/>
    <w:rsid w:val="008418AF"/>
    <w:rsid w:val="0084190E"/>
    <w:rsid w:val="00842F70"/>
    <w:rsid w:val="008434C5"/>
    <w:rsid w:val="00844C45"/>
    <w:rsid w:val="00850D53"/>
    <w:rsid w:val="0085164F"/>
    <w:rsid w:val="00852A11"/>
    <w:rsid w:val="00853058"/>
    <w:rsid w:val="0085434E"/>
    <w:rsid w:val="008545AE"/>
    <w:rsid w:val="00854CA1"/>
    <w:rsid w:val="008573E2"/>
    <w:rsid w:val="00860CD9"/>
    <w:rsid w:val="00860F8C"/>
    <w:rsid w:val="00861CCF"/>
    <w:rsid w:val="0086297F"/>
    <w:rsid w:val="0086506D"/>
    <w:rsid w:val="008655D5"/>
    <w:rsid w:val="008672C0"/>
    <w:rsid w:val="00867D81"/>
    <w:rsid w:val="0087034A"/>
    <w:rsid w:val="008703F1"/>
    <w:rsid w:val="008717DE"/>
    <w:rsid w:val="00871900"/>
    <w:rsid w:val="00874ADE"/>
    <w:rsid w:val="00874E5C"/>
    <w:rsid w:val="00877C77"/>
    <w:rsid w:val="00880360"/>
    <w:rsid w:val="008808DF"/>
    <w:rsid w:val="0088111F"/>
    <w:rsid w:val="00881297"/>
    <w:rsid w:val="00882662"/>
    <w:rsid w:val="0088271E"/>
    <w:rsid w:val="00882F5E"/>
    <w:rsid w:val="00883E53"/>
    <w:rsid w:val="00884319"/>
    <w:rsid w:val="00884607"/>
    <w:rsid w:val="00884CC7"/>
    <w:rsid w:val="00884F5D"/>
    <w:rsid w:val="00885244"/>
    <w:rsid w:val="008855D8"/>
    <w:rsid w:val="00885C55"/>
    <w:rsid w:val="00886CD1"/>
    <w:rsid w:val="00887C5F"/>
    <w:rsid w:val="008910B0"/>
    <w:rsid w:val="00891E6D"/>
    <w:rsid w:val="00892483"/>
    <w:rsid w:val="00892484"/>
    <w:rsid w:val="00893179"/>
    <w:rsid w:val="0089376A"/>
    <w:rsid w:val="00894450"/>
    <w:rsid w:val="00895239"/>
    <w:rsid w:val="0089557A"/>
    <w:rsid w:val="008961A8"/>
    <w:rsid w:val="008A04C3"/>
    <w:rsid w:val="008A0F60"/>
    <w:rsid w:val="008A1509"/>
    <w:rsid w:val="008A1C08"/>
    <w:rsid w:val="008A3655"/>
    <w:rsid w:val="008A3D73"/>
    <w:rsid w:val="008A40EE"/>
    <w:rsid w:val="008A4E2B"/>
    <w:rsid w:val="008A5172"/>
    <w:rsid w:val="008A6A20"/>
    <w:rsid w:val="008A6C5A"/>
    <w:rsid w:val="008A75BC"/>
    <w:rsid w:val="008A7785"/>
    <w:rsid w:val="008B06AC"/>
    <w:rsid w:val="008B0B15"/>
    <w:rsid w:val="008B1BDF"/>
    <w:rsid w:val="008B4168"/>
    <w:rsid w:val="008B428D"/>
    <w:rsid w:val="008B4DE3"/>
    <w:rsid w:val="008B505C"/>
    <w:rsid w:val="008B5903"/>
    <w:rsid w:val="008C128F"/>
    <w:rsid w:val="008C1E59"/>
    <w:rsid w:val="008C26D6"/>
    <w:rsid w:val="008C2F24"/>
    <w:rsid w:val="008C31B6"/>
    <w:rsid w:val="008C47B1"/>
    <w:rsid w:val="008C66C2"/>
    <w:rsid w:val="008C720A"/>
    <w:rsid w:val="008D06D2"/>
    <w:rsid w:val="008D25E5"/>
    <w:rsid w:val="008D2E5F"/>
    <w:rsid w:val="008D2E83"/>
    <w:rsid w:val="008D344E"/>
    <w:rsid w:val="008D35CD"/>
    <w:rsid w:val="008D3E5B"/>
    <w:rsid w:val="008D4752"/>
    <w:rsid w:val="008D4EE7"/>
    <w:rsid w:val="008D5390"/>
    <w:rsid w:val="008D6408"/>
    <w:rsid w:val="008E0810"/>
    <w:rsid w:val="008E0CB8"/>
    <w:rsid w:val="008E1953"/>
    <w:rsid w:val="008E3297"/>
    <w:rsid w:val="008E63F4"/>
    <w:rsid w:val="008E6550"/>
    <w:rsid w:val="008E66CE"/>
    <w:rsid w:val="008E7651"/>
    <w:rsid w:val="008F100E"/>
    <w:rsid w:val="008F16A3"/>
    <w:rsid w:val="008F2BE1"/>
    <w:rsid w:val="008F361B"/>
    <w:rsid w:val="008F477C"/>
    <w:rsid w:val="008F5799"/>
    <w:rsid w:val="008F5828"/>
    <w:rsid w:val="008F587A"/>
    <w:rsid w:val="008F5CB4"/>
    <w:rsid w:val="008F5E62"/>
    <w:rsid w:val="008F663D"/>
    <w:rsid w:val="008F78EF"/>
    <w:rsid w:val="008F7DCB"/>
    <w:rsid w:val="009005DC"/>
    <w:rsid w:val="00901450"/>
    <w:rsid w:val="00901CF3"/>
    <w:rsid w:val="00902566"/>
    <w:rsid w:val="00902D73"/>
    <w:rsid w:val="00902E85"/>
    <w:rsid w:val="009032DE"/>
    <w:rsid w:val="0090333C"/>
    <w:rsid w:val="0090366C"/>
    <w:rsid w:val="00905529"/>
    <w:rsid w:val="00910A18"/>
    <w:rsid w:val="00911118"/>
    <w:rsid w:val="00912AFE"/>
    <w:rsid w:val="00912C3C"/>
    <w:rsid w:val="00913811"/>
    <w:rsid w:val="00913AD8"/>
    <w:rsid w:val="00914E8B"/>
    <w:rsid w:val="00917105"/>
    <w:rsid w:val="00917132"/>
    <w:rsid w:val="0091755E"/>
    <w:rsid w:val="0092168F"/>
    <w:rsid w:val="00921EE0"/>
    <w:rsid w:val="00924391"/>
    <w:rsid w:val="00925951"/>
    <w:rsid w:val="00926035"/>
    <w:rsid w:val="009263AA"/>
    <w:rsid w:val="0092729E"/>
    <w:rsid w:val="009307C9"/>
    <w:rsid w:val="0093160D"/>
    <w:rsid w:val="009318EA"/>
    <w:rsid w:val="00931AE1"/>
    <w:rsid w:val="00931D04"/>
    <w:rsid w:val="00932FAC"/>
    <w:rsid w:val="00933F95"/>
    <w:rsid w:val="0093660E"/>
    <w:rsid w:val="009377BC"/>
    <w:rsid w:val="009404B0"/>
    <w:rsid w:val="009414D4"/>
    <w:rsid w:val="009420DC"/>
    <w:rsid w:val="00942FD7"/>
    <w:rsid w:val="00943A35"/>
    <w:rsid w:val="00944523"/>
    <w:rsid w:val="00944858"/>
    <w:rsid w:val="00944DC6"/>
    <w:rsid w:val="00944E50"/>
    <w:rsid w:val="009451F0"/>
    <w:rsid w:val="00953E62"/>
    <w:rsid w:val="00953F40"/>
    <w:rsid w:val="009542F7"/>
    <w:rsid w:val="00954459"/>
    <w:rsid w:val="00954877"/>
    <w:rsid w:val="00955098"/>
    <w:rsid w:val="009561FC"/>
    <w:rsid w:val="00957D57"/>
    <w:rsid w:val="00957D5F"/>
    <w:rsid w:val="00960859"/>
    <w:rsid w:val="009609D5"/>
    <w:rsid w:val="00961D68"/>
    <w:rsid w:val="0096220C"/>
    <w:rsid w:val="009641D5"/>
    <w:rsid w:val="00964379"/>
    <w:rsid w:val="009660BB"/>
    <w:rsid w:val="00966465"/>
    <w:rsid w:val="00966D69"/>
    <w:rsid w:val="00970737"/>
    <w:rsid w:val="00970CA6"/>
    <w:rsid w:val="00971453"/>
    <w:rsid w:val="00971C60"/>
    <w:rsid w:val="00972405"/>
    <w:rsid w:val="00974818"/>
    <w:rsid w:val="009775E2"/>
    <w:rsid w:val="00977BE6"/>
    <w:rsid w:val="00977E22"/>
    <w:rsid w:val="00980AE6"/>
    <w:rsid w:val="00981E40"/>
    <w:rsid w:val="00982B01"/>
    <w:rsid w:val="0098306E"/>
    <w:rsid w:val="009840D7"/>
    <w:rsid w:val="009855D1"/>
    <w:rsid w:val="00985A44"/>
    <w:rsid w:val="00985C34"/>
    <w:rsid w:val="00985D43"/>
    <w:rsid w:val="00986575"/>
    <w:rsid w:val="00986B19"/>
    <w:rsid w:val="00990245"/>
    <w:rsid w:val="009908C9"/>
    <w:rsid w:val="009915AF"/>
    <w:rsid w:val="00991DF4"/>
    <w:rsid w:val="00992193"/>
    <w:rsid w:val="009935A0"/>
    <w:rsid w:val="00996809"/>
    <w:rsid w:val="00996901"/>
    <w:rsid w:val="00997526"/>
    <w:rsid w:val="00997B1E"/>
    <w:rsid w:val="009A006E"/>
    <w:rsid w:val="009A1D30"/>
    <w:rsid w:val="009A2497"/>
    <w:rsid w:val="009A5C0E"/>
    <w:rsid w:val="009A6742"/>
    <w:rsid w:val="009B1579"/>
    <w:rsid w:val="009B339A"/>
    <w:rsid w:val="009B3AD2"/>
    <w:rsid w:val="009B41E5"/>
    <w:rsid w:val="009B4274"/>
    <w:rsid w:val="009B514C"/>
    <w:rsid w:val="009B5426"/>
    <w:rsid w:val="009B57DA"/>
    <w:rsid w:val="009B6E77"/>
    <w:rsid w:val="009C0B2E"/>
    <w:rsid w:val="009C131C"/>
    <w:rsid w:val="009C1AD2"/>
    <w:rsid w:val="009C1D4F"/>
    <w:rsid w:val="009C28BD"/>
    <w:rsid w:val="009C39A3"/>
    <w:rsid w:val="009C3B6A"/>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7AF3"/>
    <w:rsid w:val="009E1AE8"/>
    <w:rsid w:val="009E238E"/>
    <w:rsid w:val="009E25D7"/>
    <w:rsid w:val="009E33C2"/>
    <w:rsid w:val="009E359E"/>
    <w:rsid w:val="009E3C0C"/>
    <w:rsid w:val="009E4182"/>
    <w:rsid w:val="009E51EB"/>
    <w:rsid w:val="009E576F"/>
    <w:rsid w:val="009E6848"/>
    <w:rsid w:val="009E7323"/>
    <w:rsid w:val="009F02CE"/>
    <w:rsid w:val="009F02FC"/>
    <w:rsid w:val="009F0B1D"/>
    <w:rsid w:val="009F173F"/>
    <w:rsid w:val="009F195D"/>
    <w:rsid w:val="009F43CA"/>
    <w:rsid w:val="009F57AA"/>
    <w:rsid w:val="009F5FD9"/>
    <w:rsid w:val="009F66E1"/>
    <w:rsid w:val="009F6800"/>
    <w:rsid w:val="009F6852"/>
    <w:rsid w:val="009F7C8B"/>
    <w:rsid w:val="00A00721"/>
    <w:rsid w:val="00A00AC9"/>
    <w:rsid w:val="00A00DDB"/>
    <w:rsid w:val="00A01036"/>
    <w:rsid w:val="00A02178"/>
    <w:rsid w:val="00A02179"/>
    <w:rsid w:val="00A0330A"/>
    <w:rsid w:val="00A033E2"/>
    <w:rsid w:val="00A06D68"/>
    <w:rsid w:val="00A105A6"/>
    <w:rsid w:val="00A112B0"/>
    <w:rsid w:val="00A130A6"/>
    <w:rsid w:val="00A135CF"/>
    <w:rsid w:val="00A141E4"/>
    <w:rsid w:val="00A15542"/>
    <w:rsid w:val="00A164D2"/>
    <w:rsid w:val="00A16E14"/>
    <w:rsid w:val="00A20238"/>
    <w:rsid w:val="00A2028F"/>
    <w:rsid w:val="00A21B26"/>
    <w:rsid w:val="00A21C7D"/>
    <w:rsid w:val="00A23388"/>
    <w:rsid w:val="00A23F09"/>
    <w:rsid w:val="00A23F24"/>
    <w:rsid w:val="00A23FD0"/>
    <w:rsid w:val="00A24621"/>
    <w:rsid w:val="00A24BEE"/>
    <w:rsid w:val="00A256D4"/>
    <w:rsid w:val="00A25C1F"/>
    <w:rsid w:val="00A26E92"/>
    <w:rsid w:val="00A26F59"/>
    <w:rsid w:val="00A273AE"/>
    <w:rsid w:val="00A27464"/>
    <w:rsid w:val="00A276F7"/>
    <w:rsid w:val="00A30036"/>
    <w:rsid w:val="00A3005A"/>
    <w:rsid w:val="00A31DB2"/>
    <w:rsid w:val="00A328EF"/>
    <w:rsid w:val="00A35FE8"/>
    <w:rsid w:val="00A37677"/>
    <w:rsid w:val="00A37F0C"/>
    <w:rsid w:val="00A41848"/>
    <w:rsid w:val="00A4298E"/>
    <w:rsid w:val="00A42AA4"/>
    <w:rsid w:val="00A43404"/>
    <w:rsid w:val="00A43D29"/>
    <w:rsid w:val="00A4540C"/>
    <w:rsid w:val="00A4567E"/>
    <w:rsid w:val="00A4600D"/>
    <w:rsid w:val="00A46E28"/>
    <w:rsid w:val="00A47103"/>
    <w:rsid w:val="00A47A29"/>
    <w:rsid w:val="00A50CD2"/>
    <w:rsid w:val="00A51A51"/>
    <w:rsid w:val="00A53564"/>
    <w:rsid w:val="00A542D4"/>
    <w:rsid w:val="00A55131"/>
    <w:rsid w:val="00A570DC"/>
    <w:rsid w:val="00A60FD9"/>
    <w:rsid w:val="00A61A6C"/>
    <w:rsid w:val="00A622CB"/>
    <w:rsid w:val="00A62486"/>
    <w:rsid w:val="00A64C1B"/>
    <w:rsid w:val="00A655D6"/>
    <w:rsid w:val="00A6587C"/>
    <w:rsid w:val="00A66030"/>
    <w:rsid w:val="00A662E8"/>
    <w:rsid w:val="00A666FE"/>
    <w:rsid w:val="00A66FFA"/>
    <w:rsid w:val="00A67CB6"/>
    <w:rsid w:val="00A7091C"/>
    <w:rsid w:val="00A70BFD"/>
    <w:rsid w:val="00A71E35"/>
    <w:rsid w:val="00A72846"/>
    <w:rsid w:val="00A73515"/>
    <w:rsid w:val="00A73688"/>
    <w:rsid w:val="00A73D23"/>
    <w:rsid w:val="00A74F98"/>
    <w:rsid w:val="00A76832"/>
    <w:rsid w:val="00A76ACF"/>
    <w:rsid w:val="00A76E5F"/>
    <w:rsid w:val="00A7787D"/>
    <w:rsid w:val="00A77AF4"/>
    <w:rsid w:val="00A801B0"/>
    <w:rsid w:val="00A803B6"/>
    <w:rsid w:val="00A80C5C"/>
    <w:rsid w:val="00A813FF"/>
    <w:rsid w:val="00A81630"/>
    <w:rsid w:val="00A81ECF"/>
    <w:rsid w:val="00A83630"/>
    <w:rsid w:val="00A85AB3"/>
    <w:rsid w:val="00A85C42"/>
    <w:rsid w:val="00A864E9"/>
    <w:rsid w:val="00A87E80"/>
    <w:rsid w:val="00A902D8"/>
    <w:rsid w:val="00A90A70"/>
    <w:rsid w:val="00A91649"/>
    <w:rsid w:val="00A92923"/>
    <w:rsid w:val="00A9369E"/>
    <w:rsid w:val="00A94EAA"/>
    <w:rsid w:val="00A9559B"/>
    <w:rsid w:val="00A95FA5"/>
    <w:rsid w:val="00A96A78"/>
    <w:rsid w:val="00A96A93"/>
    <w:rsid w:val="00A97170"/>
    <w:rsid w:val="00A97593"/>
    <w:rsid w:val="00AA0980"/>
    <w:rsid w:val="00AA1E9A"/>
    <w:rsid w:val="00AA233E"/>
    <w:rsid w:val="00AA413F"/>
    <w:rsid w:val="00AA42A5"/>
    <w:rsid w:val="00AA4F2F"/>
    <w:rsid w:val="00AA5750"/>
    <w:rsid w:val="00AA72FD"/>
    <w:rsid w:val="00AA75C7"/>
    <w:rsid w:val="00AA767D"/>
    <w:rsid w:val="00AB1741"/>
    <w:rsid w:val="00AB17F9"/>
    <w:rsid w:val="00AB21D9"/>
    <w:rsid w:val="00AB23E6"/>
    <w:rsid w:val="00AB31BF"/>
    <w:rsid w:val="00AB3A71"/>
    <w:rsid w:val="00AB6C2E"/>
    <w:rsid w:val="00AB6EB9"/>
    <w:rsid w:val="00AC01A0"/>
    <w:rsid w:val="00AC02E6"/>
    <w:rsid w:val="00AC1F3D"/>
    <w:rsid w:val="00AC2621"/>
    <w:rsid w:val="00AC272D"/>
    <w:rsid w:val="00AC3490"/>
    <w:rsid w:val="00AC3B6F"/>
    <w:rsid w:val="00AC3F2A"/>
    <w:rsid w:val="00AC4171"/>
    <w:rsid w:val="00AC41A6"/>
    <w:rsid w:val="00AC456A"/>
    <w:rsid w:val="00AC4F22"/>
    <w:rsid w:val="00AC6821"/>
    <w:rsid w:val="00AC69D4"/>
    <w:rsid w:val="00AC784B"/>
    <w:rsid w:val="00AD09EF"/>
    <w:rsid w:val="00AD1530"/>
    <w:rsid w:val="00AD15E3"/>
    <w:rsid w:val="00AD22E3"/>
    <w:rsid w:val="00AD2E2D"/>
    <w:rsid w:val="00AD3026"/>
    <w:rsid w:val="00AD327A"/>
    <w:rsid w:val="00AD6DA9"/>
    <w:rsid w:val="00AD76A8"/>
    <w:rsid w:val="00AD7D7E"/>
    <w:rsid w:val="00AD7F49"/>
    <w:rsid w:val="00AE105C"/>
    <w:rsid w:val="00AE1695"/>
    <w:rsid w:val="00AE1B5A"/>
    <w:rsid w:val="00AE3B2C"/>
    <w:rsid w:val="00AE4E41"/>
    <w:rsid w:val="00AE5F5E"/>
    <w:rsid w:val="00AE6B31"/>
    <w:rsid w:val="00AE7BFF"/>
    <w:rsid w:val="00AF1BF3"/>
    <w:rsid w:val="00AF24F5"/>
    <w:rsid w:val="00AF3246"/>
    <w:rsid w:val="00AF34C3"/>
    <w:rsid w:val="00AF401C"/>
    <w:rsid w:val="00AF49FA"/>
    <w:rsid w:val="00AF6714"/>
    <w:rsid w:val="00AF79C9"/>
    <w:rsid w:val="00AF7ACF"/>
    <w:rsid w:val="00B0007F"/>
    <w:rsid w:val="00B002AC"/>
    <w:rsid w:val="00B0289E"/>
    <w:rsid w:val="00B0290B"/>
    <w:rsid w:val="00B02A31"/>
    <w:rsid w:val="00B030B1"/>
    <w:rsid w:val="00B036E1"/>
    <w:rsid w:val="00B04B14"/>
    <w:rsid w:val="00B05E42"/>
    <w:rsid w:val="00B069E8"/>
    <w:rsid w:val="00B06D9F"/>
    <w:rsid w:val="00B07E59"/>
    <w:rsid w:val="00B123F6"/>
    <w:rsid w:val="00B1287F"/>
    <w:rsid w:val="00B13F4B"/>
    <w:rsid w:val="00B16F5B"/>
    <w:rsid w:val="00B17B60"/>
    <w:rsid w:val="00B17FCC"/>
    <w:rsid w:val="00B204B4"/>
    <w:rsid w:val="00B20541"/>
    <w:rsid w:val="00B206C7"/>
    <w:rsid w:val="00B20F66"/>
    <w:rsid w:val="00B2175E"/>
    <w:rsid w:val="00B21B07"/>
    <w:rsid w:val="00B21B84"/>
    <w:rsid w:val="00B21D1C"/>
    <w:rsid w:val="00B221F1"/>
    <w:rsid w:val="00B22C99"/>
    <w:rsid w:val="00B23948"/>
    <w:rsid w:val="00B24017"/>
    <w:rsid w:val="00B2557B"/>
    <w:rsid w:val="00B271F9"/>
    <w:rsid w:val="00B27438"/>
    <w:rsid w:val="00B2756A"/>
    <w:rsid w:val="00B320BD"/>
    <w:rsid w:val="00B32F3A"/>
    <w:rsid w:val="00B33703"/>
    <w:rsid w:val="00B33BA8"/>
    <w:rsid w:val="00B33BF5"/>
    <w:rsid w:val="00B33CD5"/>
    <w:rsid w:val="00B342C5"/>
    <w:rsid w:val="00B34546"/>
    <w:rsid w:val="00B35134"/>
    <w:rsid w:val="00B35311"/>
    <w:rsid w:val="00B35321"/>
    <w:rsid w:val="00B3683A"/>
    <w:rsid w:val="00B3725D"/>
    <w:rsid w:val="00B37E50"/>
    <w:rsid w:val="00B407B6"/>
    <w:rsid w:val="00B4158C"/>
    <w:rsid w:val="00B4363D"/>
    <w:rsid w:val="00B43DBB"/>
    <w:rsid w:val="00B45031"/>
    <w:rsid w:val="00B45F2A"/>
    <w:rsid w:val="00B463DA"/>
    <w:rsid w:val="00B46FE6"/>
    <w:rsid w:val="00B4751F"/>
    <w:rsid w:val="00B4771A"/>
    <w:rsid w:val="00B50284"/>
    <w:rsid w:val="00B50F46"/>
    <w:rsid w:val="00B515C2"/>
    <w:rsid w:val="00B52309"/>
    <w:rsid w:val="00B53519"/>
    <w:rsid w:val="00B53C43"/>
    <w:rsid w:val="00B53DAA"/>
    <w:rsid w:val="00B55788"/>
    <w:rsid w:val="00B55829"/>
    <w:rsid w:val="00B561C0"/>
    <w:rsid w:val="00B61611"/>
    <w:rsid w:val="00B6271F"/>
    <w:rsid w:val="00B65DC9"/>
    <w:rsid w:val="00B667D0"/>
    <w:rsid w:val="00B66908"/>
    <w:rsid w:val="00B671A1"/>
    <w:rsid w:val="00B673F9"/>
    <w:rsid w:val="00B67E41"/>
    <w:rsid w:val="00B70483"/>
    <w:rsid w:val="00B7221D"/>
    <w:rsid w:val="00B723F3"/>
    <w:rsid w:val="00B728B1"/>
    <w:rsid w:val="00B728E2"/>
    <w:rsid w:val="00B7379A"/>
    <w:rsid w:val="00B744AC"/>
    <w:rsid w:val="00B74976"/>
    <w:rsid w:val="00B768A6"/>
    <w:rsid w:val="00B776C4"/>
    <w:rsid w:val="00B77A73"/>
    <w:rsid w:val="00B80DE1"/>
    <w:rsid w:val="00B81063"/>
    <w:rsid w:val="00B83202"/>
    <w:rsid w:val="00B833F9"/>
    <w:rsid w:val="00B85B5E"/>
    <w:rsid w:val="00B87CBF"/>
    <w:rsid w:val="00B90D25"/>
    <w:rsid w:val="00B9119C"/>
    <w:rsid w:val="00B91628"/>
    <w:rsid w:val="00B919EB"/>
    <w:rsid w:val="00B93382"/>
    <w:rsid w:val="00B93FD0"/>
    <w:rsid w:val="00B940CB"/>
    <w:rsid w:val="00B94D75"/>
    <w:rsid w:val="00B97504"/>
    <w:rsid w:val="00BA00F4"/>
    <w:rsid w:val="00BA0585"/>
    <w:rsid w:val="00BA0ADA"/>
    <w:rsid w:val="00BA103E"/>
    <w:rsid w:val="00BA38C1"/>
    <w:rsid w:val="00BA41D5"/>
    <w:rsid w:val="00BA4F44"/>
    <w:rsid w:val="00BA5DCC"/>
    <w:rsid w:val="00BA72C9"/>
    <w:rsid w:val="00BB18DE"/>
    <w:rsid w:val="00BB1F8A"/>
    <w:rsid w:val="00BB1F93"/>
    <w:rsid w:val="00BB31E8"/>
    <w:rsid w:val="00BB46FA"/>
    <w:rsid w:val="00BB6296"/>
    <w:rsid w:val="00BB7DEE"/>
    <w:rsid w:val="00BC0C1F"/>
    <w:rsid w:val="00BC277B"/>
    <w:rsid w:val="00BC28C3"/>
    <w:rsid w:val="00BC35E4"/>
    <w:rsid w:val="00BC3BD6"/>
    <w:rsid w:val="00BC526C"/>
    <w:rsid w:val="00BC5478"/>
    <w:rsid w:val="00BC56D1"/>
    <w:rsid w:val="00BC5AD9"/>
    <w:rsid w:val="00BC5C54"/>
    <w:rsid w:val="00BC7885"/>
    <w:rsid w:val="00BD0B83"/>
    <w:rsid w:val="00BD100F"/>
    <w:rsid w:val="00BD1161"/>
    <w:rsid w:val="00BD20B6"/>
    <w:rsid w:val="00BD2A47"/>
    <w:rsid w:val="00BD3AD4"/>
    <w:rsid w:val="00BD4112"/>
    <w:rsid w:val="00BD4A56"/>
    <w:rsid w:val="00BD7754"/>
    <w:rsid w:val="00BE0825"/>
    <w:rsid w:val="00BE0AA6"/>
    <w:rsid w:val="00BE0E5B"/>
    <w:rsid w:val="00BE1361"/>
    <w:rsid w:val="00BE20EA"/>
    <w:rsid w:val="00BE220A"/>
    <w:rsid w:val="00BE2351"/>
    <w:rsid w:val="00BE3606"/>
    <w:rsid w:val="00BE3C72"/>
    <w:rsid w:val="00BE5117"/>
    <w:rsid w:val="00BE6083"/>
    <w:rsid w:val="00BE6258"/>
    <w:rsid w:val="00BE6619"/>
    <w:rsid w:val="00BE7991"/>
    <w:rsid w:val="00BE7B40"/>
    <w:rsid w:val="00BF06D5"/>
    <w:rsid w:val="00BF0DE9"/>
    <w:rsid w:val="00BF1276"/>
    <w:rsid w:val="00BF1543"/>
    <w:rsid w:val="00BF28C0"/>
    <w:rsid w:val="00BF3C8A"/>
    <w:rsid w:val="00BF3CAC"/>
    <w:rsid w:val="00BF41A4"/>
    <w:rsid w:val="00BF480E"/>
    <w:rsid w:val="00BF554B"/>
    <w:rsid w:val="00BF65DE"/>
    <w:rsid w:val="00BF6D67"/>
    <w:rsid w:val="00BF7B04"/>
    <w:rsid w:val="00BF7D7F"/>
    <w:rsid w:val="00C00BBB"/>
    <w:rsid w:val="00C00E48"/>
    <w:rsid w:val="00C04652"/>
    <w:rsid w:val="00C04BC7"/>
    <w:rsid w:val="00C05738"/>
    <w:rsid w:val="00C05A4F"/>
    <w:rsid w:val="00C06D65"/>
    <w:rsid w:val="00C06ED5"/>
    <w:rsid w:val="00C07BBE"/>
    <w:rsid w:val="00C1068B"/>
    <w:rsid w:val="00C11EF5"/>
    <w:rsid w:val="00C12279"/>
    <w:rsid w:val="00C124A4"/>
    <w:rsid w:val="00C12FB5"/>
    <w:rsid w:val="00C132DD"/>
    <w:rsid w:val="00C168A9"/>
    <w:rsid w:val="00C16F1A"/>
    <w:rsid w:val="00C16F23"/>
    <w:rsid w:val="00C17FB3"/>
    <w:rsid w:val="00C21339"/>
    <w:rsid w:val="00C222FE"/>
    <w:rsid w:val="00C2369A"/>
    <w:rsid w:val="00C24690"/>
    <w:rsid w:val="00C25A2D"/>
    <w:rsid w:val="00C26BD6"/>
    <w:rsid w:val="00C27492"/>
    <w:rsid w:val="00C308BD"/>
    <w:rsid w:val="00C32761"/>
    <w:rsid w:val="00C33024"/>
    <w:rsid w:val="00C33EC9"/>
    <w:rsid w:val="00C342C1"/>
    <w:rsid w:val="00C34DB8"/>
    <w:rsid w:val="00C34DD5"/>
    <w:rsid w:val="00C3574F"/>
    <w:rsid w:val="00C358BC"/>
    <w:rsid w:val="00C3633E"/>
    <w:rsid w:val="00C408DE"/>
    <w:rsid w:val="00C410F1"/>
    <w:rsid w:val="00C42A10"/>
    <w:rsid w:val="00C42EE6"/>
    <w:rsid w:val="00C431C2"/>
    <w:rsid w:val="00C44116"/>
    <w:rsid w:val="00C448A3"/>
    <w:rsid w:val="00C4555A"/>
    <w:rsid w:val="00C45E04"/>
    <w:rsid w:val="00C45EBD"/>
    <w:rsid w:val="00C47689"/>
    <w:rsid w:val="00C47B8A"/>
    <w:rsid w:val="00C5022C"/>
    <w:rsid w:val="00C510C0"/>
    <w:rsid w:val="00C513B8"/>
    <w:rsid w:val="00C51423"/>
    <w:rsid w:val="00C52C1E"/>
    <w:rsid w:val="00C53082"/>
    <w:rsid w:val="00C538EB"/>
    <w:rsid w:val="00C546A1"/>
    <w:rsid w:val="00C54779"/>
    <w:rsid w:val="00C54F19"/>
    <w:rsid w:val="00C6263A"/>
    <w:rsid w:val="00C65284"/>
    <w:rsid w:val="00C66254"/>
    <w:rsid w:val="00C662E3"/>
    <w:rsid w:val="00C66696"/>
    <w:rsid w:val="00C66842"/>
    <w:rsid w:val="00C66C72"/>
    <w:rsid w:val="00C6740B"/>
    <w:rsid w:val="00C67A66"/>
    <w:rsid w:val="00C67BC3"/>
    <w:rsid w:val="00C70834"/>
    <w:rsid w:val="00C7115E"/>
    <w:rsid w:val="00C723F7"/>
    <w:rsid w:val="00C74FFB"/>
    <w:rsid w:val="00C7503B"/>
    <w:rsid w:val="00C755DE"/>
    <w:rsid w:val="00C77008"/>
    <w:rsid w:val="00C83B7B"/>
    <w:rsid w:val="00C84165"/>
    <w:rsid w:val="00C90180"/>
    <w:rsid w:val="00C919EB"/>
    <w:rsid w:val="00C922B3"/>
    <w:rsid w:val="00C93190"/>
    <w:rsid w:val="00C93CEF"/>
    <w:rsid w:val="00C93D4D"/>
    <w:rsid w:val="00C96A37"/>
    <w:rsid w:val="00C97993"/>
    <w:rsid w:val="00CA0CB9"/>
    <w:rsid w:val="00CA1C56"/>
    <w:rsid w:val="00CA1EE3"/>
    <w:rsid w:val="00CA20A2"/>
    <w:rsid w:val="00CA3694"/>
    <w:rsid w:val="00CA3B26"/>
    <w:rsid w:val="00CA3FD9"/>
    <w:rsid w:val="00CA4B87"/>
    <w:rsid w:val="00CA4D88"/>
    <w:rsid w:val="00CA63DC"/>
    <w:rsid w:val="00CA6584"/>
    <w:rsid w:val="00CA6D2E"/>
    <w:rsid w:val="00CA7874"/>
    <w:rsid w:val="00CA7917"/>
    <w:rsid w:val="00CA7B4B"/>
    <w:rsid w:val="00CB0B23"/>
    <w:rsid w:val="00CB1139"/>
    <w:rsid w:val="00CB1783"/>
    <w:rsid w:val="00CB2143"/>
    <w:rsid w:val="00CB21C0"/>
    <w:rsid w:val="00CB2775"/>
    <w:rsid w:val="00CB3C88"/>
    <w:rsid w:val="00CB440C"/>
    <w:rsid w:val="00CB5659"/>
    <w:rsid w:val="00CB599A"/>
    <w:rsid w:val="00CB5CE0"/>
    <w:rsid w:val="00CB5E47"/>
    <w:rsid w:val="00CB70F7"/>
    <w:rsid w:val="00CB7F42"/>
    <w:rsid w:val="00CC005D"/>
    <w:rsid w:val="00CC0A23"/>
    <w:rsid w:val="00CC18ED"/>
    <w:rsid w:val="00CC18FE"/>
    <w:rsid w:val="00CC203F"/>
    <w:rsid w:val="00CC381D"/>
    <w:rsid w:val="00CC3B61"/>
    <w:rsid w:val="00CC5D62"/>
    <w:rsid w:val="00CC5E46"/>
    <w:rsid w:val="00CC66C7"/>
    <w:rsid w:val="00CC7AE8"/>
    <w:rsid w:val="00CD002A"/>
    <w:rsid w:val="00CD0E8C"/>
    <w:rsid w:val="00CD1961"/>
    <w:rsid w:val="00CD43BF"/>
    <w:rsid w:val="00CD5EC6"/>
    <w:rsid w:val="00CD7A85"/>
    <w:rsid w:val="00CD7AE9"/>
    <w:rsid w:val="00CE03CD"/>
    <w:rsid w:val="00CE05AE"/>
    <w:rsid w:val="00CE05CA"/>
    <w:rsid w:val="00CE0908"/>
    <w:rsid w:val="00CE2F0A"/>
    <w:rsid w:val="00CE37BF"/>
    <w:rsid w:val="00CE383C"/>
    <w:rsid w:val="00CE4B0F"/>
    <w:rsid w:val="00CE4F45"/>
    <w:rsid w:val="00CE5451"/>
    <w:rsid w:val="00CE7AA2"/>
    <w:rsid w:val="00CF10A2"/>
    <w:rsid w:val="00CF11C2"/>
    <w:rsid w:val="00CF26E5"/>
    <w:rsid w:val="00CF27E9"/>
    <w:rsid w:val="00CF3B8E"/>
    <w:rsid w:val="00CF458E"/>
    <w:rsid w:val="00CF46AB"/>
    <w:rsid w:val="00CF4894"/>
    <w:rsid w:val="00CF53CD"/>
    <w:rsid w:val="00CF5717"/>
    <w:rsid w:val="00CF6BCC"/>
    <w:rsid w:val="00CF6E6D"/>
    <w:rsid w:val="00CF75CB"/>
    <w:rsid w:val="00CF7CEA"/>
    <w:rsid w:val="00D000E7"/>
    <w:rsid w:val="00D001B1"/>
    <w:rsid w:val="00D00C71"/>
    <w:rsid w:val="00D01D0F"/>
    <w:rsid w:val="00D01F0D"/>
    <w:rsid w:val="00D027FA"/>
    <w:rsid w:val="00D0409F"/>
    <w:rsid w:val="00D048CE"/>
    <w:rsid w:val="00D05DA6"/>
    <w:rsid w:val="00D06871"/>
    <w:rsid w:val="00D06B1E"/>
    <w:rsid w:val="00D0747A"/>
    <w:rsid w:val="00D07B50"/>
    <w:rsid w:val="00D10621"/>
    <w:rsid w:val="00D112A0"/>
    <w:rsid w:val="00D11A8E"/>
    <w:rsid w:val="00D12696"/>
    <w:rsid w:val="00D12912"/>
    <w:rsid w:val="00D12BB3"/>
    <w:rsid w:val="00D1341A"/>
    <w:rsid w:val="00D13F5E"/>
    <w:rsid w:val="00D14322"/>
    <w:rsid w:val="00D145EE"/>
    <w:rsid w:val="00D15379"/>
    <w:rsid w:val="00D16637"/>
    <w:rsid w:val="00D16B10"/>
    <w:rsid w:val="00D17C44"/>
    <w:rsid w:val="00D2050C"/>
    <w:rsid w:val="00D215FC"/>
    <w:rsid w:val="00D2174E"/>
    <w:rsid w:val="00D2258B"/>
    <w:rsid w:val="00D226E9"/>
    <w:rsid w:val="00D22765"/>
    <w:rsid w:val="00D22C19"/>
    <w:rsid w:val="00D23181"/>
    <w:rsid w:val="00D25208"/>
    <w:rsid w:val="00D26889"/>
    <w:rsid w:val="00D26D59"/>
    <w:rsid w:val="00D27303"/>
    <w:rsid w:val="00D275CA"/>
    <w:rsid w:val="00D27B55"/>
    <w:rsid w:val="00D31792"/>
    <w:rsid w:val="00D318C0"/>
    <w:rsid w:val="00D327A2"/>
    <w:rsid w:val="00D328A9"/>
    <w:rsid w:val="00D32EAE"/>
    <w:rsid w:val="00D3326B"/>
    <w:rsid w:val="00D33B63"/>
    <w:rsid w:val="00D3566F"/>
    <w:rsid w:val="00D35CDE"/>
    <w:rsid w:val="00D35DEF"/>
    <w:rsid w:val="00D36FA7"/>
    <w:rsid w:val="00D422C6"/>
    <w:rsid w:val="00D42701"/>
    <w:rsid w:val="00D42A42"/>
    <w:rsid w:val="00D42EF5"/>
    <w:rsid w:val="00D44A0E"/>
    <w:rsid w:val="00D44C56"/>
    <w:rsid w:val="00D456D7"/>
    <w:rsid w:val="00D4699A"/>
    <w:rsid w:val="00D47603"/>
    <w:rsid w:val="00D50633"/>
    <w:rsid w:val="00D510F7"/>
    <w:rsid w:val="00D515FB"/>
    <w:rsid w:val="00D51C49"/>
    <w:rsid w:val="00D51E8A"/>
    <w:rsid w:val="00D5340A"/>
    <w:rsid w:val="00D540D9"/>
    <w:rsid w:val="00D545D7"/>
    <w:rsid w:val="00D55E49"/>
    <w:rsid w:val="00D55FB5"/>
    <w:rsid w:val="00D561BC"/>
    <w:rsid w:val="00D5642D"/>
    <w:rsid w:val="00D56D3B"/>
    <w:rsid w:val="00D57AB9"/>
    <w:rsid w:val="00D60D0E"/>
    <w:rsid w:val="00D61A95"/>
    <w:rsid w:val="00D61DD5"/>
    <w:rsid w:val="00D620B6"/>
    <w:rsid w:val="00D65C08"/>
    <w:rsid w:val="00D664BD"/>
    <w:rsid w:val="00D667A0"/>
    <w:rsid w:val="00D6701A"/>
    <w:rsid w:val="00D702C6"/>
    <w:rsid w:val="00D70912"/>
    <w:rsid w:val="00D733FC"/>
    <w:rsid w:val="00D7428A"/>
    <w:rsid w:val="00D768CD"/>
    <w:rsid w:val="00D800E2"/>
    <w:rsid w:val="00D802C2"/>
    <w:rsid w:val="00D80600"/>
    <w:rsid w:val="00D80F5B"/>
    <w:rsid w:val="00D82074"/>
    <w:rsid w:val="00D82111"/>
    <w:rsid w:val="00D82FBD"/>
    <w:rsid w:val="00D85F00"/>
    <w:rsid w:val="00D9028A"/>
    <w:rsid w:val="00D90B63"/>
    <w:rsid w:val="00D911CF"/>
    <w:rsid w:val="00D93626"/>
    <w:rsid w:val="00D9385E"/>
    <w:rsid w:val="00D950A4"/>
    <w:rsid w:val="00DA10AB"/>
    <w:rsid w:val="00DA1F3A"/>
    <w:rsid w:val="00DA2562"/>
    <w:rsid w:val="00DA2911"/>
    <w:rsid w:val="00DA36D4"/>
    <w:rsid w:val="00DA3ED0"/>
    <w:rsid w:val="00DA4548"/>
    <w:rsid w:val="00DA46E3"/>
    <w:rsid w:val="00DA4852"/>
    <w:rsid w:val="00DA615D"/>
    <w:rsid w:val="00DA65BB"/>
    <w:rsid w:val="00DA68DC"/>
    <w:rsid w:val="00DA7628"/>
    <w:rsid w:val="00DA76FF"/>
    <w:rsid w:val="00DB2B77"/>
    <w:rsid w:val="00DB2FE4"/>
    <w:rsid w:val="00DB3851"/>
    <w:rsid w:val="00DB3CC5"/>
    <w:rsid w:val="00DB4F94"/>
    <w:rsid w:val="00DB5987"/>
    <w:rsid w:val="00DB64DA"/>
    <w:rsid w:val="00DC0AA7"/>
    <w:rsid w:val="00DC0FA3"/>
    <w:rsid w:val="00DC2AB3"/>
    <w:rsid w:val="00DC3118"/>
    <w:rsid w:val="00DC31A4"/>
    <w:rsid w:val="00DC3B74"/>
    <w:rsid w:val="00DC4493"/>
    <w:rsid w:val="00DC62F6"/>
    <w:rsid w:val="00DC6948"/>
    <w:rsid w:val="00DC7199"/>
    <w:rsid w:val="00DC7B8B"/>
    <w:rsid w:val="00DD19C7"/>
    <w:rsid w:val="00DD1BCB"/>
    <w:rsid w:val="00DD1D2D"/>
    <w:rsid w:val="00DD2183"/>
    <w:rsid w:val="00DD24CA"/>
    <w:rsid w:val="00DD3C77"/>
    <w:rsid w:val="00DD4379"/>
    <w:rsid w:val="00DD5D0D"/>
    <w:rsid w:val="00DD60E2"/>
    <w:rsid w:val="00DD6D1A"/>
    <w:rsid w:val="00DD73EC"/>
    <w:rsid w:val="00DD78A8"/>
    <w:rsid w:val="00DE06E1"/>
    <w:rsid w:val="00DE0F14"/>
    <w:rsid w:val="00DE1D46"/>
    <w:rsid w:val="00DE2B2F"/>
    <w:rsid w:val="00DE3881"/>
    <w:rsid w:val="00DE3BB2"/>
    <w:rsid w:val="00DE3E29"/>
    <w:rsid w:val="00DE3FC4"/>
    <w:rsid w:val="00DE49C0"/>
    <w:rsid w:val="00DE7084"/>
    <w:rsid w:val="00DE7E14"/>
    <w:rsid w:val="00DE7F37"/>
    <w:rsid w:val="00DF0186"/>
    <w:rsid w:val="00DF0873"/>
    <w:rsid w:val="00DF09FC"/>
    <w:rsid w:val="00DF2523"/>
    <w:rsid w:val="00DF2BBA"/>
    <w:rsid w:val="00DF455A"/>
    <w:rsid w:val="00DF4F0F"/>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1009"/>
    <w:rsid w:val="00E127CF"/>
    <w:rsid w:val="00E130E7"/>
    <w:rsid w:val="00E134DD"/>
    <w:rsid w:val="00E14CD8"/>
    <w:rsid w:val="00E155E6"/>
    <w:rsid w:val="00E16E9A"/>
    <w:rsid w:val="00E20F7D"/>
    <w:rsid w:val="00E214BD"/>
    <w:rsid w:val="00E2173E"/>
    <w:rsid w:val="00E21C70"/>
    <w:rsid w:val="00E21EBF"/>
    <w:rsid w:val="00E23635"/>
    <w:rsid w:val="00E240EF"/>
    <w:rsid w:val="00E25139"/>
    <w:rsid w:val="00E30D7E"/>
    <w:rsid w:val="00E32518"/>
    <w:rsid w:val="00E33646"/>
    <w:rsid w:val="00E33D1B"/>
    <w:rsid w:val="00E33F26"/>
    <w:rsid w:val="00E348C3"/>
    <w:rsid w:val="00E34A32"/>
    <w:rsid w:val="00E3553F"/>
    <w:rsid w:val="00E35697"/>
    <w:rsid w:val="00E35778"/>
    <w:rsid w:val="00E359CF"/>
    <w:rsid w:val="00E35B57"/>
    <w:rsid w:val="00E36273"/>
    <w:rsid w:val="00E362C4"/>
    <w:rsid w:val="00E3643D"/>
    <w:rsid w:val="00E40A35"/>
    <w:rsid w:val="00E42332"/>
    <w:rsid w:val="00E42D5A"/>
    <w:rsid w:val="00E433FA"/>
    <w:rsid w:val="00E43930"/>
    <w:rsid w:val="00E43C8C"/>
    <w:rsid w:val="00E44B69"/>
    <w:rsid w:val="00E4509D"/>
    <w:rsid w:val="00E4618A"/>
    <w:rsid w:val="00E479DC"/>
    <w:rsid w:val="00E52096"/>
    <w:rsid w:val="00E5243C"/>
    <w:rsid w:val="00E52FAA"/>
    <w:rsid w:val="00E53479"/>
    <w:rsid w:val="00E53904"/>
    <w:rsid w:val="00E5621D"/>
    <w:rsid w:val="00E579AC"/>
    <w:rsid w:val="00E57B2B"/>
    <w:rsid w:val="00E57BFC"/>
    <w:rsid w:val="00E60C54"/>
    <w:rsid w:val="00E6173C"/>
    <w:rsid w:val="00E6185C"/>
    <w:rsid w:val="00E62854"/>
    <w:rsid w:val="00E632D9"/>
    <w:rsid w:val="00E6622F"/>
    <w:rsid w:val="00E7011D"/>
    <w:rsid w:val="00E72A0D"/>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1541"/>
    <w:rsid w:val="00E91831"/>
    <w:rsid w:val="00E95126"/>
    <w:rsid w:val="00E96485"/>
    <w:rsid w:val="00E96A5C"/>
    <w:rsid w:val="00E97C64"/>
    <w:rsid w:val="00E97D34"/>
    <w:rsid w:val="00E97F46"/>
    <w:rsid w:val="00EA0631"/>
    <w:rsid w:val="00EA124B"/>
    <w:rsid w:val="00EA2F62"/>
    <w:rsid w:val="00EA4766"/>
    <w:rsid w:val="00EA555D"/>
    <w:rsid w:val="00EA5AD6"/>
    <w:rsid w:val="00EA7353"/>
    <w:rsid w:val="00EB10CF"/>
    <w:rsid w:val="00EB1742"/>
    <w:rsid w:val="00EB3046"/>
    <w:rsid w:val="00EB3584"/>
    <w:rsid w:val="00EB4670"/>
    <w:rsid w:val="00EB518F"/>
    <w:rsid w:val="00EB65A3"/>
    <w:rsid w:val="00EB7A0D"/>
    <w:rsid w:val="00EC06B0"/>
    <w:rsid w:val="00EC10A3"/>
    <w:rsid w:val="00EC1126"/>
    <w:rsid w:val="00EC1525"/>
    <w:rsid w:val="00EC1CD1"/>
    <w:rsid w:val="00EC2335"/>
    <w:rsid w:val="00EC2589"/>
    <w:rsid w:val="00EC2BDF"/>
    <w:rsid w:val="00EC3382"/>
    <w:rsid w:val="00EC3ACE"/>
    <w:rsid w:val="00EC3F71"/>
    <w:rsid w:val="00EC628F"/>
    <w:rsid w:val="00EC754E"/>
    <w:rsid w:val="00ED04E8"/>
    <w:rsid w:val="00ED06C9"/>
    <w:rsid w:val="00ED2507"/>
    <w:rsid w:val="00ED4F5D"/>
    <w:rsid w:val="00ED5265"/>
    <w:rsid w:val="00ED5443"/>
    <w:rsid w:val="00ED6540"/>
    <w:rsid w:val="00ED7168"/>
    <w:rsid w:val="00ED725E"/>
    <w:rsid w:val="00ED76BD"/>
    <w:rsid w:val="00ED79E1"/>
    <w:rsid w:val="00EE0147"/>
    <w:rsid w:val="00EE0302"/>
    <w:rsid w:val="00EE11F5"/>
    <w:rsid w:val="00EE1A21"/>
    <w:rsid w:val="00EE255C"/>
    <w:rsid w:val="00EE2593"/>
    <w:rsid w:val="00EE2BFE"/>
    <w:rsid w:val="00EE5106"/>
    <w:rsid w:val="00EE525A"/>
    <w:rsid w:val="00EE5674"/>
    <w:rsid w:val="00EE592D"/>
    <w:rsid w:val="00EE5FD4"/>
    <w:rsid w:val="00EE6120"/>
    <w:rsid w:val="00EE6592"/>
    <w:rsid w:val="00EE65A2"/>
    <w:rsid w:val="00EE6CD6"/>
    <w:rsid w:val="00EF0829"/>
    <w:rsid w:val="00EF0C34"/>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55F6"/>
    <w:rsid w:val="00F05628"/>
    <w:rsid w:val="00F06B08"/>
    <w:rsid w:val="00F06BC1"/>
    <w:rsid w:val="00F07012"/>
    <w:rsid w:val="00F072C7"/>
    <w:rsid w:val="00F10CF5"/>
    <w:rsid w:val="00F11344"/>
    <w:rsid w:val="00F11CC2"/>
    <w:rsid w:val="00F1202E"/>
    <w:rsid w:val="00F12636"/>
    <w:rsid w:val="00F12AAD"/>
    <w:rsid w:val="00F13480"/>
    <w:rsid w:val="00F13C34"/>
    <w:rsid w:val="00F141E6"/>
    <w:rsid w:val="00F1549E"/>
    <w:rsid w:val="00F15A5C"/>
    <w:rsid w:val="00F16412"/>
    <w:rsid w:val="00F20434"/>
    <w:rsid w:val="00F2093B"/>
    <w:rsid w:val="00F211D2"/>
    <w:rsid w:val="00F22385"/>
    <w:rsid w:val="00F22421"/>
    <w:rsid w:val="00F2323B"/>
    <w:rsid w:val="00F23FB6"/>
    <w:rsid w:val="00F249D1"/>
    <w:rsid w:val="00F259C0"/>
    <w:rsid w:val="00F261A1"/>
    <w:rsid w:val="00F26E9D"/>
    <w:rsid w:val="00F2745E"/>
    <w:rsid w:val="00F30A9E"/>
    <w:rsid w:val="00F30FB8"/>
    <w:rsid w:val="00F3108E"/>
    <w:rsid w:val="00F313AB"/>
    <w:rsid w:val="00F317F6"/>
    <w:rsid w:val="00F321F9"/>
    <w:rsid w:val="00F32442"/>
    <w:rsid w:val="00F33A63"/>
    <w:rsid w:val="00F347EF"/>
    <w:rsid w:val="00F3543F"/>
    <w:rsid w:val="00F368A9"/>
    <w:rsid w:val="00F369CD"/>
    <w:rsid w:val="00F37B16"/>
    <w:rsid w:val="00F4031C"/>
    <w:rsid w:val="00F4083B"/>
    <w:rsid w:val="00F40A95"/>
    <w:rsid w:val="00F41153"/>
    <w:rsid w:val="00F41A91"/>
    <w:rsid w:val="00F43686"/>
    <w:rsid w:val="00F43FD0"/>
    <w:rsid w:val="00F44869"/>
    <w:rsid w:val="00F44D5D"/>
    <w:rsid w:val="00F45E4F"/>
    <w:rsid w:val="00F46188"/>
    <w:rsid w:val="00F47193"/>
    <w:rsid w:val="00F47866"/>
    <w:rsid w:val="00F50C6C"/>
    <w:rsid w:val="00F50C6E"/>
    <w:rsid w:val="00F50F72"/>
    <w:rsid w:val="00F520D3"/>
    <w:rsid w:val="00F532BD"/>
    <w:rsid w:val="00F536F8"/>
    <w:rsid w:val="00F545EB"/>
    <w:rsid w:val="00F549F7"/>
    <w:rsid w:val="00F569DB"/>
    <w:rsid w:val="00F57F11"/>
    <w:rsid w:val="00F60689"/>
    <w:rsid w:val="00F617ED"/>
    <w:rsid w:val="00F62E36"/>
    <w:rsid w:val="00F6344E"/>
    <w:rsid w:val="00F63710"/>
    <w:rsid w:val="00F63BCC"/>
    <w:rsid w:val="00F64BBE"/>
    <w:rsid w:val="00F65023"/>
    <w:rsid w:val="00F655FB"/>
    <w:rsid w:val="00F6654F"/>
    <w:rsid w:val="00F66EEA"/>
    <w:rsid w:val="00F706E0"/>
    <w:rsid w:val="00F713CC"/>
    <w:rsid w:val="00F72E96"/>
    <w:rsid w:val="00F73C8F"/>
    <w:rsid w:val="00F74D40"/>
    <w:rsid w:val="00F76AF1"/>
    <w:rsid w:val="00F76DAD"/>
    <w:rsid w:val="00F77E5C"/>
    <w:rsid w:val="00F80CA2"/>
    <w:rsid w:val="00F8107F"/>
    <w:rsid w:val="00F8250B"/>
    <w:rsid w:val="00F83894"/>
    <w:rsid w:val="00F842C0"/>
    <w:rsid w:val="00F84694"/>
    <w:rsid w:val="00F851F5"/>
    <w:rsid w:val="00F87E4F"/>
    <w:rsid w:val="00F90485"/>
    <w:rsid w:val="00F91A95"/>
    <w:rsid w:val="00F9235E"/>
    <w:rsid w:val="00F92514"/>
    <w:rsid w:val="00F93BC9"/>
    <w:rsid w:val="00F94F48"/>
    <w:rsid w:val="00F95045"/>
    <w:rsid w:val="00F951F0"/>
    <w:rsid w:val="00F95294"/>
    <w:rsid w:val="00F95E4F"/>
    <w:rsid w:val="00F963D7"/>
    <w:rsid w:val="00F96DB7"/>
    <w:rsid w:val="00FA03D4"/>
    <w:rsid w:val="00FA0740"/>
    <w:rsid w:val="00FA173A"/>
    <w:rsid w:val="00FA1B98"/>
    <w:rsid w:val="00FA1E6A"/>
    <w:rsid w:val="00FA32B1"/>
    <w:rsid w:val="00FA34A4"/>
    <w:rsid w:val="00FA5925"/>
    <w:rsid w:val="00FA5EAB"/>
    <w:rsid w:val="00FA60EA"/>
    <w:rsid w:val="00FA6C42"/>
    <w:rsid w:val="00FA6F7B"/>
    <w:rsid w:val="00FB03FD"/>
    <w:rsid w:val="00FB197D"/>
    <w:rsid w:val="00FB25B9"/>
    <w:rsid w:val="00FB2B62"/>
    <w:rsid w:val="00FB2C5D"/>
    <w:rsid w:val="00FB425D"/>
    <w:rsid w:val="00FB4640"/>
    <w:rsid w:val="00FB47E8"/>
    <w:rsid w:val="00FB7481"/>
    <w:rsid w:val="00FB7955"/>
    <w:rsid w:val="00FC0CB9"/>
    <w:rsid w:val="00FC23EB"/>
    <w:rsid w:val="00FC2CB1"/>
    <w:rsid w:val="00FC381B"/>
    <w:rsid w:val="00FC3C71"/>
    <w:rsid w:val="00FC4C7E"/>
    <w:rsid w:val="00FC5206"/>
    <w:rsid w:val="00FC65F0"/>
    <w:rsid w:val="00FC75A7"/>
    <w:rsid w:val="00FC7994"/>
    <w:rsid w:val="00FD1111"/>
    <w:rsid w:val="00FD176F"/>
    <w:rsid w:val="00FD219B"/>
    <w:rsid w:val="00FD441B"/>
    <w:rsid w:val="00FD4AFB"/>
    <w:rsid w:val="00FD5C02"/>
    <w:rsid w:val="00FD62A1"/>
    <w:rsid w:val="00FD66E8"/>
    <w:rsid w:val="00FD788B"/>
    <w:rsid w:val="00FD7D47"/>
    <w:rsid w:val="00FE12EC"/>
    <w:rsid w:val="00FE1876"/>
    <w:rsid w:val="00FE1B51"/>
    <w:rsid w:val="00FE2112"/>
    <w:rsid w:val="00FE2C7F"/>
    <w:rsid w:val="00FE58F4"/>
    <w:rsid w:val="00FE5CA1"/>
    <w:rsid w:val="00FE5FBD"/>
    <w:rsid w:val="00FE600D"/>
    <w:rsid w:val="00FE68C9"/>
    <w:rsid w:val="00FE7218"/>
    <w:rsid w:val="00FE72AE"/>
    <w:rsid w:val="00FF0812"/>
    <w:rsid w:val="00FF086F"/>
    <w:rsid w:val="00FF0FCF"/>
    <w:rsid w:val="00FF1640"/>
    <w:rsid w:val="00FF1C05"/>
    <w:rsid w:val="00FF24DE"/>
    <w:rsid w:val="00FF24E4"/>
    <w:rsid w:val="00FF37ED"/>
    <w:rsid w:val="00FF3F39"/>
    <w:rsid w:val="00FF4A04"/>
    <w:rsid w:val="00FF4A43"/>
    <w:rsid w:val="00FF4D5C"/>
    <w:rsid w:val="00FF4F88"/>
    <w:rsid w:val="00FF53B8"/>
    <w:rsid w:val="00FF5C3D"/>
    <w:rsid w:val="00FF6358"/>
    <w:rsid w:val="00FF642E"/>
    <w:rsid w:val="00FF66BD"/>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439D076C"/>
  <w15:docId w15:val="{AAA5A69A-9156-4F70-A0FA-1E89B5B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67"/>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uiPriority w:val="99"/>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semiHidden/>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uiPriority w:val="39"/>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basedOn w:val="Normal"/>
    <w:link w:val="ListParagraphChar"/>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3"/>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uiPriority w:val="99"/>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semiHidden/>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5"/>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4"/>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4"/>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link w:val="ListParagraph"/>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30"/>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30"/>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353ABE"/>
    <w:pPr>
      <w:numPr>
        <w:ilvl w:val="2"/>
      </w:numPr>
      <w:tabs>
        <w:tab w:val="clear" w:pos="1440"/>
      </w:tabs>
      <w:ind w:left="2340" w:hanging="900"/>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4"/>
    <w:basedOn w:val="Normal"/>
    <w:link w:val="KHeading4Char"/>
    <w:qFormat/>
    <w:rsid w:val="00A27464"/>
    <w:pPr>
      <w:numPr>
        <w:ilvl w:val="3"/>
        <w:numId w:val="35"/>
      </w:numPr>
      <w:spacing w:before="120" w:after="120" w:line="240" w:lineRule="auto"/>
      <w:ind w:left="3420" w:hanging="1080"/>
    </w:pPr>
    <w:rPr>
      <w:rFonts w:ascii="Arial" w:hAnsi="Arial" w:cs="Arial"/>
      <w:bCs/>
      <w:sz w:val="22"/>
      <w:szCs w:val="22"/>
    </w:rPr>
  </w:style>
  <w:style w:type="character" w:customStyle="1" w:styleId="KHeading3Char">
    <w:name w:val="K Heading 3 Char"/>
    <w:link w:val="KHeading3"/>
    <w:rsid w:val="00353ABE"/>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4 Char"/>
    <w:basedOn w:val="DefaultParagraphFont"/>
    <w:link w:val="KHeading4"/>
    <w:rsid w:val="00A27464"/>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933F95"/>
    <w:pPr>
      <w:numPr>
        <w:numId w:val="23"/>
      </w:numPr>
      <w:tabs>
        <w:tab w:val="left" w:pos="720"/>
      </w:tabs>
      <w:adjustRightInd/>
      <w:spacing w:after="240" w:line="240" w:lineRule="auto"/>
      <w:textAlignment w:val="auto"/>
    </w:pPr>
    <w:rPr>
      <w:rFonts w:ascii="Arial" w:hAnsi="Arial" w:cs="Arial"/>
      <w:snapToGrid w:val="0"/>
      <w:sz w:val="22"/>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 w:type="paragraph" w:customStyle="1" w:styleId="Preface1">
    <w:name w:val="Preface 1"/>
    <w:basedOn w:val="Normal"/>
    <w:next w:val="Normal"/>
    <w:rsid w:val="00314B10"/>
    <w:pPr>
      <w:keepNext/>
      <w:pageBreakBefore/>
      <w:widowControl/>
      <w:numPr>
        <w:ilvl w:val="2"/>
        <w:numId w:val="25"/>
      </w:numPr>
      <w:tabs>
        <w:tab w:val="right" w:pos="-2900"/>
      </w:tabs>
      <w:adjustRightInd/>
      <w:spacing w:before="320" w:line="280" w:lineRule="exact"/>
      <w:jc w:val="left"/>
      <w:textAlignment w:val="auto"/>
      <w:outlineLvl w:val="0"/>
    </w:pPr>
    <w:rPr>
      <w:rFonts w:ascii="Garamond" w:hAnsi="Garamond"/>
      <w:b/>
      <w:sz w:val="28"/>
      <w:szCs w:val="22"/>
    </w:rPr>
  </w:style>
  <w:style w:type="paragraph" w:customStyle="1" w:styleId="Number">
    <w:name w:val="Number"/>
    <w:basedOn w:val="Normal"/>
    <w:rsid w:val="00B20F66"/>
    <w:pPr>
      <w:widowControl/>
      <w:numPr>
        <w:numId w:val="29"/>
      </w:numPr>
      <w:adjustRightInd/>
      <w:spacing w:before="120" w:after="120" w:line="240" w:lineRule="auto"/>
      <w:jc w:val="left"/>
      <w:textAlignment w:val="auto"/>
    </w:pPr>
    <w:rPr>
      <w:rFonts w:ascii="Arial" w:hAnsi="Arial"/>
      <w:sz w:val="18"/>
      <w:szCs w:val="20"/>
    </w:rPr>
  </w:style>
  <w:style w:type="paragraph" w:customStyle="1" w:styleId="KHeading4a">
    <w:name w:val="K Heading 4a"/>
    <w:basedOn w:val="KHeading3"/>
    <w:link w:val="KHeading4aChar"/>
    <w:qFormat/>
    <w:rsid w:val="00192064"/>
    <w:pPr>
      <w:ind w:left="3420" w:hanging="1080"/>
    </w:pPr>
  </w:style>
  <w:style w:type="character" w:customStyle="1" w:styleId="KHeading4aChar">
    <w:name w:val="K Heading 4a Char"/>
    <w:basedOn w:val="KHeading3Char"/>
    <w:link w:val="KHeading4a"/>
    <w:rsid w:val="00192064"/>
    <w:rPr>
      <w:rFonts w:ascii="Arial" w:hAnsi="Arial" w:cs="Arial"/>
      <w:bCs/>
      <w:sz w:val="22"/>
      <w:szCs w:val="22"/>
    </w:rPr>
  </w:style>
  <w:style w:type="paragraph" w:customStyle="1" w:styleId="KHeading40">
    <w:name w:val="K Heading 4"/>
    <w:basedOn w:val="KHeading3"/>
    <w:rsid w:val="000D4276"/>
    <w:pPr>
      <w:numPr>
        <w:ilvl w:val="0"/>
        <w:numId w:val="0"/>
      </w:numPr>
      <w:tabs>
        <w:tab w:val="left" w:pos="3240"/>
      </w:tabs>
      <w:ind w:left="32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Payable@citizensfla.com" TargetMode="External"/><Relationship Id="rId13" Type="http://schemas.openxmlformats.org/officeDocument/2006/relationships/hyperlink" Target="http://www.sunbiz.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ori.Newman@citizensfla.com"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Vendor.ManagementOffice@citizensfla.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REQUEST@CITIZENSFLA.COM"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citizensfla.com/contracts" TargetMode="External"/><Relationship Id="rId23" Type="http://schemas.openxmlformats.org/officeDocument/2006/relationships/customXml" Target="../customXml/item2.xml"/><Relationship Id="rId10" Type="http://schemas.openxmlformats.org/officeDocument/2006/relationships/hyperlink" Target="mailto:Recordsrequest@citizensfl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izensfla.com/b2b" TargetMode="External"/><Relationship Id="rId14" Type="http://schemas.openxmlformats.org/officeDocument/2006/relationships/hyperlink" Target="mailto:newsroom@citizensfl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3E34624F72C48803DA0256131AF5E" ma:contentTypeVersion="10" ma:contentTypeDescription="Create a new document." ma:contentTypeScope="" ma:versionID="1b092a1dc39afcb824b41442c68e53ee">
  <xsd:schema xmlns:xsd="http://www.w3.org/2001/XMLSchema" xmlns:xs="http://www.w3.org/2001/XMLSchema" xmlns:p="http://schemas.microsoft.com/office/2006/metadata/properties" xmlns:ns2="97046989-42c6-4938-9695-ecb7cc46f6ac" xmlns:ns3="3e16eb90-340e-4115-b840-f3d4e158a5a8" targetNamespace="http://schemas.microsoft.com/office/2006/metadata/properties" ma:root="true" ma:fieldsID="3d6ca2cb280961b1b84322ddcda1b90d" ns2:_="" ns3:_="">
    <xsd:import namespace="97046989-42c6-4938-9695-ecb7cc46f6ac"/>
    <xsd:import namespace="3e16eb90-340e-4115-b840-f3d4e158a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46989-42c6-4938-9695-ecb7cc46f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ad63de8-9110-4aeb-84f6-67a96762e5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6eb90-340e-4115-b840-f3d4e158a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1fb342-d87f-4759-947f-caed9f43f106}" ma:internalName="TaxCatchAll" ma:showField="CatchAllData" ma:web="3e16eb90-340e-4115-b840-f3d4e158a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046989-42c6-4938-9695-ecb7cc46f6ac">
      <Terms xmlns="http://schemas.microsoft.com/office/infopath/2007/PartnerControls"/>
    </lcf76f155ced4ddcb4097134ff3c332f>
    <TaxCatchAll xmlns="3e16eb90-340e-4115-b840-f3d4e158a5a8" xsi:nil="true"/>
  </documentManagement>
</p:properties>
</file>

<file path=customXml/itemProps1.xml><?xml version="1.0" encoding="utf-8"?>
<ds:datastoreItem xmlns:ds="http://schemas.openxmlformats.org/officeDocument/2006/customXml" ds:itemID="{58D7E9EF-8105-4497-A556-5CC790EBD862}">
  <ds:schemaRefs>
    <ds:schemaRef ds:uri="http://schemas.openxmlformats.org/officeDocument/2006/bibliography"/>
  </ds:schemaRefs>
</ds:datastoreItem>
</file>

<file path=customXml/itemProps2.xml><?xml version="1.0" encoding="utf-8"?>
<ds:datastoreItem xmlns:ds="http://schemas.openxmlformats.org/officeDocument/2006/customXml" ds:itemID="{F076EB76-965B-4247-A942-3D85430463EB}"/>
</file>

<file path=customXml/itemProps3.xml><?xml version="1.0" encoding="utf-8"?>
<ds:datastoreItem xmlns:ds="http://schemas.openxmlformats.org/officeDocument/2006/customXml" ds:itemID="{36F52363-F593-4A43-9361-A4875F9B2A82}"/>
</file>

<file path=customXml/itemProps4.xml><?xml version="1.0" encoding="utf-8"?>
<ds:datastoreItem xmlns:ds="http://schemas.openxmlformats.org/officeDocument/2006/customXml" ds:itemID="{1AC201AB-454D-4BC5-9A24-2DF60F52C2D5}"/>
</file>

<file path=docProps/app.xml><?xml version="1.0" encoding="utf-8"?>
<Properties xmlns="http://schemas.openxmlformats.org/officeDocument/2006/extended-properties" xmlns:vt="http://schemas.openxmlformats.org/officeDocument/2006/docPropsVTypes">
  <Template>Normal</Template>
  <TotalTime>1</TotalTime>
  <Pages>41</Pages>
  <Words>19531</Words>
  <Characters>111332</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130602</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Isabella Valcarcel</cp:lastModifiedBy>
  <cp:revision>2</cp:revision>
  <cp:lastPrinted>2020-04-28T19:55:00Z</cp:lastPrinted>
  <dcterms:created xsi:type="dcterms:W3CDTF">2022-08-18T12:45:00Z</dcterms:created>
  <dcterms:modified xsi:type="dcterms:W3CDTF">2022-08-18T12:45:00Z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s_document_guid">
    <vt:lpwstr>e31031af-6881-4d80-9e2d-97c7bdcd46ba</vt:lpwstr>
  </property>
  <property fmtid="{D5CDD505-2E9C-101B-9397-08002B2CF9AE}" pid="3" name="ContentTypeId">
    <vt:lpwstr>0x010100EA13E34624F72C48803DA0256131AF5E</vt:lpwstr>
  </property>
</Properties>
</file>